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FFFFF" w:themeColor="background1"/>
  <w:body>
    <w:p w14:paraId="62BB78AA" w14:textId="486E3016" w:rsidR="0031257F" w:rsidRPr="0031257F" w:rsidRDefault="0031257F" w:rsidP="0031257F">
      <w:pPr>
        <w:spacing w:line="480" w:lineRule="exact"/>
        <w:jc w:val="center"/>
        <w:rPr>
          <w:rFonts w:ascii="宋体" w:eastAsia="宋体" w:hAnsi="宋体" w:cs="微软雅黑" w:hint="eastAsia"/>
          <w:b/>
          <w:bCs/>
          <w:color w:val="1F4E79"/>
          <w:sz w:val="32"/>
          <w:szCs w:val="32"/>
        </w:rPr>
      </w:pPr>
      <w:r w:rsidRPr="0031257F">
        <w:rPr>
          <w:rFonts w:ascii="宋体" w:eastAsia="宋体" w:hAnsi="宋体" w:cs="微软雅黑" w:hint="eastAsia"/>
          <w:b/>
          <w:bCs/>
          <w:color w:val="1F4E79"/>
          <w:sz w:val="32"/>
          <w:szCs w:val="32"/>
        </w:rPr>
        <w:t>破壁行动</w:t>
      </w:r>
      <w:r w:rsidRPr="0031257F">
        <w:rPr>
          <w:rFonts w:ascii="宋体" w:eastAsia="宋体" w:hAnsi="宋体" w:cs="微软雅黑"/>
          <w:b/>
          <w:bCs/>
          <w:color w:val="1F4E79"/>
          <w:sz w:val="32"/>
          <w:szCs w:val="32"/>
        </w:rPr>
        <w:t>™️</w:t>
      </w:r>
      <w:r w:rsidRPr="0031257F">
        <w:rPr>
          <w:rFonts w:ascii="宋体" w:eastAsia="宋体" w:hAnsi="宋体" w:cs="微软雅黑" w:hint="eastAsia"/>
          <w:b/>
          <w:bCs/>
          <w:color w:val="1F4E79"/>
          <w:sz w:val="32"/>
          <w:szCs w:val="32"/>
        </w:rPr>
        <w:t>——</w:t>
      </w:r>
      <w:r w:rsidRPr="0031257F">
        <w:rPr>
          <w:rFonts w:ascii="宋体" w:eastAsia="宋体" w:hAnsi="宋体" w:cs="微软雅黑" w:hint="eastAsia"/>
          <w:b/>
          <w:bCs/>
          <w:color w:val="1F4E79"/>
          <w:sz w:val="32"/>
          <w:szCs w:val="32"/>
        </w:rPr>
        <w:t>组织高效沟通与协同</w:t>
      </w:r>
    </w:p>
    <w:p w14:paraId="50FFC12F" w14:textId="77777777" w:rsidR="0031257F" w:rsidRDefault="0031257F" w:rsidP="007A351E">
      <w:pPr>
        <w:spacing w:line="480" w:lineRule="exact"/>
        <w:rPr>
          <w:rFonts w:ascii="宋体" w:eastAsia="宋体" w:hAnsi="宋体" w:cs="微软雅黑"/>
          <w:b/>
          <w:bCs/>
          <w:color w:val="1F4E79"/>
          <w:sz w:val="24"/>
          <w:szCs w:val="24"/>
        </w:rPr>
      </w:pPr>
    </w:p>
    <w:p w14:paraId="655F3C5D" w14:textId="1495C6FE" w:rsidR="007A351E" w:rsidRPr="007A351E" w:rsidRDefault="007A351E" w:rsidP="007A351E">
      <w:pPr>
        <w:spacing w:line="480" w:lineRule="exact"/>
        <w:rPr>
          <w:rFonts w:ascii="宋体" w:eastAsia="宋体" w:hAnsi="宋体" w:cs="微软雅黑" w:hint="eastAsia"/>
          <w:b/>
          <w:bCs/>
          <w:color w:val="1F4E79"/>
          <w:sz w:val="24"/>
          <w:szCs w:val="24"/>
        </w:rPr>
      </w:pPr>
      <w:r w:rsidRPr="007A351E">
        <w:rPr>
          <w:rFonts w:ascii="宋体" w:eastAsia="宋体" w:hAnsi="宋体" w:cs="微软雅黑" w:hint="eastAsia"/>
          <w:b/>
          <w:bCs/>
          <w:color w:val="1F4E79"/>
          <w:sz w:val="24"/>
          <w:szCs w:val="24"/>
        </w:rPr>
        <w:t>课程背景</w:t>
      </w:r>
      <w:r w:rsidRPr="007A351E">
        <w:rPr>
          <w:rFonts w:ascii="宋体" w:eastAsia="宋体" w:hAnsi="宋体" w:cs="微软雅黑" w:hint="eastAsia"/>
          <w:b/>
          <w:bCs/>
          <w:color w:val="1F4E79"/>
          <w:sz w:val="24"/>
          <w:szCs w:val="24"/>
        </w:rPr>
        <w:t>：</w:t>
      </w:r>
    </w:p>
    <w:p w14:paraId="1D2EBA1B" w14:textId="4A2F52E8" w:rsidR="007A351E" w:rsidRPr="007A351E" w:rsidRDefault="007A351E" w:rsidP="007A351E">
      <w:pPr>
        <w:widowControl/>
        <w:spacing w:line="480" w:lineRule="exact"/>
        <w:ind w:firstLineChars="200" w:firstLine="480"/>
        <w:jc w:val="left"/>
        <w:rPr>
          <w:rFonts w:ascii="宋体" w:eastAsia="宋体" w:hAnsi="宋体" w:cs="微软雅黑" w:hint="eastAsia"/>
          <w:sz w:val="24"/>
          <w:szCs w:val="24"/>
        </w:rPr>
      </w:pPr>
      <w:r w:rsidRPr="007A351E">
        <w:rPr>
          <w:rFonts w:ascii="宋体" w:eastAsia="宋体" w:hAnsi="宋体" w:cs="微软雅黑" w:hint="eastAsia"/>
          <w:sz w:val="24"/>
          <w:szCs w:val="24"/>
        </w:rPr>
        <w:t>“70/70危机”或正在拖垮您的组织 —— 员工70%的工作时间被沟通所支配，但因沟通协作不良酿成70%的职场冲突：本位主义眼界狭隘、扯皮推诿项目难产、心存猜疑各怀鬼胎....</w:t>
      </w:r>
    </w:p>
    <w:p w14:paraId="1AD6F736" w14:textId="2A59982A" w:rsidR="007A351E" w:rsidRPr="007A351E" w:rsidRDefault="007A351E" w:rsidP="007A351E">
      <w:pPr>
        <w:widowControl/>
        <w:spacing w:line="480" w:lineRule="exact"/>
        <w:ind w:firstLineChars="200" w:firstLine="480"/>
        <w:jc w:val="left"/>
        <w:rPr>
          <w:rFonts w:ascii="宋体" w:eastAsia="宋体" w:hAnsi="宋体" w:cs="微软雅黑" w:hint="eastAsia"/>
          <w:sz w:val="24"/>
          <w:szCs w:val="24"/>
        </w:rPr>
      </w:pPr>
      <w:r w:rsidRPr="007A351E">
        <w:rPr>
          <w:rFonts w:ascii="宋体" w:eastAsia="宋体" w:hAnsi="宋体" w:cs="微软雅黑" w:hint="eastAsia"/>
          <w:sz w:val="24"/>
          <w:szCs w:val="24"/>
        </w:rPr>
        <w:t>当推动组织发展的双引擎——高效沟通和紧密协作一旦哑火，企业只会陷入内耗、内斗、内伤，继而在发展的高速道上失衡、减速甚至翻车，组织凝聚力、战斗力、竞争力节节败退。</w:t>
      </w:r>
    </w:p>
    <w:p w14:paraId="43D69EF8" w14:textId="77777777" w:rsidR="007A351E" w:rsidRPr="007A351E" w:rsidRDefault="007A351E" w:rsidP="007A351E">
      <w:pPr>
        <w:widowControl/>
        <w:spacing w:line="480" w:lineRule="exact"/>
        <w:ind w:firstLineChars="200" w:firstLine="480"/>
        <w:jc w:val="left"/>
        <w:rPr>
          <w:rFonts w:ascii="宋体" w:eastAsia="宋体" w:hAnsi="宋体" w:cs="微软雅黑" w:hint="eastAsia"/>
          <w:sz w:val="24"/>
          <w:szCs w:val="24"/>
        </w:rPr>
      </w:pPr>
      <w:r w:rsidRPr="007A351E">
        <w:rPr>
          <w:rFonts w:ascii="宋体" w:eastAsia="宋体" w:hAnsi="宋体" w:cs="微软雅黑" w:hint="eastAsia"/>
          <w:sz w:val="24"/>
          <w:szCs w:val="24"/>
        </w:rPr>
        <w:t>此时横亘在企业面前的，是三座亟需逾越的</w:t>
      </w:r>
      <w:bookmarkStart w:id="0" w:name="_Hlk162021549"/>
      <w:r w:rsidRPr="007A351E">
        <w:rPr>
          <w:rFonts w:ascii="宋体" w:eastAsia="宋体" w:hAnsi="宋体" w:cs="微软雅黑" w:hint="eastAsia"/>
          <w:sz w:val="24"/>
          <w:szCs w:val="24"/>
        </w:rPr>
        <w:t>壁垒</w:t>
      </w:r>
      <w:bookmarkEnd w:id="0"/>
      <w:r w:rsidRPr="007A351E">
        <w:rPr>
          <w:rFonts w:ascii="宋体" w:eastAsia="宋体" w:hAnsi="宋体" w:cs="微软雅黑" w:hint="eastAsia"/>
          <w:sz w:val="24"/>
          <w:szCs w:val="24"/>
        </w:rPr>
        <w:t>：</w:t>
      </w:r>
    </w:p>
    <w:p w14:paraId="1B9D6D75" w14:textId="77777777" w:rsidR="007A351E" w:rsidRPr="007A351E" w:rsidRDefault="007A351E" w:rsidP="007A351E">
      <w:pPr>
        <w:widowControl/>
        <w:spacing w:line="480" w:lineRule="exact"/>
        <w:ind w:firstLineChars="200" w:firstLine="480"/>
        <w:jc w:val="left"/>
        <w:rPr>
          <w:rFonts w:ascii="宋体" w:eastAsia="宋体" w:hAnsi="宋体" w:cs="微软雅黑" w:hint="eastAsia"/>
          <w:sz w:val="24"/>
          <w:szCs w:val="24"/>
        </w:rPr>
      </w:pPr>
      <w:r w:rsidRPr="007A351E">
        <w:rPr>
          <w:rFonts w:ascii="宋体" w:eastAsia="宋体" w:hAnsi="宋体" w:cs="微软雅黑" w:hint="eastAsia"/>
          <w:sz w:val="24"/>
          <w:szCs w:val="24"/>
        </w:rPr>
        <w:t>信息壁垒：信息低效传导，让理解和共识迷失方向</w:t>
      </w:r>
    </w:p>
    <w:p w14:paraId="017CE16C" w14:textId="77777777" w:rsidR="007A351E" w:rsidRPr="007A351E" w:rsidRDefault="007A351E" w:rsidP="007A351E">
      <w:pPr>
        <w:widowControl/>
        <w:spacing w:line="480" w:lineRule="exact"/>
        <w:ind w:firstLineChars="200" w:firstLine="480"/>
        <w:jc w:val="left"/>
        <w:rPr>
          <w:rFonts w:ascii="宋体" w:eastAsia="宋体" w:hAnsi="宋体" w:cs="微软雅黑" w:hint="eastAsia"/>
          <w:sz w:val="24"/>
          <w:szCs w:val="24"/>
        </w:rPr>
      </w:pPr>
      <w:r w:rsidRPr="007A351E">
        <w:rPr>
          <w:rFonts w:ascii="宋体" w:eastAsia="宋体" w:hAnsi="宋体" w:cs="微软雅黑" w:hint="eastAsia"/>
          <w:sz w:val="24"/>
          <w:szCs w:val="24"/>
        </w:rPr>
        <w:t>协作壁垒：部门各自为政，崇尚对抗而非协同合作</w:t>
      </w:r>
    </w:p>
    <w:p w14:paraId="7A02BECC" w14:textId="148C6B58" w:rsidR="007A351E" w:rsidRPr="007A351E" w:rsidRDefault="007A351E" w:rsidP="007A351E">
      <w:pPr>
        <w:widowControl/>
        <w:spacing w:line="480" w:lineRule="exact"/>
        <w:ind w:firstLineChars="200" w:firstLine="480"/>
        <w:jc w:val="left"/>
        <w:rPr>
          <w:rFonts w:ascii="宋体" w:eastAsia="宋体" w:hAnsi="宋体" w:cs="微软雅黑" w:hint="eastAsia"/>
          <w:sz w:val="24"/>
          <w:szCs w:val="24"/>
        </w:rPr>
      </w:pPr>
      <w:r w:rsidRPr="007A351E">
        <w:rPr>
          <w:rFonts w:ascii="宋体" w:eastAsia="宋体" w:hAnsi="宋体" w:cs="微软雅黑" w:hint="eastAsia"/>
          <w:sz w:val="24"/>
          <w:szCs w:val="24"/>
        </w:rPr>
        <w:t>组织壁垒：机制阳奉阴违，共享的价值观无法践行</w:t>
      </w:r>
    </w:p>
    <w:p w14:paraId="565E89AA" w14:textId="77777777" w:rsidR="007A351E" w:rsidRPr="007A351E" w:rsidRDefault="007A351E" w:rsidP="007A351E">
      <w:pPr>
        <w:widowControl/>
        <w:spacing w:line="480" w:lineRule="exact"/>
        <w:ind w:firstLineChars="200" w:firstLine="480"/>
        <w:jc w:val="left"/>
        <w:rPr>
          <w:rFonts w:ascii="宋体" w:eastAsia="宋体" w:hAnsi="宋体" w:cs="微软雅黑" w:hint="eastAsia"/>
          <w:sz w:val="24"/>
          <w:szCs w:val="24"/>
        </w:rPr>
      </w:pPr>
      <w:r w:rsidRPr="007A351E">
        <w:rPr>
          <w:rFonts w:ascii="宋体" w:eastAsia="宋体" w:hAnsi="宋体" w:cs="微软雅黑" w:hint="eastAsia"/>
          <w:sz w:val="24"/>
          <w:szCs w:val="24"/>
        </w:rPr>
        <w:t>因此本课程是一次直面企业深层问题的号召，一场针对跨部门协同痛难点的全面诊断，我们将着力于①个人沟通技能的提升； ②跨部门团队的深度融合； ③沟通协作文化的重塑，以期实现：</w:t>
      </w:r>
    </w:p>
    <w:p w14:paraId="03D4100F" w14:textId="77777777" w:rsidR="007A351E" w:rsidRPr="007A351E" w:rsidRDefault="007A351E" w:rsidP="007A351E">
      <w:pPr>
        <w:widowControl/>
        <w:spacing w:line="480" w:lineRule="exact"/>
        <w:ind w:firstLineChars="200" w:firstLine="480"/>
        <w:jc w:val="left"/>
        <w:rPr>
          <w:rFonts w:ascii="宋体" w:eastAsia="宋体" w:hAnsi="宋体" w:cs="微软雅黑" w:hint="eastAsia"/>
          <w:sz w:val="24"/>
          <w:szCs w:val="24"/>
        </w:rPr>
      </w:pPr>
      <w:r w:rsidRPr="007A351E">
        <w:rPr>
          <w:rFonts w:ascii="宋体" w:eastAsia="宋体" w:hAnsi="宋体" w:cs="微软雅黑" w:hint="eastAsia"/>
          <w:sz w:val="24"/>
          <w:szCs w:val="24"/>
        </w:rPr>
        <w:t>从“我有话说”升维至“凝聚共识”</w:t>
      </w:r>
    </w:p>
    <w:p w14:paraId="7978C5FE" w14:textId="77777777" w:rsidR="007A351E" w:rsidRPr="007A351E" w:rsidRDefault="007A351E" w:rsidP="007A351E">
      <w:pPr>
        <w:widowControl/>
        <w:spacing w:line="480" w:lineRule="exact"/>
        <w:ind w:firstLineChars="200" w:firstLine="480"/>
        <w:jc w:val="left"/>
        <w:rPr>
          <w:rFonts w:ascii="宋体" w:eastAsia="宋体" w:hAnsi="宋体" w:cs="微软雅黑" w:hint="eastAsia"/>
          <w:sz w:val="24"/>
          <w:szCs w:val="24"/>
        </w:rPr>
      </w:pPr>
      <w:r w:rsidRPr="007A351E">
        <w:rPr>
          <w:rFonts w:ascii="宋体" w:eastAsia="宋体" w:hAnsi="宋体" w:cs="微软雅黑" w:hint="eastAsia"/>
          <w:sz w:val="24"/>
          <w:szCs w:val="24"/>
        </w:rPr>
        <w:t>从“部门利益”升华为“组织共赢”</w:t>
      </w:r>
    </w:p>
    <w:p w14:paraId="16A8878D" w14:textId="030A6497" w:rsidR="007A351E" w:rsidRPr="007A351E" w:rsidRDefault="007A351E" w:rsidP="007A351E">
      <w:pPr>
        <w:widowControl/>
        <w:spacing w:line="480" w:lineRule="exact"/>
        <w:ind w:firstLineChars="200" w:firstLine="480"/>
        <w:jc w:val="left"/>
        <w:rPr>
          <w:rFonts w:ascii="宋体" w:eastAsia="宋体" w:hAnsi="宋体" w:cs="微软雅黑" w:hint="eastAsia"/>
          <w:sz w:val="24"/>
          <w:szCs w:val="24"/>
        </w:rPr>
      </w:pPr>
      <w:r w:rsidRPr="007A351E">
        <w:rPr>
          <w:rFonts w:ascii="宋体" w:eastAsia="宋体" w:hAnsi="宋体" w:cs="微软雅黑" w:hint="eastAsia"/>
          <w:sz w:val="24"/>
          <w:szCs w:val="24"/>
        </w:rPr>
        <w:t xml:space="preserve">从“漠视文化”升级成“上行下效” </w:t>
      </w:r>
    </w:p>
    <w:p w14:paraId="5A64EA69" w14:textId="77777777" w:rsidR="007A351E" w:rsidRPr="007A351E" w:rsidRDefault="007A351E" w:rsidP="007A351E">
      <w:pPr>
        <w:widowControl/>
        <w:spacing w:line="480" w:lineRule="exact"/>
        <w:ind w:firstLineChars="200" w:firstLine="480"/>
        <w:jc w:val="left"/>
        <w:rPr>
          <w:rFonts w:ascii="宋体" w:eastAsia="宋体" w:hAnsi="宋体" w:cs="微软雅黑" w:hint="eastAsia"/>
          <w:sz w:val="24"/>
          <w:szCs w:val="24"/>
        </w:rPr>
      </w:pPr>
      <w:r w:rsidRPr="007A351E">
        <w:rPr>
          <w:rFonts w:ascii="宋体" w:eastAsia="宋体" w:hAnsi="宋体" w:cs="微软雅黑" w:hint="eastAsia"/>
          <w:sz w:val="24"/>
          <w:szCs w:val="24"/>
        </w:rPr>
        <w:t>多项研究数据表明，改善内部沟通可以将组织生产率提高25%，让我们一齐强化组织运营的心脏，跨越壁垒、破墙而行，使沟通无间、协作无缝、组织无界，共塑企业无限未来！</w:t>
      </w:r>
    </w:p>
    <w:p w14:paraId="6C81B534" w14:textId="77777777" w:rsidR="007A351E" w:rsidRPr="007A351E" w:rsidRDefault="007A351E" w:rsidP="007A351E">
      <w:pPr>
        <w:spacing w:line="480" w:lineRule="exact"/>
        <w:rPr>
          <w:rFonts w:ascii="宋体" w:eastAsia="宋体" w:hAnsi="宋体" w:cs="微软雅黑" w:hint="eastAsia"/>
          <w:sz w:val="24"/>
          <w:szCs w:val="24"/>
        </w:rPr>
      </w:pPr>
    </w:p>
    <w:p w14:paraId="13621B51" w14:textId="709E61AE" w:rsidR="007A351E" w:rsidRPr="007A351E" w:rsidRDefault="007A351E" w:rsidP="007A351E">
      <w:pPr>
        <w:spacing w:line="480" w:lineRule="exact"/>
        <w:rPr>
          <w:rFonts w:ascii="宋体" w:eastAsia="宋体" w:hAnsi="宋体" w:cs="微软雅黑"/>
          <w:b/>
          <w:bCs/>
          <w:sz w:val="24"/>
          <w:szCs w:val="24"/>
        </w:rPr>
      </w:pPr>
      <w:r w:rsidRPr="007A351E">
        <w:rPr>
          <w:rFonts w:ascii="宋体" w:eastAsia="宋体" w:hAnsi="宋体" w:cs="微软雅黑" w:hint="eastAsia"/>
          <w:b/>
          <w:bCs/>
          <w:color w:val="1F4E79"/>
          <w:sz w:val="24"/>
          <w:szCs w:val="24"/>
        </w:rPr>
        <w:t>课程时间：</w:t>
      </w:r>
      <w:r w:rsidRPr="007A351E">
        <w:rPr>
          <w:rFonts w:ascii="宋体" w:eastAsia="宋体" w:hAnsi="宋体" w:cs="微软雅黑" w:hint="eastAsia"/>
          <w:sz w:val="24"/>
          <w:szCs w:val="24"/>
        </w:rPr>
        <w:t>2天，6小时/天</w:t>
      </w:r>
      <w:r w:rsidRPr="004A70CC">
        <w:rPr>
          <w:rFonts w:ascii="宋体" w:eastAsia="宋体" w:hAnsi="宋体" w:cs="微软雅黑" w:hint="eastAsia"/>
          <w:sz w:val="24"/>
          <w:szCs w:val="24"/>
        </w:rPr>
        <w:t>（标准版）；1天，6小时/天（精简版）</w:t>
      </w:r>
    </w:p>
    <w:p w14:paraId="4E68429A" w14:textId="5679A2A9" w:rsidR="007A351E" w:rsidRDefault="007A351E" w:rsidP="007A351E">
      <w:pPr>
        <w:spacing w:line="480" w:lineRule="exact"/>
        <w:rPr>
          <w:rFonts w:ascii="宋体" w:eastAsia="宋体" w:hAnsi="宋体" w:cs="微软雅黑"/>
          <w:sz w:val="24"/>
          <w:szCs w:val="24"/>
        </w:rPr>
      </w:pPr>
      <w:r w:rsidRPr="007A351E">
        <w:rPr>
          <w:rFonts w:ascii="宋体" w:eastAsia="宋体" w:hAnsi="宋体" w:cs="微软雅黑" w:hint="eastAsia"/>
          <w:b/>
          <w:bCs/>
          <w:color w:val="1F4E79"/>
          <w:sz w:val="24"/>
          <w:szCs w:val="24"/>
        </w:rPr>
        <w:t>课程对象</w:t>
      </w:r>
      <w:r w:rsidRPr="007A351E">
        <w:rPr>
          <w:rFonts w:ascii="宋体" w:eastAsia="宋体" w:hAnsi="宋体" w:cs="微软雅黑" w:hint="eastAsia"/>
          <w:b/>
          <w:bCs/>
          <w:color w:val="1F4E79"/>
          <w:sz w:val="24"/>
          <w:szCs w:val="24"/>
        </w:rPr>
        <w:t>：</w:t>
      </w:r>
      <w:r w:rsidRPr="007A351E">
        <w:rPr>
          <w:rFonts w:ascii="宋体" w:eastAsia="宋体" w:hAnsi="宋体" w:cs="微软雅黑" w:hint="eastAsia"/>
          <w:sz w:val="24"/>
          <w:szCs w:val="24"/>
        </w:rPr>
        <w:t>中基层管理者、储备干部、公司高管、业务骨干</w:t>
      </w:r>
    </w:p>
    <w:p w14:paraId="7A26D192" w14:textId="5FA577E5" w:rsidR="007A351E" w:rsidRPr="007A351E" w:rsidRDefault="007A351E" w:rsidP="007A351E">
      <w:pPr>
        <w:spacing w:line="480" w:lineRule="exact"/>
        <w:rPr>
          <w:rFonts w:ascii="宋体" w:eastAsia="宋体" w:hAnsi="宋体" w:cs="微软雅黑" w:hint="eastAsia"/>
          <w:b/>
          <w:bCs/>
          <w:sz w:val="24"/>
          <w:szCs w:val="24"/>
        </w:rPr>
      </w:pPr>
      <w:r w:rsidRPr="007A351E">
        <w:rPr>
          <w:rFonts w:ascii="宋体" w:eastAsia="宋体" w:hAnsi="宋体" w:cs="微软雅黑" w:hint="eastAsia"/>
          <w:b/>
          <w:bCs/>
          <w:color w:val="1F4E79"/>
          <w:sz w:val="24"/>
          <w:szCs w:val="24"/>
        </w:rPr>
        <w:t>课程方式：</w:t>
      </w:r>
      <w:r>
        <w:rPr>
          <w:rFonts w:ascii="宋体" w:eastAsia="宋体" w:hAnsi="宋体" w:cs="微软雅黑" w:hint="eastAsia"/>
          <w:sz w:val="24"/>
          <w:szCs w:val="24"/>
        </w:rPr>
        <w:t>知识讲解+案例分析+现场练习</w:t>
      </w:r>
    </w:p>
    <w:p w14:paraId="5439F60D" w14:textId="77777777" w:rsidR="007A351E" w:rsidRPr="007A351E" w:rsidRDefault="007A351E" w:rsidP="007A351E">
      <w:pPr>
        <w:spacing w:line="480" w:lineRule="exact"/>
        <w:rPr>
          <w:rFonts w:ascii="宋体" w:eastAsia="宋体" w:hAnsi="宋体" w:cs="微软雅黑"/>
          <w:b/>
          <w:bCs/>
          <w:sz w:val="24"/>
          <w:szCs w:val="24"/>
        </w:rPr>
      </w:pPr>
    </w:p>
    <w:p w14:paraId="6C71441E" w14:textId="77E5A55A" w:rsidR="007A351E" w:rsidRPr="007A351E" w:rsidRDefault="007A351E" w:rsidP="007A351E">
      <w:pPr>
        <w:spacing w:line="480" w:lineRule="exact"/>
        <w:rPr>
          <w:rFonts w:ascii="宋体" w:eastAsia="宋体" w:hAnsi="宋体" w:cs="微软雅黑"/>
          <w:b/>
          <w:bCs/>
          <w:color w:val="1F4E79"/>
          <w:sz w:val="24"/>
          <w:szCs w:val="24"/>
        </w:rPr>
      </w:pPr>
      <w:r w:rsidRPr="007A351E">
        <w:rPr>
          <w:rFonts w:ascii="宋体" w:eastAsia="宋体" w:hAnsi="宋体" w:cs="微软雅黑" w:hint="eastAsia"/>
          <w:b/>
          <w:bCs/>
          <w:color w:val="1F4E79"/>
          <w:sz w:val="24"/>
          <w:szCs w:val="24"/>
        </w:rPr>
        <w:t>课程收益：</w:t>
      </w:r>
    </w:p>
    <w:p w14:paraId="10CFE158" w14:textId="3E736833" w:rsidR="007A351E" w:rsidRPr="007A351E" w:rsidRDefault="007A351E" w:rsidP="007A351E">
      <w:pPr>
        <w:spacing w:line="480" w:lineRule="exact"/>
        <w:rPr>
          <w:rFonts w:ascii="宋体" w:eastAsia="宋体" w:hAnsi="宋体" w:cs="微软雅黑" w:hint="eastAsia"/>
          <w:b/>
          <w:bCs/>
          <w:sz w:val="24"/>
          <w:szCs w:val="24"/>
        </w:rPr>
      </w:pPr>
      <w:r w:rsidRPr="007A351E">
        <w:rPr>
          <w:rFonts w:ascii="宋体" w:eastAsia="宋体" w:hAnsi="宋体" w:cs="微软雅黑" w:hint="eastAsia"/>
          <w:b/>
          <w:bCs/>
          <w:sz w:val="24"/>
          <w:szCs w:val="24"/>
        </w:rPr>
        <w:t>企业收益</w:t>
      </w:r>
      <w:r w:rsidRPr="007A351E">
        <w:rPr>
          <w:rFonts w:ascii="宋体" w:eastAsia="宋体" w:hAnsi="宋体" w:cs="微软雅黑" w:hint="eastAsia"/>
          <w:b/>
          <w:bCs/>
          <w:sz w:val="24"/>
          <w:szCs w:val="24"/>
        </w:rPr>
        <w:t>：</w:t>
      </w:r>
    </w:p>
    <w:p w14:paraId="1204A6D1" w14:textId="0C7707BE" w:rsidR="007A351E" w:rsidRPr="007A351E" w:rsidRDefault="007A351E" w:rsidP="007A351E">
      <w:pPr>
        <w:spacing w:line="480" w:lineRule="exact"/>
        <w:rPr>
          <w:rFonts w:ascii="宋体" w:eastAsia="宋体" w:hAnsi="宋体" w:cs="微软雅黑" w:hint="eastAsia"/>
          <w:sz w:val="24"/>
          <w:szCs w:val="24"/>
        </w:rPr>
      </w:pPr>
      <w:r w:rsidRPr="007A351E">
        <w:rPr>
          <w:rFonts w:ascii="宋体" w:eastAsia="宋体" w:hAnsi="宋体" w:cs="微软雅黑" w:hint="eastAsia"/>
          <w:sz w:val="24"/>
          <w:szCs w:val="24"/>
        </w:rPr>
        <w:t>●</w:t>
      </w:r>
      <w:r w:rsidRPr="007A351E">
        <w:rPr>
          <w:rFonts w:ascii="宋体" w:eastAsia="宋体" w:hAnsi="宋体" w:cs="微软雅黑" w:hint="eastAsia"/>
          <w:sz w:val="24"/>
          <w:szCs w:val="24"/>
        </w:rPr>
        <w:t xml:space="preserve"> </w:t>
      </w:r>
      <w:r w:rsidRPr="007A351E">
        <w:rPr>
          <w:rFonts w:ascii="宋体" w:eastAsia="宋体" w:hAnsi="宋体" w:cs="微软雅黑" w:hint="eastAsia"/>
          <w:sz w:val="24"/>
          <w:szCs w:val="24"/>
        </w:rPr>
        <w:t>重塑协作网络：塑造内部客户服务意识，化解部门间冲突，构建和谐工作氛围，打造协同合作新常态。</w:t>
      </w:r>
    </w:p>
    <w:p w14:paraId="57805C18" w14:textId="787F9122" w:rsidR="007A351E" w:rsidRPr="007A351E" w:rsidRDefault="007A351E" w:rsidP="007A351E">
      <w:pPr>
        <w:spacing w:line="480" w:lineRule="exact"/>
        <w:rPr>
          <w:rFonts w:ascii="宋体" w:eastAsia="宋体" w:hAnsi="宋体" w:cs="微软雅黑" w:hint="eastAsia"/>
          <w:sz w:val="24"/>
          <w:szCs w:val="24"/>
        </w:rPr>
      </w:pPr>
      <w:r w:rsidRPr="007A351E">
        <w:rPr>
          <w:rFonts w:ascii="宋体" w:eastAsia="宋体" w:hAnsi="宋体" w:cs="微软雅黑" w:hint="eastAsia"/>
          <w:sz w:val="24"/>
          <w:szCs w:val="24"/>
        </w:rPr>
        <w:t>●</w:t>
      </w:r>
      <w:r w:rsidRPr="007A351E">
        <w:rPr>
          <w:rFonts w:ascii="宋体" w:eastAsia="宋体" w:hAnsi="宋体" w:cs="微软雅黑" w:hint="eastAsia"/>
          <w:sz w:val="24"/>
          <w:szCs w:val="24"/>
        </w:rPr>
        <w:t xml:space="preserve"> </w:t>
      </w:r>
      <w:r w:rsidRPr="007A351E">
        <w:rPr>
          <w:rFonts w:ascii="宋体" w:eastAsia="宋体" w:hAnsi="宋体" w:cs="微软雅黑" w:hint="eastAsia"/>
          <w:sz w:val="24"/>
          <w:szCs w:val="24"/>
        </w:rPr>
        <w:t>缔造共赢团队：降低沟通成本、建立协作机制、实施结果问责，确保各部门高效联动、效</w:t>
      </w:r>
      <w:r w:rsidRPr="007A351E">
        <w:rPr>
          <w:rFonts w:ascii="宋体" w:eastAsia="宋体" w:hAnsi="宋体" w:cs="微软雅黑" w:hint="eastAsia"/>
          <w:sz w:val="24"/>
          <w:szCs w:val="24"/>
        </w:rPr>
        <w:lastRenderedPageBreak/>
        <w:t>率倍增。</w:t>
      </w:r>
    </w:p>
    <w:p w14:paraId="7BEA0F0F" w14:textId="01301EA7" w:rsidR="007A351E" w:rsidRPr="007A351E" w:rsidRDefault="007A351E" w:rsidP="007A351E">
      <w:pPr>
        <w:spacing w:line="480" w:lineRule="exact"/>
        <w:rPr>
          <w:rFonts w:ascii="宋体" w:eastAsia="宋体" w:hAnsi="宋体" w:cs="微软雅黑" w:hint="eastAsia"/>
          <w:sz w:val="24"/>
          <w:szCs w:val="24"/>
        </w:rPr>
      </w:pPr>
      <w:r w:rsidRPr="007A351E">
        <w:rPr>
          <w:rFonts w:ascii="宋体" w:eastAsia="宋体" w:hAnsi="宋体" w:cs="微软雅黑" w:hint="eastAsia"/>
          <w:sz w:val="24"/>
          <w:szCs w:val="24"/>
        </w:rPr>
        <w:t>●</w:t>
      </w:r>
      <w:r w:rsidRPr="007A351E">
        <w:rPr>
          <w:rFonts w:ascii="宋体" w:eastAsia="宋体" w:hAnsi="宋体" w:cs="微软雅黑" w:hint="eastAsia"/>
          <w:sz w:val="24"/>
          <w:szCs w:val="24"/>
        </w:rPr>
        <w:t xml:space="preserve"> </w:t>
      </w:r>
      <w:r w:rsidRPr="007A351E">
        <w:rPr>
          <w:rFonts w:ascii="宋体" w:eastAsia="宋体" w:hAnsi="宋体" w:cs="微软雅黑" w:hint="eastAsia"/>
          <w:sz w:val="24"/>
          <w:szCs w:val="24"/>
        </w:rPr>
        <w:t>革新文化机制：树立开放合作、共生共赢的沟通氛围和协作文化，并内化为团队习惯和行动指南。</w:t>
      </w:r>
    </w:p>
    <w:p w14:paraId="5D50AC35" w14:textId="6519DD95" w:rsidR="007A351E" w:rsidRPr="007A351E" w:rsidRDefault="007A351E" w:rsidP="007A351E">
      <w:pPr>
        <w:spacing w:line="480" w:lineRule="exact"/>
        <w:rPr>
          <w:rFonts w:ascii="宋体" w:eastAsia="宋体" w:hAnsi="宋体" w:cs="微软雅黑" w:hint="eastAsia"/>
          <w:b/>
          <w:bCs/>
          <w:sz w:val="24"/>
          <w:szCs w:val="24"/>
        </w:rPr>
      </w:pPr>
      <w:r w:rsidRPr="007A351E">
        <w:rPr>
          <w:rFonts w:ascii="宋体" w:eastAsia="宋体" w:hAnsi="宋体" w:cs="微软雅黑" w:hint="eastAsia"/>
          <w:b/>
          <w:bCs/>
          <w:sz w:val="24"/>
          <w:szCs w:val="24"/>
        </w:rPr>
        <w:t>学员收益</w:t>
      </w:r>
      <w:r>
        <w:rPr>
          <w:rFonts w:ascii="宋体" w:eastAsia="宋体" w:hAnsi="宋体" w:cs="微软雅黑" w:hint="eastAsia"/>
          <w:b/>
          <w:bCs/>
          <w:sz w:val="24"/>
          <w:szCs w:val="24"/>
        </w:rPr>
        <w:t>：</w:t>
      </w:r>
    </w:p>
    <w:p w14:paraId="7AEB4D89" w14:textId="5599E786" w:rsidR="007A351E" w:rsidRPr="007A351E" w:rsidRDefault="007A351E" w:rsidP="007A351E">
      <w:pPr>
        <w:spacing w:line="480" w:lineRule="exact"/>
        <w:rPr>
          <w:rFonts w:ascii="宋体" w:eastAsia="宋体" w:hAnsi="宋体" w:cs="微软雅黑" w:hint="eastAsia"/>
          <w:sz w:val="24"/>
          <w:szCs w:val="24"/>
        </w:rPr>
      </w:pPr>
      <w:r w:rsidRPr="007A351E">
        <w:rPr>
          <w:rFonts w:ascii="宋体" w:eastAsia="宋体" w:hAnsi="宋体" w:cs="微软雅黑" w:hint="eastAsia"/>
          <w:sz w:val="24"/>
          <w:szCs w:val="24"/>
        </w:rPr>
        <w:t>●</w:t>
      </w:r>
      <w:r w:rsidRPr="007A351E">
        <w:rPr>
          <w:rFonts w:ascii="宋体" w:eastAsia="宋体" w:hAnsi="宋体" w:cs="微软雅黑" w:hint="eastAsia"/>
          <w:sz w:val="24"/>
          <w:szCs w:val="24"/>
        </w:rPr>
        <w:t xml:space="preserve"> </w:t>
      </w:r>
      <w:r w:rsidRPr="007A351E">
        <w:rPr>
          <w:rFonts w:ascii="宋体" w:eastAsia="宋体" w:hAnsi="宋体" w:cs="微软雅黑" w:hint="eastAsia"/>
          <w:sz w:val="24"/>
          <w:szCs w:val="24"/>
        </w:rPr>
        <w:t>升级思维认知：充分认识到沟通协作与职业发展的关系，树立全局观和合作共赢观念。</w:t>
      </w:r>
    </w:p>
    <w:p w14:paraId="300A6A45" w14:textId="73A24E51" w:rsidR="007A351E" w:rsidRPr="007A351E" w:rsidRDefault="007A351E" w:rsidP="007A351E">
      <w:pPr>
        <w:spacing w:line="480" w:lineRule="exact"/>
        <w:rPr>
          <w:rFonts w:ascii="宋体" w:eastAsia="宋体" w:hAnsi="宋体" w:cs="微软雅黑" w:hint="eastAsia"/>
          <w:sz w:val="24"/>
          <w:szCs w:val="24"/>
        </w:rPr>
      </w:pPr>
      <w:r w:rsidRPr="007A351E">
        <w:rPr>
          <w:rFonts w:ascii="宋体" w:eastAsia="宋体" w:hAnsi="宋体" w:cs="微软雅黑" w:hint="eastAsia"/>
          <w:sz w:val="24"/>
          <w:szCs w:val="24"/>
        </w:rPr>
        <w:t>●</w:t>
      </w:r>
      <w:r w:rsidRPr="007A351E">
        <w:rPr>
          <w:rFonts w:ascii="宋体" w:eastAsia="宋体" w:hAnsi="宋体" w:cs="微软雅黑" w:hint="eastAsia"/>
          <w:sz w:val="24"/>
          <w:szCs w:val="24"/>
        </w:rPr>
        <w:t xml:space="preserve"> </w:t>
      </w:r>
      <w:r w:rsidRPr="007A351E">
        <w:rPr>
          <w:rFonts w:ascii="宋体" w:eastAsia="宋体" w:hAnsi="宋体" w:cs="微软雅黑" w:hint="eastAsia"/>
          <w:sz w:val="24"/>
          <w:szCs w:val="24"/>
        </w:rPr>
        <w:t>解码职场沟通：解构跨部门协同的艺术，掌握沟通与协作关键场景的核心策略和技巧。</w:t>
      </w:r>
    </w:p>
    <w:p w14:paraId="1A9BA951" w14:textId="6E735C0B" w:rsidR="007A351E" w:rsidRPr="007A351E" w:rsidRDefault="007A351E" w:rsidP="007A351E">
      <w:pPr>
        <w:spacing w:line="480" w:lineRule="exact"/>
        <w:rPr>
          <w:rFonts w:ascii="宋体" w:eastAsia="宋体" w:hAnsi="宋体" w:cs="微软雅黑" w:hint="eastAsia"/>
          <w:sz w:val="24"/>
          <w:szCs w:val="24"/>
        </w:rPr>
      </w:pPr>
      <w:r w:rsidRPr="007A351E">
        <w:rPr>
          <w:rFonts w:ascii="宋体" w:eastAsia="宋体" w:hAnsi="宋体" w:cs="微软雅黑" w:hint="eastAsia"/>
          <w:sz w:val="24"/>
          <w:szCs w:val="24"/>
        </w:rPr>
        <w:t>●</w:t>
      </w:r>
      <w:r w:rsidRPr="007A351E">
        <w:rPr>
          <w:rFonts w:ascii="宋体" w:eastAsia="宋体" w:hAnsi="宋体" w:cs="微软雅黑" w:hint="eastAsia"/>
          <w:sz w:val="24"/>
          <w:szCs w:val="24"/>
        </w:rPr>
        <w:t xml:space="preserve"> </w:t>
      </w:r>
      <w:r w:rsidRPr="007A351E">
        <w:rPr>
          <w:rFonts w:ascii="宋体" w:eastAsia="宋体" w:hAnsi="宋体" w:cs="微软雅黑" w:hint="eastAsia"/>
          <w:sz w:val="24"/>
          <w:szCs w:val="24"/>
        </w:rPr>
        <w:t>强化个人影响：提升人际敏感度，建立同盟，强化非职权影响力，助力职场长远发展。</w:t>
      </w:r>
    </w:p>
    <w:p w14:paraId="60BB5081" w14:textId="77777777" w:rsidR="007A351E" w:rsidRPr="007A351E" w:rsidRDefault="007A351E" w:rsidP="007A351E">
      <w:pPr>
        <w:spacing w:line="480" w:lineRule="exact"/>
        <w:rPr>
          <w:rFonts w:ascii="宋体" w:eastAsia="宋体" w:hAnsi="宋体" w:cs="微软雅黑" w:hint="eastAsia"/>
          <w:sz w:val="24"/>
          <w:szCs w:val="24"/>
        </w:rPr>
      </w:pPr>
    </w:p>
    <w:p w14:paraId="2914FC48" w14:textId="0FD59DAC" w:rsidR="007A351E" w:rsidRPr="007A351E" w:rsidRDefault="007A351E" w:rsidP="007A351E">
      <w:pPr>
        <w:spacing w:line="480" w:lineRule="exact"/>
        <w:rPr>
          <w:rFonts w:ascii="宋体" w:eastAsia="宋体" w:hAnsi="宋体" w:cs="微软雅黑" w:hint="eastAsia"/>
          <w:b/>
          <w:bCs/>
          <w:color w:val="1F4E79"/>
          <w:sz w:val="24"/>
          <w:szCs w:val="24"/>
        </w:rPr>
      </w:pPr>
      <w:r w:rsidRPr="007A351E">
        <w:rPr>
          <w:rFonts w:ascii="宋体" w:eastAsia="宋体" w:hAnsi="宋体" w:cs="微软雅黑" w:hint="eastAsia"/>
          <w:b/>
          <w:bCs/>
          <w:color w:val="1F4E79"/>
          <w:sz w:val="24"/>
          <w:szCs w:val="24"/>
        </w:rPr>
        <w:t>学习地图</w:t>
      </w:r>
      <w:r w:rsidRPr="007A351E">
        <w:rPr>
          <w:rFonts w:ascii="宋体" w:eastAsia="宋体" w:hAnsi="宋体" w:cs="微软雅黑" w:hint="eastAsia"/>
          <w:b/>
          <w:bCs/>
          <w:color w:val="1F4E79"/>
          <w:sz w:val="24"/>
          <w:szCs w:val="24"/>
        </w:rPr>
        <w:t>：</w:t>
      </w:r>
    </w:p>
    <w:p w14:paraId="251F2236" w14:textId="77777777" w:rsidR="007A351E" w:rsidRPr="007A351E" w:rsidRDefault="007A351E" w:rsidP="007A351E">
      <w:pPr>
        <w:jc w:val="center"/>
        <w:rPr>
          <w:rFonts w:ascii="宋体" w:eastAsia="宋体" w:hAnsi="宋体" w:cs="微软雅黑" w:hint="eastAsia"/>
          <w:sz w:val="24"/>
          <w:szCs w:val="24"/>
        </w:rPr>
      </w:pPr>
      <w:r w:rsidRPr="007A351E">
        <w:rPr>
          <w:rFonts w:ascii="宋体" w:eastAsia="宋体" w:hAnsi="宋体" w:cs="微软雅黑"/>
          <w:noProof/>
          <w:sz w:val="24"/>
          <w:szCs w:val="24"/>
        </w:rPr>
        <w:drawing>
          <wp:inline distT="0" distB="0" distL="0" distR="0" wp14:anchorId="665A3358" wp14:editId="2D70B78C">
            <wp:extent cx="4508500" cy="3192397"/>
            <wp:effectExtent l="0" t="0" r="0" b="0"/>
            <wp:docPr id="32162128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162128" name="图片 1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520173" cy="320066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670331B" w14:textId="6170A550" w:rsidR="007A351E" w:rsidRPr="007A351E" w:rsidRDefault="007A351E" w:rsidP="007A351E">
      <w:pPr>
        <w:spacing w:line="480" w:lineRule="exact"/>
        <w:rPr>
          <w:rFonts w:ascii="宋体" w:eastAsia="宋体" w:hAnsi="宋体" w:cs="微软雅黑" w:hint="eastAsia"/>
          <w:b/>
          <w:bCs/>
          <w:color w:val="1F4E79"/>
          <w:sz w:val="24"/>
          <w:szCs w:val="24"/>
        </w:rPr>
      </w:pPr>
      <w:r w:rsidRPr="007A351E">
        <w:rPr>
          <w:rFonts w:ascii="宋体" w:eastAsia="宋体" w:hAnsi="宋体" w:cs="微软雅黑" w:hint="eastAsia"/>
          <w:b/>
          <w:bCs/>
          <w:color w:val="1F4E79"/>
          <w:sz w:val="24"/>
          <w:szCs w:val="24"/>
        </w:rPr>
        <w:t>课程特色</w:t>
      </w:r>
      <w:r w:rsidRPr="007A351E">
        <w:rPr>
          <w:rFonts w:ascii="宋体" w:eastAsia="宋体" w:hAnsi="宋体" w:cs="微软雅黑" w:hint="eastAsia"/>
          <w:b/>
          <w:bCs/>
          <w:color w:val="1F4E79"/>
          <w:sz w:val="24"/>
          <w:szCs w:val="24"/>
        </w:rPr>
        <w:t>：</w:t>
      </w:r>
    </w:p>
    <w:p w14:paraId="09656336" w14:textId="501FF3F6" w:rsidR="007A351E" w:rsidRPr="007A351E" w:rsidRDefault="007A351E" w:rsidP="007A351E">
      <w:pPr>
        <w:widowControl/>
        <w:spacing w:line="480" w:lineRule="exact"/>
        <w:jc w:val="left"/>
        <w:rPr>
          <w:rFonts w:ascii="宋体" w:eastAsia="宋体" w:hAnsi="宋体" w:cs="微软雅黑" w:hint="eastAsia"/>
          <w:sz w:val="24"/>
          <w:szCs w:val="24"/>
        </w:rPr>
      </w:pPr>
      <w:r w:rsidRPr="007A351E">
        <w:rPr>
          <w:rFonts w:ascii="宋体" w:eastAsia="宋体" w:hAnsi="宋体" w:cs="微软雅黑" w:hint="eastAsia"/>
          <w:b/>
          <w:bCs/>
          <w:sz w:val="24"/>
          <w:szCs w:val="24"/>
        </w:rPr>
        <w:t>★</w:t>
      </w:r>
      <w:r>
        <w:rPr>
          <w:rFonts w:ascii="宋体" w:eastAsia="宋体" w:hAnsi="宋体" w:cs="微软雅黑" w:hint="eastAsia"/>
          <w:b/>
          <w:bCs/>
          <w:sz w:val="24"/>
          <w:szCs w:val="24"/>
        </w:rPr>
        <w:t xml:space="preserve"> </w:t>
      </w:r>
      <w:r w:rsidRPr="007A351E">
        <w:rPr>
          <w:rFonts w:ascii="宋体" w:eastAsia="宋体" w:hAnsi="宋体" w:cs="微软雅黑" w:hint="eastAsia"/>
          <w:b/>
          <w:bCs/>
          <w:sz w:val="24"/>
          <w:szCs w:val="24"/>
        </w:rPr>
        <w:t>全景式剖析：</w:t>
      </w:r>
      <w:r w:rsidRPr="007A351E">
        <w:rPr>
          <w:rFonts w:ascii="宋体" w:eastAsia="宋体" w:hAnsi="宋体" w:cs="微软雅黑" w:hint="eastAsia"/>
          <w:kern w:val="0"/>
          <w:sz w:val="24"/>
          <w:szCs w:val="24"/>
          <w:lang w:bidi="ar"/>
        </w:rPr>
        <w:t>全面厘清跨部门沟通与协作障碍，</w:t>
      </w:r>
      <w:r w:rsidRPr="007A351E">
        <w:rPr>
          <w:rFonts w:ascii="宋体" w:eastAsia="宋体" w:hAnsi="宋体" w:cs="微软雅黑" w:hint="eastAsia"/>
          <w:b/>
          <w:bCs/>
          <w:kern w:val="0"/>
          <w:sz w:val="24"/>
          <w:szCs w:val="24"/>
          <w:lang w:bidi="ar"/>
        </w:rPr>
        <w:t>从个体到组织层面</w:t>
      </w:r>
      <w:r w:rsidRPr="007A351E">
        <w:rPr>
          <w:rFonts w:ascii="宋体" w:eastAsia="宋体" w:hAnsi="宋体" w:cs="微软雅黑" w:hint="eastAsia"/>
          <w:kern w:val="0"/>
          <w:sz w:val="24"/>
          <w:szCs w:val="24"/>
          <w:lang w:bidi="ar"/>
        </w:rPr>
        <w:t>，自下而上攻克协同难题，治标更治本</w:t>
      </w:r>
    </w:p>
    <w:p w14:paraId="119BBE46" w14:textId="62938346" w:rsidR="007A351E" w:rsidRPr="007A351E" w:rsidRDefault="007A351E" w:rsidP="007A351E">
      <w:pPr>
        <w:spacing w:line="480" w:lineRule="exact"/>
        <w:rPr>
          <w:rFonts w:ascii="宋体" w:eastAsia="宋体" w:hAnsi="宋体" w:cs="微软雅黑" w:hint="eastAsia"/>
          <w:sz w:val="24"/>
          <w:szCs w:val="24"/>
        </w:rPr>
      </w:pPr>
      <w:bookmarkStart w:id="1" w:name="_Hlk161180863"/>
      <w:r w:rsidRPr="007A351E">
        <w:rPr>
          <w:rFonts w:ascii="宋体" w:eastAsia="宋体" w:hAnsi="宋体" w:cs="微软雅黑" w:hint="eastAsia"/>
          <w:b/>
          <w:bCs/>
          <w:sz w:val="24"/>
          <w:szCs w:val="24"/>
        </w:rPr>
        <w:t>★</w:t>
      </w:r>
      <w:r>
        <w:rPr>
          <w:rFonts w:ascii="宋体" w:eastAsia="宋体" w:hAnsi="宋体" w:cs="微软雅黑" w:hint="eastAsia"/>
          <w:b/>
          <w:bCs/>
          <w:sz w:val="24"/>
          <w:szCs w:val="24"/>
        </w:rPr>
        <w:t xml:space="preserve"> </w:t>
      </w:r>
      <w:r w:rsidRPr="007A351E">
        <w:rPr>
          <w:rFonts w:ascii="宋体" w:eastAsia="宋体" w:hAnsi="宋体" w:cs="微软雅黑" w:hint="eastAsia"/>
          <w:b/>
          <w:bCs/>
          <w:sz w:val="24"/>
          <w:szCs w:val="24"/>
        </w:rPr>
        <w:t>实战性教学：</w:t>
      </w:r>
      <w:r w:rsidRPr="007A351E">
        <w:rPr>
          <w:rFonts w:ascii="宋体" w:eastAsia="宋体" w:hAnsi="宋体" w:cs="微软雅黑" w:hint="eastAsia"/>
          <w:sz w:val="24"/>
          <w:szCs w:val="24"/>
        </w:rPr>
        <w:t>一段案例、一场研讨、一个模型、一套工具、一次演练的“</w:t>
      </w:r>
      <w:r w:rsidRPr="007A351E">
        <w:rPr>
          <w:rFonts w:ascii="宋体" w:eastAsia="宋体" w:hAnsi="宋体" w:cs="微软雅黑" w:hint="eastAsia"/>
          <w:b/>
          <w:bCs/>
          <w:sz w:val="24"/>
          <w:szCs w:val="24"/>
        </w:rPr>
        <w:t>五个一</w:t>
      </w:r>
      <w:r w:rsidRPr="007A351E">
        <w:rPr>
          <w:rFonts w:ascii="宋体" w:eastAsia="宋体" w:hAnsi="宋体" w:cs="微软雅黑" w:hint="eastAsia"/>
          <w:sz w:val="24"/>
          <w:szCs w:val="24"/>
        </w:rPr>
        <w:t>”</w:t>
      </w:r>
      <w:r w:rsidRPr="007A351E">
        <w:rPr>
          <w:rFonts w:ascii="宋体" w:eastAsia="宋体" w:hAnsi="宋体" w:cs="微软雅黑" w:hint="eastAsia"/>
          <w:b/>
          <w:bCs/>
          <w:sz w:val="24"/>
          <w:szCs w:val="24"/>
        </w:rPr>
        <w:t>教学设计</w:t>
      </w:r>
      <w:r w:rsidRPr="007A351E">
        <w:rPr>
          <w:rFonts w:ascii="宋体" w:eastAsia="宋体" w:hAnsi="宋体" w:cs="微软雅黑" w:hint="eastAsia"/>
          <w:sz w:val="24"/>
          <w:szCs w:val="24"/>
        </w:rPr>
        <w:t>，重实效落地和应用闭环</w:t>
      </w:r>
    </w:p>
    <w:p w14:paraId="1EDF4AFD" w14:textId="4CA8BD65" w:rsidR="007A351E" w:rsidRPr="007A351E" w:rsidRDefault="007A351E" w:rsidP="007A351E">
      <w:pPr>
        <w:spacing w:line="480" w:lineRule="exact"/>
        <w:rPr>
          <w:rFonts w:ascii="宋体" w:eastAsia="宋体" w:hAnsi="宋体" w:cs="微软雅黑" w:hint="eastAsia"/>
          <w:sz w:val="24"/>
          <w:szCs w:val="24"/>
        </w:rPr>
      </w:pPr>
      <w:r w:rsidRPr="007A351E">
        <w:rPr>
          <w:rFonts w:ascii="宋体" w:eastAsia="宋体" w:hAnsi="宋体" w:cs="微软雅黑" w:hint="eastAsia"/>
          <w:b/>
          <w:bCs/>
          <w:sz w:val="24"/>
          <w:szCs w:val="24"/>
        </w:rPr>
        <w:t>★</w:t>
      </w:r>
      <w:r>
        <w:rPr>
          <w:rFonts w:ascii="宋体" w:eastAsia="宋体" w:hAnsi="宋体" w:cs="微软雅黑" w:hint="eastAsia"/>
          <w:b/>
          <w:bCs/>
          <w:sz w:val="24"/>
          <w:szCs w:val="24"/>
        </w:rPr>
        <w:t xml:space="preserve"> </w:t>
      </w:r>
      <w:r w:rsidRPr="007A351E">
        <w:rPr>
          <w:rFonts w:ascii="宋体" w:eastAsia="宋体" w:hAnsi="宋体" w:cs="微软雅黑" w:hint="eastAsia"/>
          <w:b/>
          <w:bCs/>
          <w:sz w:val="24"/>
          <w:szCs w:val="24"/>
        </w:rPr>
        <w:t>闯关式学习：</w:t>
      </w:r>
      <w:r w:rsidRPr="007A351E">
        <w:rPr>
          <w:rFonts w:ascii="宋体" w:eastAsia="宋体" w:hAnsi="宋体" w:cs="微软雅黑" w:hint="eastAsia"/>
          <w:sz w:val="24"/>
          <w:szCs w:val="24"/>
        </w:rPr>
        <w:t>沉浸式</w:t>
      </w:r>
      <w:r w:rsidRPr="007A351E">
        <w:rPr>
          <w:rFonts w:ascii="宋体" w:eastAsia="宋体" w:hAnsi="宋体" w:cs="微软雅黑" w:hint="eastAsia"/>
          <w:b/>
          <w:bCs/>
          <w:sz w:val="24"/>
          <w:szCs w:val="24"/>
        </w:rPr>
        <w:t xml:space="preserve">角色扮演 </w:t>
      </w:r>
      <w:r w:rsidRPr="007A351E">
        <w:rPr>
          <w:rFonts w:ascii="宋体" w:eastAsia="宋体" w:hAnsi="宋体" w:cs="微软雅黑" w:hint="eastAsia"/>
          <w:sz w:val="24"/>
          <w:szCs w:val="24"/>
        </w:rPr>
        <w:t xml:space="preserve">+ </w:t>
      </w:r>
      <w:r w:rsidRPr="007A351E">
        <w:rPr>
          <w:rFonts w:ascii="宋体" w:eastAsia="宋体" w:hAnsi="宋体" w:cs="微软雅黑" w:hint="eastAsia"/>
          <w:b/>
          <w:bCs/>
          <w:sz w:val="24"/>
          <w:szCs w:val="24"/>
        </w:rPr>
        <w:t>游戏化闯关模式</w:t>
      </w:r>
      <w:r w:rsidRPr="007A351E">
        <w:rPr>
          <w:rFonts w:ascii="宋体" w:eastAsia="宋体" w:hAnsi="宋体" w:cs="微软雅黑" w:hint="eastAsia"/>
          <w:sz w:val="24"/>
          <w:szCs w:val="24"/>
        </w:rPr>
        <w:t>串联演练任务，代入感满满，融学于趣。（具体角色和情景案例会根据企业所处行业定制）</w:t>
      </w:r>
    </w:p>
    <w:p w14:paraId="774C914A" w14:textId="050316EF" w:rsidR="007A351E" w:rsidRPr="007A351E" w:rsidRDefault="007A351E" w:rsidP="007A351E">
      <w:pPr>
        <w:spacing w:line="480" w:lineRule="exact"/>
        <w:rPr>
          <w:rFonts w:ascii="宋体" w:eastAsia="宋体" w:hAnsi="宋体" w:cs="微软雅黑" w:hint="eastAsia"/>
          <w:sz w:val="24"/>
          <w:szCs w:val="24"/>
        </w:rPr>
      </w:pPr>
      <w:r w:rsidRPr="007A351E">
        <w:rPr>
          <w:rFonts w:ascii="宋体" w:eastAsia="宋体" w:hAnsi="宋体" w:cs="微软雅黑" w:hint="eastAsia"/>
          <w:b/>
          <w:bCs/>
          <w:sz w:val="24"/>
          <w:szCs w:val="24"/>
        </w:rPr>
        <w:t>★</w:t>
      </w:r>
      <w:r>
        <w:rPr>
          <w:rFonts w:ascii="宋体" w:eastAsia="宋体" w:hAnsi="宋体" w:cs="微软雅黑" w:hint="eastAsia"/>
          <w:b/>
          <w:bCs/>
          <w:sz w:val="24"/>
          <w:szCs w:val="24"/>
        </w:rPr>
        <w:t xml:space="preserve"> </w:t>
      </w:r>
      <w:r w:rsidRPr="007A351E">
        <w:rPr>
          <w:rFonts w:ascii="宋体" w:eastAsia="宋体" w:hAnsi="宋体" w:cs="微软雅黑" w:hint="eastAsia"/>
          <w:b/>
          <w:bCs/>
          <w:sz w:val="24"/>
          <w:szCs w:val="24"/>
        </w:rPr>
        <w:t>长效化成果：</w:t>
      </w:r>
      <w:r w:rsidRPr="007A351E">
        <w:rPr>
          <w:rFonts w:ascii="宋体" w:eastAsia="宋体" w:hAnsi="宋体" w:cs="微软雅黑" w:hint="eastAsia"/>
          <w:sz w:val="24"/>
          <w:szCs w:val="24"/>
        </w:rPr>
        <w:t>产出组织协作</w:t>
      </w:r>
      <w:r w:rsidRPr="007A351E">
        <w:rPr>
          <w:rFonts w:ascii="宋体" w:eastAsia="宋体" w:hAnsi="宋体" w:cs="微软雅黑" w:hint="eastAsia"/>
          <w:b/>
          <w:bCs/>
          <w:sz w:val="24"/>
          <w:szCs w:val="24"/>
        </w:rPr>
        <w:t>行动改善手册</w:t>
      </w:r>
      <w:r w:rsidRPr="007A351E">
        <w:rPr>
          <w:rFonts w:ascii="宋体" w:eastAsia="宋体" w:hAnsi="宋体" w:cs="微软雅黑" w:hint="eastAsia"/>
          <w:sz w:val="24"/>
          <w:szCs w:val="24"/>
        </w:rPr>
        <w:t>，植入长效实施基因，建立持续改进和反馈机制，真实解决企业真实痛点</w:t>
      </w:r>
    </w:p>
    <w:p w14:paraId="4F6ECBBA" w14:textId="77777777" w:rsidR="007A351E" w:rsidRPr="007A351E" w:rsidRDefault="007A351E" w:rsidP="007A351E">
      <w:pPr>
        <w:spacing w:line="480" w:lineRule="exact"/>
        <w:rPr>
          <w:rFonts w:ascii="宋体" w:eastAsia="宋体" w:hAnsi="宋体" w:cs="微软雅黑" w:hint="eastAsia"/>
          <w:sz w:val="24"/>
          <w:szCs w:val="24"/>
        </w:rPr>
      </w:pPr>
    </w:p>
    <w:p w14:paraId="688A848C" w14:textId="74DF14E8" w:rsidR="007A351E" w:rsidRPr="007A351E" w:rsidRDefault="007A351E" w:rsidP="007A351E">
      <w:pPr>
        <w:spacing w:line="480" w:lineRule="exact"/>
        <w:rPr>
          <w:rFonts w:ascii="宋体" w:eastAsia="宋体" w:hAnsi="宋体" w:cs="微软雅黑" w:hint="eastAsia"/>
          <w:b/>
          <w:bCs/>
          <w:color w:val="1F4E79"/>
          <w:sz w:val="24"/>
          <w:szCs w:val="24"/>
        </w:rPr>
      </w:pPr>
      <w:r w:rsidRPr="007A351E">
        <w:rPr>
          <w:rFonts w:ascii="宋体" w:eastAsia="宋体" w:hAnsi="宋体" w:cs="微软雅黑" w:hint="eastAsia"/>
          <w:b/>
          <w:bCs/>
          <w:color w:val="1F4E79"/>
          <w:sz w:val="24"/>
          <w:szCs w:val="24"/>
        </w:rPr>
        <w:t>与同类课程对比</w:t>
      </w:r>
      <w:r>
        <w:rPr>
          <w:rFonts w:ascii="宋体" w:eastAsia="宋体" w:hAnsi="宋体" w:cs="微软雅黑" w:hint="eastAsia"/>
          <w:b/>
          <w:bCs/>
          <w:color w:val="1F4E79"/>
          <w:sz w:val="24"/>
          <w:szCs w:val="24"/>
        </w:rPr>
        <w:t>：</w:t>
      </w:r>
    </w:p>
    <w:p w14:paraId="250BD0DE" w14:textId="2A352B96" w:rsidR="007A351E" w:rsidRPr="007A351E" w:rsidRDefault="007A351E" w:rsidP="007A351E">
      <w:pPr>
        <w:jc w:val="center"/>
        <w:rPr>
          <w:rFonts w:ascii="宋体" w:eastAsia="宋体" w:hAnsi="宋体" w:cs="微软雅黑" w:hint="eastAsia"/>
          <w:sz w:val="24"/>
          <w:szCs w:val="24"/>
        </w:rPr>
      </w:pPr>
      <w:r w:rsidRPr="007A351E">
        <w:rPr>
          <w:rFonts w:ascii="宋体" w:eastAsia="宋体" w:hAnsi="宋体" w:cs="微软雅黑"/>
          <w:noProof/>
          <w:sz w:val="24"/>
          <w:szCs w:val="24"/>
        </w:rPr>
        <w:drawing>
          <wp:inline distT="0" distB="0" distL="0" distR="0" wp14:anchorId="583E4402" wp14:editId="39F8A9EF">
            <wp:extent cx="3420625" cy="1924050"/>
            <wp:effectExtent l="0" t="0" r="8890" b="0"/>
            <wp:docPr id="918934188" name="图片 1" descr="图形用户界面, 文本, 应用程序, 聊天或短信&#10;&#10;描述已自动生成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18934188" name="图片 1" descr="图形用户界面, 文本, 应用程序, 聊天或短信&#10;&#10;描述已自动生成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452675" cy="194207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1589E9A" w14:textId="2D7D2746" w:rsidR="007A351E" w:rsidRPr="007A351E" w:rsidRDefault="007A351E" w:rsidP="007A351E">
      <w:pPr>
        <w:adjustRightInd w:val="0"/>
        <w:snapToGrid w:val="0"/>
        <w:spacing w:line="480" w:lineRule="exact"/>
        <w:jc w:val="left"/>
        <w:rPr>
          <w:rFonts w:ascii="宋体" w:eastAsia="宋体" w:hAnsi="宋体" w:cs="微软雅黑" w:hint="eastAsia"/>
          <w:b/>
          <w:color w:val="1F4E79"/>
          <w:sz w:val="24"/>
          <w:szCs w:val="24"/>
        </w:rPr>
      </w:pPr>
      <w:r w:rsidRPr="007A351E">
        <w:rPr>
          <w:rFonts w:ascii="宋体" w:eastAsia="宋体" w:hAnsi="宋体" w:cs="微软雅黑" w:hint="eastAsia"/>
          <w:b/>
          <w:color w:val="1F4E79"/>
          <w:sz w:val="24"/>
          <w:szCs w:val="24"/>
        </w:rPr>
        <w:lastRenderedPageBreak/>
        <w:t>课程模型</w:t>
      </w:r>
      <w:r w:rsidRPr="007A351E">
        <w:rPr>
          <w:rFonts w:ascii="宋体" w:eastAsia="宋体" w:hAnsi="宋体" w:cs="微软雅黑" w:hint="eastAsia"/>
          <w:b/>
          <w:color w:val="1F4E79"/>
          <w:sz w:val="24"/>
          <w:szCs w:val="24"/>
        </w:rPr>
        <w:t>：</w:t>
      </w:r>
    </w:p>
    <w:p w14:paraId="4FC95E80" w14:textId="77777777" w:rsidR="007A351E" w:rsidRPr="007A351E" w:rsidRDefault="007A351E" w:rsidP="007A351E">
      <w:pPr>
        <w:jc w:val="center"/>
        <w:rPr>
          <w:rFonts w:ascii="宋体" w:eastAsia="宋体" w:hAnsi="宋体" w:cs="微软雅黑" w:hint="eastAsia"/>
          <w:sz w:val="24"/>
          <w:szCs w:val="24"/>
        </w:rPr>
      </w:pPr>
      <w:r w:rsidRPr="007A351E">
        <w:rPr>
          <w:rFonts w:ascii="宋体" w:eastAsia="宋体" w:hAnsi="宋体" w:cs="微软雅黑"/>
          <w:noProof/>
          <w:sz w:val="24"/>
          <w:szCs w:val="24"/>
        </w:rPr>
        <w:drawing>
          <wp:inline distT="0" distB="0" distL="0" distR="0" wp14:anchorId="623CC079" wp14:editId="16E067BE">
            <wp:extent cx="2919681" cy="2552700"/>
            <wp:effectExtent l="0" t="0" r="0" b="0"/>
            <wp:docPr id="138976634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89766342" name="图片 1389766342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23771" cy="255627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B3B2532" w14:textId="77777777" w:rsidR="007A351E" w:rsidRPr="007A351E" w:rsidRDefault="007A351E" w:rsidP="007A351E">
      <w:pPr>
        <w:spacing w:line="480" w:lineRule="exact"/>
        <w:rPr>
          <w:rFonts w:ascii="宋体" w:eastAsia="宋体" w:hAnsi="宋体" w:cs="微软雅黑" w:hint="eastAsia"/>
          <w:b/>
          <w:bCs/>
          <w:sz w:val="24"/>
          <w:szCs w:val="24"/>
        </w:rPr>
      </w:pPr>
    </w:p>
    <w:p w14:paraId="270EE10F" w14:textId="3E2667F2" w:rsidR="007A351E" w:rsidRPr="007A351E" w:rsidRDefault="007A351E" w:rsidP="007A351E">
      <w:pPr>
        <w:spacing w:line="480" w:lineRule="exact"/>
        <w:rPr>
          <w:rFonts w:ascii="宋体" w:eastAsia="宋体" w:hAnsi="宋体" w:cs="微软雅黑"/>
          <w:b/>
          <w:bCs/>
          <w:color w:val="1F4E79"/>
          <w:sz w:val="24"/>
          <w:szCs w:val="24"/>
        </w:rPr>
      </w:pPr>
      <w:r w:rsidRPr="007A351E">
        <w:rPr>
          <w:rFonts w:ascii="宋体" w:eastAsia="宋体" w:hAnsi="宋体" w:cs="微软雅黑" w:hint="eastAsia"/>
          <w:b/>
          <w:bCs/>
          <w:color w:val="1F4E79"/>
          <w:sz w:val="24"/>
          <w:szCs w:val="24"/>
        </w:rPr>
        <w:t>版权教具</w:t>
      </w:r>
      <w:r w:rsidRPr="007A351E">
        <w:rPr>
          <w:rFonts w:ascii="宋体" w:eastAsia="宋体" w:hAnsi="宋体" w:cs="微软雅黑" w:hint="eastAsia"/>
          <w:b/>
          <w:bCs/>
          <w:color w:val="1F4E79"/>
          <w:sz w:val="24"/>
          <w:szCs w:val="24"/>
        </w:rPr>
        <w:t>：</w:t>
      </w:r>
    </w:p>
    <w:p w14:paraId="1AB65A5A" w14:textId="363473F1" w:rsidR="007A351E" w:rsidRDefault="007A351E" w:rsidP="007A351E">
      <w:pPr>
        <w:jc w:val="center"/>
        <w:rPr>
          <w:rFonts w:ascii="宋体" w:eastAsia="宋体" w:hAnsi="宋体" w:cs="微软雅黑"/>
          <w:b/>
          <w:bCs/>
          <w:sz w:val="24"/>
          <w:szCs w:val="24"/>
        </w:rPr>
      </w:pPr>
      <w:r w:rsidRPr="007A351E">
        <w:rPr>
          <w:rFonts w:ascii="宋体" w:eastAsia="宋体" w:hAnsi="宋体" w:cs="微软雅黑"/>
          <w:b/>
          <w:bCs/>
          <w:noProof/>
          <w:sz w:val="24"/>
          <w:szCs w:val="24"/>
        </w:rPr>
        <w:drawing>
          <wp:inline distT="0" distB="0" distL="0" distR="0" wp14:anchorId="1550B780" wp14:editId="2F457684">
            <wp:extent cx="3742551" cy="2105025"/>
            <wp:effectExtent l="0" t="0" r="0" b="0"/>
            <wp:docPr id="384969921" name="图片 11" descr="图形用户界面&#10;&#10;描述已自动生成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4969921" name="图片 11" descr="图形用户界面&#10;&#10;描述已自动生成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745614" cy="210674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75DF7C3" w14:textId="77777777" w:rsidR="007A351E" w:rsidRPr="007A351E" w:rsidRDefault="007A351E" w:rsidP="007A351E">
      <w:pPr>
        <w:spacing w:line="480" w:lineRule="exact"/>
        <w:rPr>
          <w:rFonts w:ascii="宋体" w:eastAsia="宋体" w:hAnsi="宋体" w:cs="微软雅黑" w:hint="eastAsia"/>
          <w:b/>
          <w:bCs/>
          <w:sz w:val="24"/>
          <w:szCs w:val="24"/>
        </w:rPr>
      </w:pPr>
    </w:p>
    <w:p w14:paraId="2DDFE290" w14:textId="3DBE7379" w:rsidR="007A351E" w:rsidRPr="007A351E" w:rsidRDefault="007A351E" w:rsidP="007A351E">
      <w:pPr>
        <w:widowControl/>
        <w:spacing w:line="480" w:lineRule="exact"/>
        <w:jc w:val="center"/>
        <w:rPr>
          <w:rFonts w:ascii="宋体" w:eastAsia="宋体" w:hAnsi="宋体" w:cs="微软雅黑" w:hint="eastAsia"/>
          <w:b/>
          <w:bCs/>
          <w:color w:val="1F4E79"/>
          <w:sz w:val="24"/>
          <w:szCs w:val="24"/>
        </w:rPr>
      </w:pPr>
      <w:r w:rsidRPr="007A351E">
        <w:rPr>
          <w:rFonts w:ascii="宋体" w:eastAsia="宋体" w:hAnsi="宋体" w:cs="微软雅黑" w:hint="eastAsia"/>
          <w:b/>
          <w:bCs/>
          <w:color w:val="1F4E79"/>
          <w:sz w:val="24"/>
          <w:szCs w:val="24"/>
        </w:rPr>
        <w:t>课程大纲</w:t>
      </w:r>
      <w:bookmarkEnd w:id="1"/>
    </w:p>
    <w:p w14:paraId="010381B7" w14:textId="79C8EAA4" w:rsidR="007A351E" w:rsidRPr="007A351E" w:rsidRDefault="007A351E" w:rsidP="007A351E">
      <w:pPr>
        <w:spacing w:line="480" w:lineRule="exact"/>
        <w:rPr>
          <w:rFonts w:ascii="宋体" w:eastAsia="宋体" w:hAnsi="宋体" w:cs="微软雅黑" w:hint="eastAsia"/>
          <w:bCs/>
          <w:sz w:val="24"/>
          <w:szCs w:val="24"/>
        </w:rPr>
      </w:pPr>
      <w:r w:rsidRPr="007A351E">
        <w:rPr>
          <w:rFonts w:ascii="宋体" w:eastAsia="宋体" w:hAnsi="宋体" w:cs="微软雅黑" w:hint="eastAsia"/>
          <w:b/>
          <w:sz w:val="24"/>
          <w:szCs w:val="24"/>
        </w:rPr>
        <w:t>序</w:t>
      </w:r>
      <w:r w:rsidR="00CB2306">
        <w:rPr>
          <w:rFonts w:ascii="宋体" w:eastAsia="宋体" w:hAnsi="宋体" w:cs="微软雅黑" w:hint="eastAsia"/>
          <w:b/>
          <w:sz w:val="24"/>
          <w:szCs w:val="24"/>
        </w:rPr>
        <w:t>讲：</w:t>
      </w:r>
      <w:r w:rsidRPr="007A351E">
        <w:rPr>
          <w:rFonts w:ascii="宋体" w:eastAsia="宋体" w:hAnsi="宋体" w:cs="微软雅黑" w:hint="eastAsia"/>
          <w:bCs/>
          <w:sz w:val="24"/>
          <w:szCs w:val="24"/>
        </w:rPr>
        <w:t>碰壁之思</w:t>
      </w:r>
      <w:r w:rsidR="005F641A">
        <w:rPr>
          <w:rFonts w:ascii="宋体" w:eastAsia="宋体" w:hAnsi="宋体" w:cs="微软雅黑" w:hint="eastAsia"/>
          <w:bCs/>
          <w:sz w:val="24"/>
          <w:szCs w:val="24"/>
        </w:rPr>
        <w:t>—</w:t>
      </w:r>
      <w:r w:rsidRPr="007A351E">
        <w:rPr>
          <w:rFonts w:ascii="宋体" w:eastAsia="宋体" w:hAnsi="宋体" w:cs="微软雅黑" w:hint="eastAsia"/>
          <w:bCs/>
          <w:sz w:val="24"/>
          <w:szCs w:val="24"/>
        </w:rPr>
        <w:t>洞见障碍根源</w:t>
      </w:r>
    </w:p>
    <w:p w14:paraId="7E93E876" w14:textId="3F0359AA" w:rsidR="007A351E" w:rsidRPr="007A351E" w:rsidRDefault="007A351E" w:rsidP="007A351E">
      <w:pPr>
        <w:spacing w:line="480" w:lineRule="exact"/>
        <w:rPr>
          <w:rFonts w:ascii="宋体" w:eastAsia="宋体" w:hAnsi="宋体" w:cs="微软雅黑" w:hint="eastAsia"/>
          <w:b/>
          <w:sz w:val="24"/>
          <w:szCs w:val="24"/>
        </w:rPr>
      </w:pPr>
      <w:r w:rsidRPr="007A351E">
        <w:rPr>
          <w:rFonts w:ascii="宋体" w:eastAsia="宋体" w:hAnsi="宋体" w:cs="微软雅黑" w:hint="eastAsia"/>
          <w:b/>
          <w:sz w:val="24"/>
          <w:szCs w:val="24"/>
        </w:rPr>
        <w:t>情景分析①</w:t>
      </w:r>
      <w:r>
        <w:rPr>
          <w:rFonts w:ascii="宋体" w:eastAsia="宋体" w:hAnsi="宋体" w:cs="微软雅黑" w:hint="eastAsia"/>
          <w:bCs/>
          <w:sz w:val="24"/>
          <w:szCs w:val="24"/>
        </w:rPr>
        <w:t>：</w:t>
      </w:r>
      <w:r w:rsidRPr="007A351E">
        <w:rPr>
          <w:rFonts w:ascii="宋体" w:eastAsia="宋体" w:hAnsi="宋体" w:cs="微软雅黑" w:hint="eastAsia"/>
          <w:bCs/>
          <w:sz w:val="24"/>
          <w:szCs w:val="24"/>
        </w:rPr>
        <w:t>抱怨是种传染病</w:t>
      </w:r>
    </w:p>
    <w:p w14:paraId="0B49E80D" w14:textId="46230172" w:rsidR="007A351E" w:rsidRPr="007A351E" w:rsidRDefault="007A351E" w:rsidP="007A351E">
      <w:pPr>
        <w:spacing w:line="480" w:lineRule="exact"/>
        <w:rPr>
          <w:rFonts w:ascii="宋体" w:eastAsia="宋体" w:hAnsi="宋体" w:cs="微软雅黑" w:hint="eastAsia"/>
          <w:bCs/>
          <w:sz w:val="24"/>
          <w:szCs w:val="24"/>
        </w:rPr>
      </w:pPr>
      <w:r w:rsidRPr="007A351E">
        <w:rPr>
          <w:rFonts w:ascii="宋体" w:eastAsia="宋体" w:hAnsi="宋体" w:cs="微软雅黑" w:hint="eastAsia"/>
          <w:bCs/>
          <w:sz w:val="24"/>
          <w:szCs w:val="24"/>
        </w:rPr>
        <w:t xml:space="preserve">1. </w:t>
      </w:r>
      <w:r w:rsidRPr="007A351E">
        <w:rPr>
          <w:rFonts w:ascii="宋体" w:eastAsia="宋体" w:hAnsi="宋体" w:cs="微软雅黑" w:hint="eastAsia"/>
          <w:bCs/>
          <w:sz w:val="24"/>
          <w:szCs w:val="24"/>
        </w:rPr>
        <w:t>碰壁之痛—谁来买单？</w:t>
      </w:r>
    </w:p>
    <w:p w14:paraId="2D57F4A5" w14:textId="4975C568" w:rsidR="007A351E" w:rsidRPr="007A351E" w:rsidRDefault="007A351E" w:rsidP="007A351E">
      <w:pPr>
        <w:spacing w:line="480" w:lineRule="exact"/>
        <w:rPr>
          <w:rFonts w:ascii="宋体" w:eastAsia="宋体" w:hAnsi="宋体" w:cs="微软雅黑" w:hint="eastAsia"/>
          <w:bCs/>
          <w:sz w:val="24"/>
          <w:szCs w:val="24"/>
        </w:rPr>
      </w:pPr>
      <w:r w:rsidRPr="007A351E">
        <w:rPr>
          <w:rFonts w:ascii="宋体" w:eastAsia="宋体" w:hAnsi="宋体" w:cs="微软雅黑" w:hint="eastAsia"/>
          <w:bCs/>
          <w:sz w:val="24"/>
          <w:szCs w:val="24"/>
        </w:rPr>
        <w:t xml:space="preserve">2. </w:t>
      </w:r>
      <w:r w:rsidRPr="007A351E">
        <w:rPr>
          <w:rFonts w:ascii="宋体" w:eastAsia="宋体" w:hAnsi="宋体" w:cs="微软雅黑" w:hint="eastAsia"/>
          <w:bCs/>
          <w:sz w:val="24"/>
          <w:szCs w:val="24"/>
        </w:rPr>
        <w:t>识壁之源—为何碰壁？</w:t>
      </w:r>
    </w:p>
    <w:p w14:paraId="22512114" w14:textId="06DF8ECB" w:rsidR="007A351E" w:rsidRPr="007A351E" w:rsidRDefault="007A351E" w:rsidP="007A351E">
      <w:pPr>
        <w:spacing w:line="480" w:lineRule="exact"/>
        <w:rPr>
          <w:rFonts w:ascii="宋体" w:eastAsia="宋体" w:hAnsi="宋体" w:cs="微软雅黑" w:hint="eastAsia"/>
          <w:bCs/>
          <w:sz w:val="24"/>
          <w:szCs w:val="24"/>
        </w:rPr>
      </w:pPr>
      <w:r w:rsidRPr="007A351E">
        <w:rPr>
          <w:rFonts w:ascii="宋体" w:eastAsia="宋体" w:hAnsi="宋体" w:cs="微软雅黑" w:hint="eastAsia"/>
          <w:bCs/>
          <w:sz w:val="24"/>
          <w:szCs w:val="24"/>
        </w:rPr>
        <w:t xml:space="preserve">3. </w:t>
      </w:r>
      <w:r w:rsidRPr="007A351E">
        <w:rPr>
          <w:rFonts w:ascii="宋体" w:eastAsia="宋体" w:hAnsi="宋体" w:cs="微软雅黑" w:hint="eastAsia"/>
          <w:bCs/>
          <w:sz w:val="24"/>
          <w:szCs w:val="24"/>
        </w:rPr>
        <w:t>破壁之法—如何破壁？</w:t>
      </w:r>
    </w:p>
    <w:p w14:paraId="67DCA511" w14:textId="5912265E" w:rsidR="007A351E" w:rsidRPr="007A351E" w:rsidRDefault="007A351E" w:rsidP="007A351E">
      <w:pPr>
        <w:spacing w:line="480" w:lineRule="exact"/>
        <w:rPr>
          <w:rFonts w:ascii="宋体" w:eastAsia="宋体" w:hAnsi="宋体" w:cs="微软雅黑" w:hint="eastAsia"/>
          <w:bCs/>
          <w:sz w:val="24"/>
          <w:szCs w:val="24"/>
        </w:rPr>
      </w:pPr>
      <w:r w:rsidRPr="007A351E">
        <w:rPr>
          <w:rFonts w:ascii="宋体" w:eastAsia="宋体" w:hAnsi="宋体" w:cs="微软雅黑" w:hint="eastAsia"/>
          <w:b/>
          <w:sz w:val="24"/>
          <w:szCs w:val="24"/>
        </w:rPr>
        <w:t>攻坚课题</w:t>
      </w:r>
      <w:r>
        <w:rPr>
          <w:rFonts w:ascii="宋体" w:eastAsia="宋体" w:hAnsi="宋体" w:cs="微软雅黑" w:hint="eastAsia"/>
          <w:bCs/>
          <w:sz w:val="24"/>
          <w:szCs w:val="24"/>
        </w:rPr>
        <w:t>：</w:t>
      </w:r>
      <w:r w:rsidRPr="007A351E">
        <w:rPr>
          <w:rFonts w:ascii="宋体" w:eastAsia="宋体" w:hAnsi="宋体" w:cs="微软雅黑" w:hint="eastAsia"/>
          <w:bCs/>
          <w:sz w:val="24"/>
          <w:szCs w:val="24"/>
        </w:rPr>
        <w:t>跨部门沟通与协作核心课题研讨</w:t>
      </w:r>
    </w:p>
    <w:p w14:paraId="0D6CF984" w14:textId="77777777" w:rsidR="005F641A" w:rsidRDefault="005F641A" w:rsidP="007A351E">
      <w:pPr>
        <w:spacing w:line="480" w:lineRule="exact"/>
        <w:rPr>
          <w:rFonts w:ascii="宋体" w:eastAsia="宋体" w:hAnsi="宋体" w:cs="微软雅黑"/>
          <w:b/>
          <w:color w:val="1F4E79"/>
          <w:sz w:val="24"/>
          <w:szCs w:val="24"/>
        </w:rPr>
      </w:pPr>
    </w:p>
    <w:p w14:paraId="16B5682D" w14:textId="0C710A92" w:rsidR="007A351E" w:rsidRPr="007A351E" w:rsidRDefault="007A351E" w:rsidP="007A351E">
      <w:pPr>
        <w:spacing w:line="480" w:lineRule="exact"/>
        <w:rPr>
          <w:rFonts w:ascii="宋体" w:eastAsia="宋体" w:hAnsi="宋体" w:cs="微软雅黑" w:hint="eastAsia"/>
          <w:b/>
          <w:color w:val="1F4E79"/>
          <w:sz w:val="24"/>
          <w:szCs w:val="24"/>
        </w:rPr>
      </w:pPr>
      <w:r w:rsidRPr="007A351E">
        <w:rPr>
          <w:rFonts w:ascii="宋体" w:eastAsia="宋体" w:hAnsi="宋体" w:cs="微软雅黑" w:hint="eastAsia"/>
          <w:b/>
          <w:color w:val="1F4E79"/>
          <w:sz w:val="24"/>
          <w:szCs w:val="24"/>
        </w:rPr>
        <w:t>第一</w:t>
      </w:r>
      <w:r>
        <w:rPr>
          <w:rFonts w:ascii="宋体" w:eastAsia="宋体" w:hAnsi="宋体" w:cs="微软雅黑" w:hint="eastAsia"/>
          <w:b/>
          <w:color w:val="1F4E79"/>
          <w:sz w:val="24"/>
          <w:szCs w:val="24"/>
        </w:rPr>
        <w:t>讲</w:t>
      </w:r>
      <w:r w:rsidRPr="007A351E">
        <w:rPr>
          <w:rFonts w:ascii="宋体" w:eastAsia="宋体" w:hAnsi="宋体" w:cs="微软雅黑" w:hint="eastAsia"/>
          <w:b/>
          <w:color w:val="1F4E79"/>
          <w:sz w:val="24"/>
          <w:szCs w:val="24"/>
        </w:rPr>
        <w:t>：个人层面</w:t>
      </w:r>
      <w:r w:rsidR="005F641A">
        <w:rPr>
          <w:rFonts w:ascii="宋体" w:eastAsia="宋体" w:hAnsi="宋体" w:cs="微软雅黑" w:hint="eastAsia"/>
          <w:b/>
          <w:color w:val="1F4E79"/>
          <w:sz w:val="24"/>
          <w:szCs w:val="24"/>
        </w:rPr>
        <w:t>——</w:t>
      </w:r>
      <w:r w:rsidRPr="007A351E">
        <w:rPr>
          <w:rFonts w:ascii="宋体" w:eastAsia="宋体" w:hAnsi="宋体" w:cs="微软雅黑" w:hint="eastAsia"/>
          <w:b/>
          <w:color w:val="1F4E79"/>
          <w:sz w:val="24"/>
          <w:szCs w:val="24"/>
        </w:rPr>
        <w:t>如何拆除“信息壁垒”</w:t>
      </w:r>
    </w:p>
    <w:p w14:paraId="486A4882" w14:textId="2E401F8A" w:rsidR="007A351E" w:rsidRPr="007A351E" w:rsidRDefault="007A351E" w:rsidP="007A351E">
      <w:pPr>
        <w:spacing w:line="480" w:lineRule="exact"/>
        <w:rPr>
          <w:rFonts w:ascii="宋体" w:eastAsia="宋体" w:hAnsi="宋体" w:cs="微软雅黑" w:hint="eastAsia"/>
          <w:b/>
          <w:sz w:val="24"/>
          <w:szCs w:val="24"/>
        </w:rPr>
      </w:pPr>
      <w:r w:rsidRPr="007A351E">
        <w:rPr>
          <w:rFonts w:ascii="宋体" w:eastAsia="宋体" w:hAnsi="宋体" w:cs="微软雅黑" w:hint="eastAsia"/>
          <w:b/>
          <w:sz w:val="24"/>
          <w:szCs w:val="24"/>
        </w:rPr>
        <w:t>情景分析②</w:t>
      </w:r>
      <w:r>
        <w:rPr>
          <w:rFonts w:ascii="宋体" w:eastAsia="宋体" w:hAnsi="宋体" w:cs="微软雅黑" w:hint="eastAsia"/>
          <w:b/>
          <w:sz w:val="24"/>
          <w:szCs w:val="24"/>
        </w:rPr>
        <w:t>：</w:t>
      </w:r>
      <w:r w:rsidRPr="007A351E">
        <w:rPr>
          <w:rFonts w:ascii="宋体" w:eastAsia="宋体" w:hAnsi="宋体" w:cs="微软雅黑" w:hint="eastAsia"/>
          <w:bCs/>
          <w:sz w:val="24"/>
          <w:szCs w:val="24"/>
        </w:rPr>
        <w:t>一言不合闭门羹</w:t>
      </w:r>
    </w:p>
    <w:p w14:paraId="306C8BFA" w14:textId="395D7BDA" w:rsidR="007A351E" w:rsidRPr="007A351E" w:rsidRDefault="007A351E" w:rsidP="007A351E">
      <w:pPr>
        <w:spacing w:line="480" w:lineRule="exact"/>
        <w:rPr>
          <w:rFonts w:ascii="宋体" w:eastAsia="宋体" w:hAnsi="宋体" w:cs="微软雅黑" w:hint="eastAsia"/>
          <w:bCs/>
          <w:sz w:val="24"/>
          <w:szCs w:val="24"/>
        </w:rPr>
      </w:pPr>
      <w:r w:rsidRPr="007A351E">
        <w:rPr>
          <w:rFonts w:ascii="宋体" w:eastAsia="宋体" w:hAnsi="宋体" w:cs="微软雅黑" w:hint="eastAsia"/>
          <w:b/>
          <w:sz w:val="24"/>
          <w:szCs w:val="24"/>
        </w:rPr>
        <w:t>知识模型</w:t>
      </w:r>
      <w:r>
        <w:rPr>
          <w:rFonts w:ascii="宋体" w:eastAsia="宋体" w:hAnsi="宋体" w:cs="微软雅黑" w:hint="eastAsia"/>
          <w:b/>
          <w:sz w:val="24"/>
          <w:szCs w:val="24"/>
        </w:rPr>
        <w:t>：</w:t>
      </w:r>
      <w:r w:rsidRPr="007A351E">
        <w:rPr>
          <w:rFonts w:ascii="宋体" w:eastAsia="宋体" w:hAnsi="宋体" w:cs="微软雅黑" w:hint="eastAsia"/>
          <w:bCs/>
          <w:sz w:val="24"/>
          <w:szCs w:val="24"/>
        </w:rPr>
        <w:t>CLEAR沟通五步法</w:t>
      </w:r>
    </w:p>
    <w:p w14:paraId="3F3552D2" w14:textId="16F69674" w:rsidR="007A351E" w:rsidRPr="007A351E" w:rsidRDefault="007A351E" w:rsidP="007A351E">
      <w:pPr>
        <w:spacing w:line="480" w:lineRule="exact"/>
        <w:rPr>
          <w:rFonts w:ascii="宋体" w:eastAsia="宋体" w:hAnsi="宋体" w:cs="微软雅黑" w:hint="eastAsia"/>
          <w:bCs/>
          <w:sz w:val="24"/>
          <w:szCs w:val="24"/>
        </w:rPr>
      </w:pPr>
      <w:r w:rsidRPr="007A351E">
        <w:rPr>
          <w:rFonts w:ascii="宋体" w:eastAsia="宋体" w:hAnsi="宋体" w:cs="微软雅黑" w:hint="eastAsia"/>
          <w:bCs/>
          <w:sz w:val="24"/>
          <w:szCs w:val="24"/>
        </w:rPr>
        <w:t>1</w:t>
      </w:r>
      <w:r w:rsidR="004A70CC">
        <w:rPr>
          <w:rFonts w:ascii="宋体" w:eastAsia="宋体" w:hAnsi="宋体" w:cs="微软雅黑" w:hint="eastAsia"/>
          <w:bCs/>
          <w:sz w:val="24"/>
          <w:szCs w:val="24"/>
        </w:rPr>
        <w:t xml:space="preserve">. </w:t>
      </w:r>
      <w:r w:rsidRPr="007A351E">
        <w:rPr>
          <w:rFonts w:ascii="宋体" w:eastAsia="宋体" w:hAnsi="宋体" w:cs="微软雅黑" w:hint="eastAsia"/>
          <w:bCs/>
          <w:sz w:val="24"/>
          <w:szCs w:val="24"/>
        </w:rPr>
        <w:t>明确沟通目标</w:t>
      </w:r>
      <w:r w:rsidR="005F641A">
        <w:rPr>
          <w:rFonts w:ascii="宋体" w:eastAsia="宋体" w:hAnsi="宋体" w:cs="微软雅黑" w:hint="eastAsia"/>
          <w:bCs/>
          <w:sz w:val="24"/>
          <w:szCs w:val="24"/>
        </w:rPr>
        <w:t>—</w:t>
      </w:r>
      <w:r w:rsidRPr="007A351E">
        <w:rPr>
          <w:rFonts w:ascii="宋体" w:eastAsia="宋体" w:hAnsi="宋体" w:cs="微软雅黑" w:hint="eastAsia"/>
          <w:bCs/>
          <w:sz w:val="24"/>
          <w:szCs w:val="24"/>
        </w:rPr>
        <w:t>3W要素</w:t>
      </w:r>
    </w:p>
    <w:p w14:paraId="7BB70A11" w14:textId="6EF3933E" w:rsidR="007A351E" w:rsidRPr="007A351E" w:rsidRDefault="007A351E" w:rsidP="007A351E">
      <w:pPr>
        <w:spacing w:line="480" w:lineRule="exact"/>
        <w:rPr>
          <w:rFonts w:ascii="宋体" w:eastAsia="宋体" w:hAnsi="宋体" w:cs="微软雅黑" w:hint="eastAsia"/>
          <w:bCs/>
          <w:sz w:val="24"/>
          <w:szCs w:val="24"/>
        </w:rPr>
      </w:pPr>
      <w:r w:rsidRPr="007A351E">
        <w:rPr>
          <w:rFonts w:ascii="宋体" w:eastAsia="宋体" w:hAnsi="宋体" w:cs="微软雅黑" w:hint="eastAsia"/>
          <w:bCs/>
          <w:sz w:val="24"/>
          <w:szCs w:val="24"/>
        </w:rPr>
        <w:t>2</w:t>
      </w:r>
      <w:r w:rsidR="004A70CC">
        <w:rPr>
          <w:rFonts w:ascii="宋体" w:eastAsia="宋体" w:hAnsi="宋体" w:cs="微软雅黑" w:hint="eastAsia"/>
          <w:bCs/>
          <w:sz w:val="24"/>
          <w:szCs w:val="24"/>
        </w:rPr>
        <w:t xml:space="preserve">. </w:t>
      </w:r>
      <w:r w:rsidRPr="007A351E">
        <w:rPr>
          <w:rFonts w:ascii="宋体" w:eastAsia="宋体" w:hAnsi="宋体" w:cs="微软雅黑" w:hint="eastAsia"/>
          <w:bCs/>
          <w:sz w:val="24"/>
          <w:szCs w:val="24"/>
        </w:rPr>
        <w:t>了解沟通对象</w:t>
      </w:r>
      <w:r w:rsidR="005F641A">
        <w:rPr>
          <w:rFonts w:ascii="宋体" w:eastAsia="宋体" w:hAnsi="宋体" w:cs="微软雅黑" w:hint="eastAsia"/>
          <w:bCs/>
          <w:sz w:val="24"/>
          <w:szCs w:val="24"/>
        </w:rPr>
        <w:t>—</w:t>
      </w:r>
      <w:r w:rsidRPr="007A351E">
        <w:rPr>
          <w:rFonts w:ascii="宋体" w:eastAsia="宋体" w:hAnsi="宋体" w:cs="微软雅黑" w:hint="eastAsia"/>
          <w:bCs/>
          <w:sz w:val="24"/>
          <w:szCs w:val="24"/>
        </w:rPr>
        <w:t>性格魔方</w:t>
      </w:r>
    </w:p>
    <w:p w14:paraId="380A2ED4" w14:textId="5DB2AD86" w:rsidR="007A351E" w:rsidRPr="007A351E" w:rsidRDefault="007A351E" w:rsidP="007A351E">
      <w:pPr>
        <w:spacing w:line="480" w:lineRule="exact"/>
        <w:rPr>
          <w:rFonts w:ascii="宋体" w:eastAsia="宋体" w:hAnsi="宋体" w:cs="微软雅黑" w:hint="eastAsia"/>
          <w:bCs/>
          <w:sz w:val="24"/>
          <w:szCs w:val="24"/>
        </w:rPr>
      </w:pPr>
      <w:r w:rsidRPr="007A351E">
        <w:rPr>
          <w:rFonts w:ascii="宋体" w:eastAsia="宋体" w:hAnsi="宋体" w:cs="微软雅黑" w:hint="eastAsia"/>
          <w:bCs/>
          <w:sz w:val="24"/>
          <w:szCs w:val="24"/>
        </w:rPr>
        <w:t>3</w:t>
      </w:r>
      <w:r w:rsidR="004A70CC">
        <w:rPr>
          <w:rFonts w:ascii="宋体" w:eastAsia="宋体" w:hAnsi="宋体" w:cs="微软雅黑" w:hint="eastAsia"/>
          <w:bCs/>
          <w:sz w:val="24"/>
          <w:szCs w:val="24"/>
        </w:rPr>
        <w:t xml:space="preserve">. </w:t>
      </w:r>
      <w:r w:rsidRPr="007A351E">
        <w:rPr>
          <w:rFonts w:ascii="宋体" w:eastAsia="宋体" w:hAnsi="宋体" w:cs="微软雅黑" w:hint="eastAsia"/>
          <w:bCs/>
          <w:sz w:val="24"/>
          <w:szCs w:val="24"/>
        </w:rPr>
        <w:t>构思沟通要点</w:t>
      </w:r>
      <w:r w:rsidR="005F641A">
        <w:rPr>
          <w:rFonts w:ascii="宋体" w:eastAsia="宋体" w:hAnsi="宋体" w:cs="微软雅黑" w:hint="eastAsia"/>
          <w:bCs/>
          <w:sz w:val="24"/>
          <w:szCs w:val="24"/>
        </w:rPr>
        <w:t>—</w:t>
      </w:r>
      <w:r w:rsidRPr="007A351E">
        <w:rPr>
          <w:rFonts w:ascii="宋体" w:eastAsia="宋体" w:hAnsi="宋体" w:cs="微软雅黑" w:hint="eastAsia"/>
          <w:bCs/>
          <w:sz w:val="24"/>
          <w:szCs w:val="24"/>
        </w:rPr>
        <w:t>三维换位</w:t>
      </w:r>
    </w:p>
    <w:p w14:paraId="79B35035" w14:textId="77777777" w:rsidR="007A351E" w:rsidRPr="007A351E" w:rsidRDefault="007A351E" w:rsidP="007A351E">
      <w:pPr>
        <w:spacing w:line="480" w:lineRule="exact"/>
        <w:rPr>
          <w:rFonts w:ascii="宋体" w:eastAsia="宋体" w:hAnsi="宋体" w:cs="微软雅黑" w:hint="eastAsia"/>
          <w:bCs/>
          <w:sz w:val="24"/>
          <w:szCs w:val="24"/>
        </w:rPr>
      </w:pPr>
      <w:r w:rsidRPr="007A351E">
        <w:rPr>
          <w:rFonts w:ascii="宋体" w:eastAsia="宋体" w:hAnsi="宋体" w:cs="微软雅黑" w:hint="eastAsia"/>
          <w:b/>
          <w:sz w:val="24"/>
          <w:szCs w:val="24"/>
        </w:rPr>
        <w:t>情景分析③：</w:t>
      </w:r>
      <w:r w:rsidRPr="007A351E">
        <w:rPr>
          <w:rFonts w:ascii="宋体" w:eastAsia="宋体" w:hAnsi="宋体" w:cs="微软雅黑" w:hint="eastAsia"/>
          <w:bCs/>
          <w:sz w:val="24"/>
          <w:szCs w:val="24"/>
        </w:rPr>
        <w:t>好心未必结好果</w:t>
      </w:r>
    </w:p>
    <w:p w14:paraId="6F18EF3F" w14:textId="66F8304A" w:rsidR="007A351E" w:rsidRPr="007A351E" w:rsidRDefault="007A351E" w:rsidP="007A351E">
      <w:pPr>
        <w:spacing w:line="480" w:lineRule="exact"/>
        <w:rPr>
          <w:rFonts w:ascii="宋体" w:eastAsia="宋体" w:hAnsi="宋体" w:cs="微软雅黑" w:hint="eastAsia"/>
          <w:b/>
          <w:sz w:val="24"/>
          <w:szCs w:val="24"/>
        </w:rPr>
      </w:pPr>
      <w:r w:rsidRPr="007A351E">
        <w:rPr>
          <w:rFonts w:ascii="宋体" w:eastAsia="宋体" w:hAnsi="宋体" w:cs="微软雅黑" w:hint="eastAsia"/>
          <w:b/>
          <w:sz w:val="24"/>
          <w:szCs w:val="24"/>
        </w:rPr>
        <w:t>4</w:t>
      </w:r>
      <w:r w:rsidR="004A70CC">
        <w:rPr>
          <w:rFonts w:ascii="宋体" w:eastAsia="宋体" w:hAnsi="宋体" w:cs="微软雅黑" w:hint="eastAsia"/>
          <w:b/>
          <w:sz w:val="24"/>
          <w:szCs w:val="24"/>
        </w:rPr>
        <w:t xml:space="preserve">. </w:t>
      </w:r>
      <w:r w:rsidRPr="007A351E">
        <w:rPr>
          <w:rFonts w:ascii="宋体" w:eastAsia="宋体" w:hAnsi="宋体" w:cs="微软雅黑" w:hint="eastAsia"/>
          <w:b/>
          <w:sz w:val="24"/>
          <w:szCs w:val="24"/>
        </w:rPr>
        <w:t>良好沟通表达</w:t>
      </w:r>
      <w:r w:rsidR="005F641A">
        <w:rPr>
          <w:rFonts w:ascii="宋体" w:eastAsia="宋体" w:hAnsi="宋体" w:cs="微软雅黑" w:hint="eastAsia"/>
          <w:b/>
          <w:sz w:val="24"/>
          <w:szCs w:val="24"/>
        </w:rPr>
        <w:t>—</w:t>
      </w:r>
      <w:r w:rsidRPr="007A351E">
        <w:rPr>
          <w:rFonts w:ascii="宋体" w:eastAsia="宋体" w:hAnsi="宋体" w:cs="微软雅黑" w:hint="eastAsia"/>
          <w:b/>
          <w:sz w:val="24"/>
          <w:szCs w:val="24"/>
        </w:rPr>
        <w:t>平和+高效</w:t>
      </w:r>
    </w:p>
    <w:p w14:paraId="2A9F369B" w14:textId="6D9C3D2C" w:rsidR="007A351E" w:rsidRPr="007A351E" w:rsidRDefault="007A351E" w:rsidP="007A351E">
      <w:pPr>
        <w:spacing w:line="480" w:lineRule="exact"/>
        <w:rPr>
          <w:rFonts w:ascii="宋体" w:eastAsia="宋体" w:hAnsi="宋体" w:cs="微软雅黑" w:hint="eastAsia"/>
          <w:bCs/>
          <w:sz w:val="24"/>
          <w:szCs w:val="24"/>
        </w:rPr>
      </w:pPr>
      <w:r w:rsidRPr="007A351E">
        <w:rPr>
          <w:rFonts w:ascii="宋体" w:eastAsia="宋体" w:hAnsi="宋体" w:cs="微软雅黑" w:hint="eastAsia"/>
          <w:bCs/>
          <w:sz w:val="24"/>
          <w:szCs w:val="24"/>
        </w:rPr>
        <w:t>1</w:t>
      </w:r>
      <w:r w:rsidR="004A70CC">
        <w:rPr>
          <w:rFonts w:ascii="宋体" w:eastAsia="宋体" w:hAnsi="宋体" w:cs="微软雅黑" w:hint="eastAsia"/>
          <w:bCs/>
          <w:sz w:val="24"/>
          <w:szCs w:val="24"/>
        </w:rPr>
        <w:t>）</w:t>
      </w:r>
      <w:r w:rsidRPr="007A351E">
        <w:rPr>
          <w:rFonts w:ascii="宋体" w:eastAsia="宋体" w:hAnsi="宋体" w:cs="微软雅黑" w:hint="eastAsia"/>
          <w:bCs/>
          <w:sz w:val="24"/>
          <w:szCs w:val="24"/>
        </w:rPr>
        <w:t>平和沟通四步法</w:t>
      </w:r>
    </w:p>
    <w:p w14:paraId="38FE8F62" w14:textId="45492241" w:rsidR="007A351E" w:rsidRPr="007A351E" w:rsidRDefault="007A351E" w:rsidP="007A351E">
      <w:pPr>
        <w:spacing w:line="480" w:lineRule="exact"/>
        <w:rPr>
          <w:rFonts w:ascii="宋体" w:eastAsia="宋体" w:hAnsi="宋体" w:cs="微软雅黑" w:hint="eastAsia"/>
          <w:bCs/>
          <w:sz w:val="24"/>
          <w:szCs w:val="24"/>
        </w:rPr>
      </w:pPr>
      <w:r w:rsidRPr="007A351E">
        <w:rPr>
          <w:rFonts w:ascii="宋体" w:eastAsia="宋体" w:hAnsi="宋体" w:cs="微软雅黑" w:hint="eastAsia"/>
          <w:bCs/>
          <w:sz w:val="24"/>
          <w:szCs w:val="24"/>
        </w:rPr>
        <w:t>2</w:t>
      </w:r>
      <w:r w:rsidR="004A70CC">
        <w:rPr>
          <w:rFonts w:ascii="宋体" w:eastAsia="宋体" w:hAnsi="宋体" w:cs="微软雅黑" w:hint="eastAsia"/>
          <w:bCs/>
          <w:sz w:val="24"/>
          <w:szCs w:val="24"/>
        </w:rPr>
        <w:t>）</w:t>
      </w:r>
      <w:r w:rsidRPr="007A351E">
        <w:rPr>
          <w:rFonts w:ascii="宋体" w:eastAsia="宋体" w:hAnsi="宋体" w:cs="微软雅黑" w:hint="eastAsia"/>
          <w:bCs/>
          <w:sz w:val="24"/>
          <w:szCs w:val="24"/>
        </w:rPr>
        <w:t>三三高效沟通法</w:t>
      </w:r>
    </w:p>
    <w:p w14:paraId="18CF697D" w14:textId="77777777" w:rsidR="007A351E" w:rsidRPr="007A351E" w:rsidRDefault="007A351E" w:rsidP="007A351E">
      <w:pPr>
        <w:spacing w:line="480" w:lineRule="exact"/>
        <w:rPr>
          <w:rFonts w:ascii="宋体" w:eastAsia="宋体" w:hAnsi="宋体" w:cs="微软雅黑" w:hint="eastAsia"/>
          <w:bCs/>
          <w:sz w:val="24"/>
          <w:szCs w:val="24"/>
        </w:rPr>
      </w:pPr>
      <w:r w:rsidRPr="007A351E">
        <w:rPr>
          <w:rFonts w:ascii="宋体" w:eastAsia="宋体" w:hAnsi="宋体" w:cs="微软雅黑" w:hint="eastAsia"/>
          <w:b/>
          <w:sz w:val="24"/>
          <w:szCs w:val="24"/>
        </w:rPr>
        <w:t>演练挑战①：</w:t>
      </w:r>
      <w:r w:rsidRPr="007A351E">
        <w:rPr>
          <w:rFonts w:ascii="宋体" w:eastAsia="宋体" w:hAnsi="宋体" w:cs="微软雅黑" w:hint="eastAsia"/>
          <w:bCs/>
          <w:sz w:val="24"/>
          <w:szCs w:val="24"/>
        </w:rPr>
        <w:t>出口成章</w:t>
      </w:r>
    </w:p>
    <w:p w14:paraId="680E8D71" w14:textId="670A30E2" w:rsidR="007A351E" w:rsidRPr="007A351E" w:rsidRDefault="007A351E" w:rsidP="007A351E">
      <w:pPr>
        <w:spacing w:line="480" w:lineRule="exact"/>
        <w:rPr>
          <w:rFonts w:ascii="宋体" w:eastAsia="宋体" w:hAnsi="宋体" w:cs="微软雅黑" w:hint="eastAsia"/>
          <w:bCs/>
          <w:sz w:val="24"/>
          <w:szCs w:val="24"/>
        </w:rPr>
      </w:pPr>
      <w:r w:rsidRPr="007A351E">
        <w:rPr>
          <w:rFonts w:ascii="宋体" w:eastAsia="宋体" w:hAnsi="宋体" w:cs="微软雅黑" w:hint="eastAsia"/>
          <w:bCs/>
          <w:sz w:val="24"/>
          <w:szCs w:val="24"/>
        </w:rPr>
        <w:t>5</w:t>
      </w:r>
      <w:r w:rsidR="004A70CC">
        <w:rPr>
          <w:rFonts w:ascii="宋体" w:eastAsia="宋体" w:hAnsi="宋体" w:cs="微软雅黑" w:hint="eastAsia"/>
          <w:bCs/>
          <w:sz w:val="24"/>
          <w:szCs w:val="24"/>
        </w:rPr>
        <w:t xml:space="preserve">. </w:t>
      </w:r>
      <w:r w:rsidRPr="007A351E">
        <w:rPr>
          <w:rFonts w:ascii="宋体" w:eastAsia="宋体" w:hAnsi="宋体" w:cs="微软雅黑" w:hint="eastAsia"/>
          <w:bCs/>
          <w:sz w:val="24"/>
          <w:szCs w:val="24"/>
        </w:rPr>
        <w:t>力求达成共识</w:t>
      </w:r>
      <w:r w:rsidR="005F641A">
        <w:rPr>
          <w:rFonts w:ascii="宋体" w:eastAsia="宋体" w:hAnsi="宋体" w:cs="微软雅黑" w:hint="eastAsia"/>
          <w:bCs/>
          <w:sz w:val="24"/>
          <w:szCs w:val="24"/>
        </w:rPr>
        <w:t>—</w:t>
      </w:r>
      <w:r w:rsidRPr="007A351E">
        <w:rPr>
          <w:rFonts w:ascii="宋体" w:eastAsia="宋体" w:hAnsi="宋体" w:cs="微软雅黑" w:hint="eastAsia"/>
          <w:bCs/>
          <w:sz w:val="24"/>
          <w:szCs w:val="24"/>
        </w:rPr>
        <w:t>确认三步</w:t>
      </w:r>
    </w:p>
    <w:p w14:paraId="11550843" w14:textId="77777777" w:rsidR="007A351E" w:rsidRPr="007A351E" w:rsidRDefault="007A351E" w:rsidP="007A351E">
      <w:pPr>
        <w:spacing w:line="480" w:lineRule="exact"/>
        <w:rPr>
          <w:rFonts w:ascii="宋体" w:eastAsia="宋体" w:hAnsi="宋体" w:cs="微软雅黑" w:hint="eastAsia"/>
          <w:bCs/>
          <w:sz w:val="24"/>
          <w:szCs w:val="24"/>
        </w:rPr>
      </w:pPr>
      <w:r w:rsidRPr="007A351E">
        <w:rPr>
          <w:rFonts w:ascii="宋体" w:eastAsia="宋体" w:hAnsi="宋体" w:cs="微软雅黑" w:hint="eastAsia"/>
          <w:b/>
          <w:sz w:val="24"/>
          <w:szCs w:val="24"/>
        </w:rPr>
        <w:t>演练挑战②：</w:t>
      </w:r>
      <w:r w:rsidRPr="007A351E">
        <w:rPr>
          <w:rFonts w:ascii="宋体" w:eastAsia="宋体" w:hAnsi="宋体" w:cs="微软雅黑" w:hint="eastAsia"/>
          <w:bCs/>
          <w:sz w:val="24"/>
          <w:szCs w:val="24"/>
        </w:rPr>
        <w:t>对话迷踪</w:t>
      </w:r>
    </w:p>
    <w:p w14:paraId="52139CAB" w14:textId="556E24D6" w:rsidR="007A351E" w:rsidRPr="007A351E" w:rsidRDefault="007A351E" w:rsidP="007A351E">
      <w:pPr>
        <w:spacing w:line="480" w:lineRule="exact"/>
        <w:rPr>
          <w:rFonts w:ascii="宋体" w:eastAsia="宋体" w:hAnsi="宋体" w:cs="微软雅黑" w:hint="eastAsia"/>
          <w:bCs/>
          <w:sz w:val="24"/>
          <w:szCs w:val="24"/>
        </w:rPr>
      </w:pPr>
      <w:r w:rsidRPr="007A351E">
        <w:rPr>
          <w:rFonts w:ascii="宋体" w:eastAsia="宋体" w:hAnsi="宋体" w:cs="微软雅黑" w:hint="eastAsia"/>
          <w:b/>
          <w:sz w:val="24"/>
          <w:szCs w:val="24"/>
        </w:rPr>
        <w:t>彩蛋挑战③：</w:t>
      </w:r>
      <w:r w:rsidRPr="007A351E">
        <w:rPr>
          <w:rFonts w:ascii="宋体" w:eastAsia="宋体" w:hAnsi="宋体" w:cs="微软雅黑" w:hint="eastAsia"/>
          <w:bCs/>
          <w:sz w:val="24"/>
          <w:szCs w:val="24"/>
        </w:rPr>
        <w:t>数字解码</w:t>
      </w:r>
    </w:p>
    <w:p w14:paraId="47BEC816" w14:textId="77777777" w:rsidR="007A351E" w:rsidRPr="007A351E" w:rsidRDefault="007A351E" w:rsidP="007A351E">
      <w:pPr>
        <w:widowControl/>
        <w:spacing w:line="480" w:lineRule="exact"/>
        <w:jc w:val="left"/>
        <w:rPr>
          <w:rFonts w:ascii="宋体" w:eastAsia="宋体" w:hAnsi="宋体" w:cs="微软雅黑" w:hint="eastAsia"/>
          <w:bCs/>
          <w:sz w:val="24"/>
          <w:szCs w:val="24"/>
        </w:rPr>
      </w:pPr>
    </w:p>
    <w:p w14:paraId="3DF23F6B" w14:textId="463E8979" w:rsidR="007A351E" w:rsidRPr="00CB2306" w:rsidRDefault="007A351E" w:rsidP="007A351E">
      <w:pPr>
        <w:spacing w:line="480" w:lineRule="exact"/>
        <w:rPr>
          <w:rFonts w:ascii="宋体" w:eastAsia="宋体" w:hAnsi="宋体" w:hint="eastAsia"/>
          <w:noProof/>
          <w:color w:val="1F4E79"/>
          <w:sz w:val="24"/>
          <w:szCs w:val="24"/>
        </w:rPr>
      </w:pPr>
      <w:r w:rsidRPr="00CB2306">
        <w:rPr>
          <w:rFonts w:ascii="宋体" w:eastAsia="宋体" w:hAnsi="宋体" w:cs="微软雅黑" w:hint="eastAsia"/>
          <w:b/>
          <w:color w:val="1F4E79"/>
          <w:sz w:val="24"/>
          <w:szCs w:val="24"/>
        </w:rPr>
        <w:t>第二</w:t>
      </w:r>
      <w:r w:rsidR="00CB2306" w:rsidRPr="00CB2306">
        <w:rPr>
          <w:rFonts w:ascii="宋体" w:eastAsia="宋体" w:hAnsi="宋体" w:cs="微软雅黑" w:hint="eastAsia"/>
          <w:b/>
          <w:color w:val="1F4E79"/>
          <w:sz w:val="24"/>
          <w:szCs w:val="24"/>
        </w:rPr>
        <w:t>讲：</w:t>
      </w:r>
      <w:r w:rsidRPr="00CB2306">
        <w:rPr>
          <w:rFonts w:ascii="宋体" w:eastAsia="宋体" w:hAnsi="宋体" w:cs="微软雅黑" w:hint="eastAsia"/>
          <w:b/>
          <w:color w:val="1F4E79"/>
          <w:sz w:val="24"/>
          <w:szCs w:val="24"/>
        </w:rPr>
        <w:t>部门层面</w:t>
      </w:r>
      <w:r w:rsidR="005F641A">
        <w:rPr>
          <w:rFonts w:ascii="宋体" w:eastAsia="宋体" w:hAnsi="宋体" w:cs="微软雅黑" w:hint="eastAsia"/>
          <w:bCs/>
          <w:color w:val="1F4E79"/>
          <w:sz w:val="24"/>
          <w:szCs w:val="24"/>
        </w:rPr>
        <w:t>——</w:t>
      </w:r>
      <w:r w:rsidRPr="00CB2306">
        <w:rPr>
          <w:rFonts w:ascii="宋体" w:eastAsia="宋体" w:hAnsi="宋体" w:cs="微软雅黑" w:hint="eastAsia"/>
          <w:b/>
          <w:color w:val="1F4E79"/>
          <w:sz w:val="24"/>
          <w:szCs w:val="24"/>
        </w:rPr>
        <w:t>如何推倒“协作壁垒”</w:t>
      </w:r>
    </w:p>
    <w:p w14:paraId="1177CD0E" w14:textId="76371043" w:rsidR="007A351E" w:rsidRPr="007A351E" w:rsidRDefault="007A351E" w:rsidP="007A351E">
      <w:pPr>
        <w:spacing w:line="480" w:lineRule="exact"/>
        <w:rPr>
          <w:rFonts w:ascii="宋体" w:eastAsia="宋体" w:hAnsi="宋体" w:cs="微软雅黑" w:hint="eastAsia"/>
          <w:bCs/>
          <w:sz w:val="24"/>
          <w:szCs w:val="24"/>
        </w:rPr>
      </w:pPr>
      <w:r w:rsidRPr="007A351E">
        <w:rPr>
          <w:rFonts w:ascii="宋体" w:eastAsia="宋体" w:hAnsi="宋体" w:cs="微软雅黑" w:hint="eastAsia"/>
          <w:b/>
          <w:sz w:val="24"/>
          <w:szCs w:val="24"/>
        </w:rPr>
        <w:t>情景分析④</w:t>
      </w:r>
      <w:r>
        <w:rPr>
          <w:rFonts w:ascii="宋体" w:eastAsia="宋体" w:hAnsi="宋体" w:cs="微软雅黑" w:hint="eastAsia"/>
          <w:b/>
          <w:sz w:val="24"/>
          <w:szCs w:val="24"/>
        </w:rPr>
        <w:t>：</w:t>
      </w:r>
      <w:r w:rsidRPr="007A351E">
        <w:rPr>
          <w:rFonts w:ascii="宋体" w:eastAsia="宋体" w:hAnsi="宋体" w:cs="微软雅黑" w:hint="eastAsia"/>
          <w:bCs/>
          <w:sz w:val="24"/>
          <w:szCs w:val="24"/>
        </w:rPr>
        <w:t>究竟是谁惹的祸</w:t>
      </w:r>
    </w:p>
    <w:p w14:paraId="3C025C1E" w14:textId="43FCAFC8" w:rsidR="007A351E" w:rsidRPr="007A351E" w:rsidRDefault="007A351E" w:rsidP="007A351E">
      <w:pPr>
        <w:spacing w:line="480" w:lineRule="exact"/>
        <w:rPr>
          <w:rFonts w:ascii="宋体" w:eastAsia="宋体" w:hAnsi="宋体" w:cs="微软雅黑" w:hint="eastAsia"/>
          <w:bCs/>
          <w:sz w:val="24"/>
          <w:szCs w:val="24"/>
        </w:rPr>
      </w:pPr>
      <w:r w:rsidRPr="007A351E">
        <w:rPr>
          <w:rFonts w:ascii="宋体" w:eastAsia="宋体" w:hAnsi="宋体" w:cs="微软雅黑" w:hint="eastAsia"/>
          <w:b/>
          <w:sz w:val="24"/>
          <w:szCs w:val="24"/>
        </w:rPr>
        <w:t>知识模型</w:t>
      </w:r>
      <w:r>
        <w:rPr>
          <w:rFonts w:ascii="宋体" w:eastAsia="宋体" w:hAnsi="宋体" w:cs="微软雅黑" w:hint="eastAsia"/>
          <w:bCs/>
          <w:sz w:val="24"/>
          <w:szCs w:val="24"/>
        </w:rPr>
        <w:t>：</w:t>
      </w:r>
      <w:r w:rsidRPr="007A351E">
        <w:rPr>
          <w:rFonts w:ascii="宋体" w:eastAsia="宋体" w:hAnsi="宋体" w:cs="微软雅黑" w:hint="eastAsia"/>
          <w:bCs/>
          <w:sz w:val="24"/>
          <w:szCs w:val="24"/>
        </w:rPr>
        <w:t>跨部门协作四部曲</w:t>
      </w:r>
    </w:p>
    <w:p w14:paraId="50DDDED6" w14:textId="11F7660D" w:rsidR="00CB2306" w:rsidRPr="00CB2306" w:rsidRDefault="00CB2306" w:rsidP="00CB2306">
      <w:pPr>
        <w:widowControl/>
        <w:spacing w:line="480" w:lineRule="exact"/>
        <w:jc w:val="left"/>
        <w:rPr>
          <w:rFonts w:ascii="宋体" w:eastAsia="宋体" w:hAnsi="宋体" w:cs="微软雅黑" w:hint="eastAsia"/>
          <w:b/>
          <w:color w:val="C45911"/>
          <w:sz w:val="24"/>
          <w:szCs w:val="24"/>
        </w:rPr>
      </w:pPr>
      <w:r w:rsidRPr="00CB2306">
        <w:rPr>
          <w:rFonts w:ascii="宋体" w:eastAsia="宋体" w:hAnsi="宋体" w:cs="微软雅黑" w:hint="eastAsia"/>
          <w:b/>
          <w:color w:val="C45911"/>
          <w:sz w:val="24"/>
          <w:szCs w:val="24"/>
        </w:rPr>
        <w:t>一、协作四部曲之「同步」—信息传达到位</w:t>
      </w:r>
    </w:p>
    <w:p w14:paraId="6ABA8A29" w14:textId="290A9FF9" w:rsidR="00CB2306" w:rsidRPr="00CB2306" w:rsidRDefault="00CB2306" w:rsidP="00CB2306">
      <w:pPr>
        <w:widowControl/>
        <w:spacing w:line="480" w:lineRule="exact"/>
        <w:jc w:val="left"/>
        <w:rPr>
          <w:rFonts w:ascii="宋体" w:eastAsia="宋体" w:hAnsi="宋体" w:cs="微软雅黑" w:hint="eastAsia"/>
          <w:bCs/>
          <w:sz w:val="24"/>
          <w:szCs w:val="24"/>
        </w:rPr>
      </w:pPr>
      <w:r w:rsidRPr="00CB2306">
        <w:rPr>
          <w:rFonts w:ascii="宋体" w:eastAsia="宋体" w:hAnsi="宋体" w:cs="微软雅黑" w:hint="eastAsia"/>
          <w:bCs/>
          <w:sz w:val="24"/>
          <w:szCs w:val="24"/>
        </w:rPr>
        <w:t>1</w:t>
      </w:r>
      <w:r w:rsidR="004A70CC">
        <w:rPr>
          <w:rFonts w:ascii="宋体" w:eastAsia="宋体" w:hAnsi="宋体" w:cs="微软雅黑" w:hint="eastAsia"/>
          <w:bCs/>
          <w:sz w:val="24"/>
          <w:szCs w:val="24"/>
        </w:rPr>
        <w:t xml:space="preserve">. </w:t>
      </w:r>
      <w:r w:rsidRPr="00CB2306">
        <w:rPr>
          <w:rFonts w:ascii="宋体" w:eastAsia="宋体" w:hAnsi="宋体" w:cs="微软雅黑" w:hint="eastAsia"/>
          <w:bCs/>
          <w:sz w:val="24"/>
          <w:szCs w:val="24"/>
        </w:rPr>
        <w:t>统一目标</w:t>
      </w:r>
      <w:r w:rsidR="005F641A">
        <w:rPr>
          <w:rFonts w:ascii="宋体" w:eastAsia="宋体" w:hAnsi="宋体" w:cs="微软雅黑" w:hint="eastAsia"/>
          <w:bCs/>
          <w:sz w:val="24"/>
          <w:szCs w:val="24"/>
        </w:rPr>
        <w:t>—</w:t>
      </w:r>
      <w:r w:rsidRPr="00CB2306">
        <w:rPr>
          <w:rFonts w:ascii="宋体" w:eastAsia="宋体" w:hAnsi="宋体" w:cs="微软雅黑" w:hint="eastAsia"/>
          <w:bCs/>
          <w:sz w:val="24"/>
          <w:szCs w:val="24"/>
        </w:rPr>
        <w:t>聚焦三类目标</w:t>
      </w:r>
    </w:p>
    <w:p w14:paraId="11533F9B" w14:textId="1B92E479" w:rsidR="00CB2306" w:rsidRPr="00CB2306" w:rsidRDefault="00CB2306" w:rsidP="00CB2306">
      <w:pPr>
        <w:widowControl/>
        <w:spacing w:line="480" w:lineRule="exact"/>
        <w:jc w:val="left"/>
        <w:rPr>
          <w:rFonts w:ascii="宋体" w:eastAsia="宋体" w:hAnsi="宋体" w:cs="微软雅黑" w:hint="eastAsia"/>
          <w:bCs/>
          <w:sz w:val="24"/>
          <w:szCs w:val="24"/>
        </w:rPr>
      </w:pPr>
      <w:r w:rsidRPr="00CB2306">
        <w:rPr>
          <w:rFonts w:ascii="宋体" w:eastAsia="宋体" w:hAnsi="宋体" w:cs="微软雅黑" w:hint="eastAsia"/>
          <w:bCs/>
          <w:sz w:val="24"/>
          <w:szCs w:val="24"/>
        </w:rPr>
        <w:t>2</w:t>
      </w:r>
      <w:r w:rsidR="004A70CC">
        <w:rPr>
          <w:rFonts w:ascii="宋体" w:eastAsia="宋体" w:hAnsi="宋体" w:cs="微软雅黑" w:hint="eastAsia"/>
          <w:bCs/>
          <w:sz w:val="24"/>
          <w:szCs w:val="24"/>
        </w:rPr>
        <w:t xml:space="preserve">. </w:t>
      </w:r>
      <w:r w:rsidRPr="00CB2306">
        <w:rPr>
          <w:rFonts w:ascii="宋体" w:eastAsia="宋体" w:hAnsi="宋体" w:cs="微软雅黑" w:hint="eastAsia"/>
          <w:bCs/>
          <w:sz w:val="24"/>
          <w:szCs w:val="24"/>
        </w:rPr>
        <w:t>明确利益</w:t>
      </w:r>
      <w:r w:rsidR="005F641A">
        <w:rPr>
          <w:rFonts w:ascii="宋体" w:eastAsia="宋体" w:hAnsi="宋体" w:cs="微软雅黑" w:hint="eastAsia"/>
          <w:bCs/>
          <w:sz w:val="24"/>
          <w:szCs w:val="24"/>
        </w:rPr>
        <w:t>—</w:t>
      </w:r>
      <w:r w:rsidRPr="00CB2306">
        <w:rPr>
          <w:rFonts w:ascii="宋体" w:eastAsia="宋体" w:hAnsi="宋体" w:cs="微软雅黑" w:hint="eastAsia"/>
          <w:bCs/>
          <w:sz w:val="24"/>
          <w:szCs w:val="24"/>
        </w:rPr>
        <w:t>抓住三个要点</w:t>
      </w:r>
    </w:p>
    <w:p w14:paraId="41BBE8B0" w14:textId="3D94F920" w:rsidR="00CB2306" w:rsidRPr="00CB2306" w:rsidRDefault="00CB2306" w:rsidP="00CB2306">
      <w:pPr>
        <w:widowControl/>
        <w:spacing w:line="480" w:lineRule="exact"/>
        <w:jc w:val="left"/>
        <w:rPr>
          <w:rFonts w:ascii="宋体" w:eastAsia="宋体" w:hAnsi="宋体" w:cs="微软雅黑" w:hint="eastAsia"/>
          <w:bCs/>
          <w:sz w:val="24"/>
          <w:szCs w:val="24"/>
        </w:rPr>
      </w:pPr>
      <w:r w:rsidRPr="00CB2306">
        <w:rPr>
          <w:rFonts w:ascii="宋体" w:eastAsia="宋体" w:hAnsi="宋体" w:cs="微软雅黑" w:hint="eastAsia"/>
          <w:bCs/>
          <w:sz w:val="24"/>
          <w:szCs w:val="24"/>
        </w:rPr>
        <w:t>3</w:t>
      </w:r>
      <w:r w:rsidR="004A70CC">
        <w:rPr>
          <w:rFonts w:ascii="宋体" w:eastAsia="宋体" w:hAnsi="宋体" w:cs="微软雅黑" w:hint="eastAsia"/>
          <w:bCs/>
          <w:sz w:val="24"/>
          <w:szCs w:val="24"/>
        </w:rPr>
        <w:t xml:space="preserve">. </w:t>
      </w:r>
      <w:r w:rsidRPr="00CB2306">
        <w:rPr>
          <w:rFonts w:ascii="宋体" w:eastAsia="宋体" w:hAnsi="宋体" w:cs="微软雅黑" w:hint="eastAsia"/>
          <w:bCs/>
          <w:sz w:val="24"/>
          <w:szCs w:val="24"/>
        </w:rPr>
        <w:t>界定权责</w:t>
      </w:r>
      <w:r w:rsidR="005F641A">
        <w:rPr>
          <w:rFonts w:ascii="宋体" w:eastAsia="宋体" w:hAnsi="宋体" w:cs="微软雅黑" w:hint="eastAsia"/>
          <w:bCs/>
          <w:sz w:val="24"/>
          <w:szCs w:val="24"/>
        </w:rPr>
        <w:t>—</w:t>
      </w:r>
      <w:r w:rsidRPr="00CB2306">
        <w:rPr>
          <w:rFonts w:ascii="宋体" w:eastAsia="宋体" w:hAnsi="宋体" w:cs="微软雅黑" w:hint="eastAsia"/>
          <w:bCs/>
          <w:sz w:val="24"/>
          <w:szCs w:val="24"/>
        </w:rPr>
        <w:t>责任明确到位</w:t>
      </w:r>
    </w:p>
    <w:p w14:paraId="60DA776F" w14:textId="5B12B89E" w:rsidR="00CB2306" w:rsidRPr="00CB2306" w:rsidRDefault="00CB2306" w:rsidP="00CB2306">
      <w:pPr>
        <w:widowControl/>
        <w:spacing w:line="480" w:lineRule="exact"/>
        <w:jc w:val="left"/>
        <w:rPr>
          <w:rFonts w:ascii="宋体" w:eastAsia="宋体" w:hAnsi="宋体" w:cs="微软雅黑" w:hint="eastAsia"/>
          <w:b/>
          <w:color w:val="C45911"/>
          <w:sz w:val="24"/>
          <w:szCs w:val="24"/>
        </w:rPr>
      </w:pPr>
      <w:r w:rsidRPr="00CB2306">
        <w:rPr>
          <w:rFonts w:ascii="宋体" w:eastAsia="宋体" w:hAnsi="宋体" w:cs="微软雅黑" w:hint="eastAsia"/>
          <w:b/>
          <w:color w:val="C45911"/>
          <w:sz w:val="24"/>
          <w:szCs w:val="24"/>
        </w:rPr>
        <w:t>二、协作四部曲之「同频」—对齐理解差异</w:t>
      </w:r>
    </w:p>
    <w:p w14:paraId="3824D2D0" w14:textId="2C61D270" w:rsidR="00CB2306" w:rsidRPr="00CB2306" w:rsidRDefault="00CB2306" w:rsidP="00CB2306">
      <w:pPr>
        <w:widowControl/>
        <w:spacing w:line="480" w:lineRule="exact"/>
        <w:jc w:val="left"/>
        <w:rPr>
          <w:rFonts w:ascii="宋体" w:eastAsia="宋体" w:hAnsi="宋体" w:cs="微软雅黑" w:hint="eastAsia"/>
          <w:bCs/>
          <w:sz w:val="24"/>
          <w:szCs w:val="24"/>
        </w:rPr>
      </w:pPr>
      <w:r w:rsidRPr="00CB2306">
        <w:rPr>
          <w:rFonts w:ascii="宋体" w:eastAsia="宋体" w:hAnsi="宋体" w:cs="微软雅黑" w:hint="eastAsia"/>
          <w:bCs/>
          <w:sz w:val="24"/>
          <w:szCs w:val="24"/>
        </w:rPr>
        <w:t>1</w:t>
      </w:r>
      <w:r w:rsidR="004A70CC">
        <w:rPr>
          <w:rFonts w:ascii="宋体" w:eastAsia="宋体" w:hAnsi="宋体" w:cs="微软雅黑" w:hint="eastAsia"/>
          <w:bCs/>
          <w:sz w:val="24"/>
          <w:szCs w:val="24"/>
        </w:rPr>
        <w:t xml:space="preserve">. </w:t>
      </w:r>
      <w:r w:rsidRPr="00CB2306">
        <w:rPr>
          <w:rFonts w:ascii="宋体" w:eastAsia="宋体" w:hAnsi="宋体" w:cs="微软雅黑" w:hint="eastAsia"/>
          <w:bCs/>
          <w:sz w:val="24"/>
          <w:szCs w:val="24"/>
        </w:rPr>
        <w:t>说人话</w:t>
      </w:r>
      <w:r w:rsidR="005F641A">
        <w:rPr>
          <w:rFonts w:ascii="宋体" w:eastAsia="宋体" w:hAnsi="宋体" w:cs="微软雅黑" w:hint="eastAsia"/>
          <w:bCs/>
          <w:sz w:val="24"/>
          <w:szCs w:val="24"/>
        </w:rPr>
        <w:t>—</w:t>
      </w:r>
      <w:r w:rsidRPr="00CB2306">
        <w:rPr>
          <w:rFonts w:ascii="宋体" w:eastAsia="宋体" w:hAnsi="宋体" w:cs="微软雅黑" w:hint="eastAsia"/>
          <w:bCs/>
          <w:sz w:val="24"/>
          <w:szCs w:val="24"/>
        </w:rPr>
        <w:t>通俗易懂接地气</w:t>
      </w:r>
    </w:p>
    <w:p w14:paraId="77B84835" w14:textId="17956211" w:rsidR="00CB2306" w:rsidRPr="00CB2306" w:rsidRDefault="00CB2306" w:rsidP="00CB2306">
      <w:pPr>
        <w:widowControl/>
        <w:spacing w:line="480" w:lineRule="exact"/>
        <w:jc w:val="left"/>
        <w:rPr>
          <w:rFonts w:ascii="宋体" w:eastAsia="宋体" w:hAnsi="宋体" w:cs="微软雅黑" w:hint="eastAsia"/>
          <w:bCs/>
          <w:sz w:val="24"/>
          <w:szCs w:val="24"/>
        </w:rPr>
      </w:pPr>
      <w:r w:rsidRPr="00CB2306">
        <w:rPr>
          <w:rFonts w:ascii="宋体" w:eastAsia="宋体" w:hAnsi="宋体" w:cs="微软雅黑" w:hint="eastAsia"/>
          <w:bCs/>
          <w:sz w:val="24"/>
          <w:szCs w:val="24"/>
        </w:rPr>
        <w:t>2</w:t>
      </w:r>
      <w:r w:rsidR="004A70CC">
        <w:rPr>
          <w:rFonts w:ascii="宋体" w:eastAsia="宋体" w:hAnsi="宋体" w:cs="微软雅黑" w:hint="eastAsia"/>
          <w:bCs/>
          <w:sz w:val="24"/>
          <w:szCs w:val="24"/>
        </w:rPr>
        <w:t xml:space="preserve">. </w:t>
      </w:r>
      <w:r w:rsidRPr="00CB2306">
        <w:rPr>
          <w:rFonts w:ascii="宋体" w:eastAsia="宋体" w:hAnsi="宋体" w:cs="微软雅黑" w:hint="eastAsia"/>
          <w:bCs/>
          <w:sz w:val="24"/>
          <w:szCs w:val="24"/>
        </w:rPr>
        <w:t>善倾听</w:t>
      </w:r>
      <w:r w:rsidR="005F641A">
        <w:rPr>
          <w:rFonts w:ascii="宋体" w:eastAsia="宋体" w:hAnsi="宋体" w:cs="微软雅黑" w:hint="eastAsia"/>
          <w:bCs/>
          <w:sz w:val="24"/>
          <w:szCs w:val="24"/>
        </w:rPr>
        <w:t>—</w:t>
      </w:r>
      <w:r w:rsidRPr="00CB2306">
        <w:rPr>
          <w:rFonts w:ascii="宋体" w:eastAsia="宋体" w:hAnsi="宋体" w:cs="微软雅黑" w:hint="eastAsia"/>
          <w:bCs/>
          <w:sz w:val="24"/>
          <w:szCs w:val="24"/>
        </w:rPr>
        <w:t>听懂对方的意图</w:t>
      </w:r>
    </w:p>
    <w:p w14:paraId="73B70081" w14:textId="1EECEA7F" w:rsidR="00CB2306" w:rsidRPr="00CB2306" w:rsidRDefault="00CB2306" w:rsidP="00CB2306">
      <w:pPr>
        <w:widowControl/>
        <w:spacing w:line="480" w:lineRule="exact"/>
        <w:jc w:val="left"/>
        <w:rPr>
          <w:rFonts w:ascii="宋体" w:eastAsia="宋体" w:hAnsi="宋体" w:cs="微软雅黑" w:hint="eastAsia"/>
          <w:bCs/>
          <w:sz w:val="24"/>
          <w:szCs w:val="24"/>
        </w:rPr>
      </w:pPr>
      <w:r w:rsidRPr="00CB2306">
        <w:rPr>
          <w:rFonts w:ascii="宋体" w:eastAsia="宋体" w:hAnsi="宋体" w:cs="微软雅黑" w:hint="eastAsia"/>
          <w:bCs/>
          <w:sz w:val="24"/>
          <w:szCs w:val="24"/>
        </w:rPr>
        <w:t>3</w:t>
      </w:r>
      <w:r w:rsidR="004A70CC">
        <w:rPr>
          <w:rFonts w:ascii="宋体" w:eastAsia="宋体" w:hAnsi="宋体" w:cs="微软雅黑" w:hint="eastAsia"/>
          <w:bCs/>
          <w:sz w:val="24"/>
          <w:szCs w:val="24"/>
        </w:rPr>
        <w:t xml:space="preserve">. </w:t>
      </w:r>
      <w:r w:rsidRPr="00CB2306">
        <w:rPr>
          <w:rFonts w:ascii="宋体" w:eastAsia="宋体" w:hAnsi="宋体" w:cs="微软雅黑" w:hint="eastAsia"/>
          <w:bCs/>
          <w:sz w:val="24"/>
          <w:szCs w:val="24"/>
        </w:rPr>
        <w:t>促同频</w:t>
      </w:r>
      <w:r w:rsidR="005F641A">
        <w:rPr>
          <w:rFonts w:ascii="宋体" w:eastAsia="宋体" w:hAnsi="宋体" w:cs="微软雅黑" w:hint="eastAsia"/>
          <w:bCs/>
          <w:sz w:val="24"/>
          <w:szCs w:val="24"/>
        </w:rPr>
        <w:t>—</w:t>
      </w:r>
      <w:r w:rsidRPr="00CB2306">
        <w:rPr>
          <w:rFonts w:ascii="宋体" w:eastAsia="宋体" w:hAnsi="宋体" w:cs="微软雅黑" w:hint="eastAsia"/>
          <w:bCs/>
          <w:sz w:val="24"/>
          <w:szCs w:val="24"/>
        </w:rPr>
        <w:t>听者复述+讲者复核</w:t>
      </w:r>
    </w:p>
    <w:p w14:paraId="4E9B3A64" w14:textId="75CAD852" w:rsidR="00CB2306" w:rsidRPr="00CB2306" w:rsidRDefault="00CB2306" w:rsidP="00CB2306">
      <w:pPr>
        <w:widowControl/>
        <w:spacing w:line="480" w:lineRule="exact"/>
        <w:jc w:val="left"/>
        <w:rPr>
          <w:rFonts w:ascii="宋体" w:eastAsia="宋体" w:hAnsi="宋体" w:cs="微软雅黑" w:hint="eastAsia"/>
          <w:b/>
          <w:color w:val="C45911"/>
          <w:sz w:val="24"/>
          <w:szCs w:val="24"/>
        </w:rPr>
      </w:pPr>
      <w:r w:rsidRPr="00CB2306">
        <w:rPr>
          <w:rFonts w:ascii="宋体" w:eastAsia="宋体" w:hAnsi="宋体" w:cs="微软雅黑" w:hint="eastAsia"/>
          <w:b/>
          <w:color w:val="C45911"/>
          <w:sz w:val="24"/>
          <w:szCs w:val="24"/>
        </w:rPr>
        <w:t>三、协作四部曲之「同心」</w:t>
      </w:r>
      <w:r w:rsidR="005F641A">
        <w:rPr>
          <w:rFonts w:ascii="宋体" w:eastAsia="宋体" w:hAnsi="宋体" w:cs="微软雅黑" w:hint="eastAsia"/>
          <w:b/>
          <w:color w:val="C45911"/>
          <w:sz w:val="24"/>
          <w:szCs w:val="24"/>
        </w:rPr>
        <w:t>—</w:t>
      </w:r>
      <w:r w:rsidRPr="00CB2306">
        <w:rPr>
          <w:rFonts w:ascii="宋体" w:eastAsia="宋体" w:hAnsi="宋体" w:cs="微软雅黑" w:hint="eastAsia"/>
          <w:b/>
          <w:color w:val="C45911"/>
          <w:sz w:val="24"/>
          <w:szCs w:val="24"/>
        </w:rPr>
        <w:t>化解冲突阻力</w:t>
      </w:r>
    </w:p>
    <w:p w14:paraId="341BECF7" w14:textId="17BAEF8F" w:rsidR="00CB2306" w:rsidRPr="00CB2306" w:rsidRDefault="00CB2306" w:rsidP="00CB2306">
      <w:pPr>
        <w:widowControl/>
        <w:spacing w:line="480" w:lineRule="exact"/>
        <w:jc w:val="left"/>
        <w:rPr>
          <w:rFonts w:ascii="宋体" w:eastAsia="宋体" w:hAnsi="宋体" w:cs="微软雅黑" w:hint="eastAsia"/>
          <w:b/>
          <w:sz w:val="24"/>
          <w:szCs w:val="24"/>
        </w:rPr>
      </w:pPr>
      <w:r w:rsidRPr="00CB2306">
        <w:rPr>
          <w:rFonts w:ascii="宋体" w:eastAsia="宋体" w:hAnsi="宋体" w:cs="微软雅黑" w:hint="eastAsia"/>
          <w:b/>
          <w:sz w:val="24"/>
          <w:szCs w:val="24"/>
        </w:rPr>
        <w:t>1</w:t>
      </w:r>
      <w:r w:rsidR="004A70CC">
        <w:rPr>
          <w:rFonts w:ascii="宋体" w:eastAsia="宋体" w:hAnsi="宋体" w:cs="微软雅黑" w:hint="eastAsia"/>
          <w:b/>
          <w:sz w:val="24"/>
          <w:szCs w:val="24"/>
        </w:rPr>
        <w:t xml:space="preserve">. </w:t>
      </w:r>
      <w:r w:rsidRPr="00CB2306">
        <w:rPr>
          <w:rFonts w:ascii="宋体" w:eastAsia="宋体" w:hAnsi="宋体" w:cs="微软雅黑" w:hint="eastAsia"/>
          <w:b/>
          <w:sz w:val="24"/>
          <w:szCs w:val="24"/>
        </w:rPr>
        <w:t>柔性沟通</w:t>
      </w:r>
      <w:r w:rsidR="005F641A">
        <w:rPr>
          <w:rFonts w:ascii="宋体" w:eastAsia="宋体" w:hAnsi="宋体" w:cs="微软雅黑" w:hint="eastAsia"/>
          <w:b/>
          <w:sz w:val="24"/>
          <w:szCs w:val="24"/>
        </w:rPr>
        <w:t>—</w:t>
      </w:r>
      <w:r w:rsidRPr="00CB2306">
        <w:rPr>
          <w:rFonts w:ascii="宋体" w:eastAsia="宋体" w:hAnsi="宋体" w:cs="微软雅黑" w:hint="eastAsia"/>
          <w:b/>
          <w:sz w:val="24"/>
          <w:szCs w:val="24"/>
        </w:rPr>
        <w:t>说软话 + 借软力</w:t>
      </w:r>
    </w:p>
    <w:p w14:paraId="2E5E8304" w14:textId="0E9EE830" w:rsidR="00CB2306" w:rsidRPr="00CB2306" w:rsidRDefault="00CB2306" w:rsidP="00CB2306">
      <w:pPr>
        <w:widowControl/>
        <w:spacing w:line="480" w:lineRule="exact"/>
        <w:jc w:val="left"/>
        <w:rPr>
          <w:rFonts w:ascii="宋体" w:eastAsia="宋体" w:hAnsi="宋体" w:cs="微软雅黑" w:hint="eastAsia"/>
          <w:bCs/>
          <w:sz w:val="24"/>
          <w:szCs w:val="24"/>
        </w:rPr>
      </w:pPr>
      <w:r w:rsidRPr="00CB2306">
        <w:rPr>
          <w:rFonts w:ascii="宋体" w:eastAsia="宋体" w:hAnsi="宋体" w:cs="微软雅黑" w:hint="eastAsia"/>
          <w:bCs/>
          <w:sz w:val="24"/>
          <w:szCs w:val="24"/>
        </w:rPr>
        <w:t>1</w:t>
      </w:r>
      <w:r w:rsidR="004A70CC">
        <w:rPr>
          <w:rFonts w:ascii="宋体" w:eastAsia="宋体" w:hAnsi="宋体" w:cs="微软雅黑" w:hint="eastAsia"/>
          <w:bCs/>
          <w:sz w:val="24"/>
          <w:szCs w:val="24"/>
        </w:rPr>
        <w:t>）</w:t>
      </w:r>
      <w:r w:rsidRPr="00CB2306">
        <w:rPr>
          <w:rFonts w:ascii="宋体" w:eastAsia="宋体" w:hAnsi="宋体" w:cs="微软雅黑" w:hint="eastAsia"/>
          <w:bCs/>
          <w:sz w:val="24"/>
          <w:szCs w:val="24"/>
        </w:rPr>
        <w:t>说软话：换位引导说服四步法</w:t>
      </w:r>
    </w:p>
    <w:p w14:paraId="7AD50EA2" w14:textId="49F1B74F" w:rsidR="00CB2306" w:rsidRPr="00CB2306" w:rsidRDefault="00CB2306" w:rsidP="00CB2306">
      <w:pPr>
        <w:widowControl/>
        <w:spacing w:line="480" w:lineRule="exact"/>
        <w:jc w:val="left"/>
        <w:rPr>
          <w:rFonts w:ascii="宋体" w:eastAsia="宋体" w:hAnsi="宋体" w:cs="微软雅黑" w:hint="eastAsia"/>
          <w:bCs/>
          <w:sz w:val="24"/>
          <w:szCs w:val="24"/>
        </w:rPr>
      </w:pPr>
      <w:r w:rsidRPr="00CB2306">
        <w:rPr>
          <w:rFonts w:ascii="宋体" w:eastAsia="宋体" w:hAnsi="宋体" w:cs="微软雅黑" w:hint="eastAsia"/>
          <w:bCs/>
          <w:sz w:val="24"/>
          <w:szCs w:val="24"/>
        </w:rPr>
        <w:t>2</w:t>
      </w:r>
      <w:r w:rsidR="004A70CC">
        <w:rPr>
          <w:rFonts w:ascii="宋体" w:eastAsia="宋体" w:hAnsi="宋体" w:cs="微软雅黑" w:hint="eastAsia"/>
          <w:bCs/>
          <w:sz w:val="24"/>
          <w:szCs w:val="24"/>
        </w:rPr>
        <w:t>）</w:t>
      </w:r>
      <w:r w:rsidRPr="00CB2306">
        <w:rPr>
          <w:rFonts w:ascii="宋体" w:eastAsia="宋体" w:hAnsi="宋体" w:cs="微软雅黑" w:hint="eastAsia"/>
          <w:bCs/>
          <w:sz w:val="24"/>
          <w:szCs w:val="24"/>
        </w:rPr>
        <w:t>借软力：高情商沟通四重境界</w:t>
      </w:r>
    </w:p>
    <w:p w14:paraId="5A9F696A" w14:textId="7CC180D9" w:rsidR="00CB2306" w:rsidRPr="00CB2306" w:rsidRDefault="00CB2306" w:rsidP="00CB2306">
      <w:pPr>
        <w:widowControl/>
        <w:spacing w:line="480" w:lineRule="exact"/>
        <w:jc w:val="left"/>
        <w:rPr>
          <w:rFonts w:ascii="宋体" w:eastAsia="宋体" w:hAnsi="宋体" w:cs="微软雅黑" w:hint="eastAsia"/>
          <w:b/>
          <w:sz w:val="24"/>
          <w:szCs w:val="24"/>
        </w:rPr>
      </w:pPr>
      <w:r w:rsidRPr="00CB2306">
        <w:rPr>
          <w:rFonts w:ascii="宋体" w:eastAsia="宋体" w:hAnsi="宋体" w:cs="微软雅黑" w:hint="eastAsia"/>
          <w:b/>
          <w:sz w:val="24"/>
          <w:szCs w:val="24"/>
        </w:rPr>
        <w:t>2</w:t>
      </w:r>
      <w:r w:rsidR="004A70CC">
        <w:rPr>
          <w:rFonts w:ascii="宋体" w:eastAsia="宋体" w:hAnsi="宋体" w:cs="微软雅黑" w:hint="eastAsia"/>
          <w:b/>
          <w:sz w:val="24"/>
          <w:szCs w:val="24"/>
        </w:rPr>
        <w:t xml:space="preserve">. </w:t>
      </w:r>
      <w:r w:rsidRPr="00CB2306">
        <w:rPr>
          <w:rFonts w:ascii="宋体" w:eastAsia="宋体" w:hAnsi="宋体" w:cs="微软雅黑" w:hint="eastAsia"/>
          <w:b/>
          <w:sz w:val="24"/>
          <w:szCs w:val="24"/>
        </w:rPr>
        <w:t>刚性沟通</w:t>
      </w:r>
      <w:r w:rsidR="005F641A">
        <w:rPr>
          <w:rFonts w:ascii="宋体" w:eastAsia="宋体" w:hAnsi="宋体" w:cs="微软雅黑" w:hint="eastAsia"/>
          <w:b/>
          <w:sz w:val="24"/>
          <w:szCs w:val="24"/>
        </w:rPr>
        <w:t>—</w:t>
      </w:r>
      <w:r w:rsidRPr="00CB2306">
        <w:rPr>
          <w:rFonts w:ascii="宋体" w:eastAsia="宋体" w:hAnsi="宋体" w:cs="微软雅黑" w:hint="eastAsia"/>
          <w:b/>
          <w:sz w:val="24"/>
          <w:szCs w:val="24"/>
        </w:rPr>
        <w:t>明原则 + 管冲突</w:t>
      </w:r>
    </w:p>
    <w:p w14:paraId="309BFE6C" w14:textId="1A7BD456" w:rsidR="00CB2306" w:rsidRPr="00CB2306" w:rsidRDefault="00CB2306" w:rsidP="00CB2306">
      <w:pPr>
        <w:widowControl/>
        <w:spacing w:line="480" w:lineRule="exact"/>
        <w:jc w:val="left"/>
        <w:rPr>
          <w:rFonts w:ascii="宋体" w:eastAsia="宋体" w:hAnsi="宋体" w:cs="微软雅黑" w:hint="eastAsia"/>
          <w:bCs/>
          <w:sz w:val="24"/>
          <w:szCs w:val="24"/>
        </w:rPr>
      </w:pPr>
      <w:r w:rsidRPr="00CB2306">
        <w:rPr>
          <w:rFonts w:ascii="宋体" w:eastAsia="宋体" w:hAnsi="宋体" w:cs="微软雅黑" w:hint="eastAsia"/>
          <w:bCs/>
          <w:sz w:val="24"/>
          <w:szCs w:val="24"/>
        </w:rPr>
        <w:t>1</w:t>
      </w:r>
      <w:r w:rsidR="004A70CC">
        <w:rPr>
          <w:rFonts w:ascii="宋体" w:eastAsia="宋体" w:hAnsi="宋体" w:cs="微软雅黑" w:hint="eastAsia"/>
          <w:bCs/>
          <w:sz w:val="24"/>
          <w:szCs w:val="24"/>
        </w:rPr>
        <w:t>）</w:t>
      </w:r>
      <w:r w:rsidRPr="00CB2306">
        <w:rPr>
          <w:rFonts w:ascii="宋体" w:eastAsia="宋体" w:hAnsi="宋体" w:cs="微软雅黑" w:hint="eastAsia"/>
          <w:bCs/>
          <w:sz w:val="24"/>
          <w:szCs w:val="24"/>
        </w:rPr>
        <w:t>明原则：坚决不做三类人</w:t>
      </w:r>
    </w:p>
    <w:p w14:paraId="6B7C32D3" w14:textId="240204AC" w:rsidR="00CB2306" w:rsidRPr="00CB2306" w:rsidRDefault="00CB2306" w:rsidP="00CB2306">
      <w:pPr>
        <w:widowControl/>
        <w:spacing w:line="480" w:lineRule="exact"/>
        <w:jc w:val="left"/>
        <w:rPr>
          <w:rFonts w:ascii="宋体" w:eastAsia="宋体" w:hAnsi="宋体" w:cs="微软雅黑" w:hint="eastAsia"/>
          <w:bCs/>
          <w:sz w:val="24"/>
          <w:szCs w:val="24"/>
        </w:rPr>
      </w:pPr>
      <w:r w:rsidRPr="00CB2306">
        <w:rPr>
          <w:rFonts w:ascii="宋体" w:eastAsia="宋体" w:hAnsi="宋体" w:cs="微软雅黑" w:hint="eastAsia"/>
          <w:bCs/>
          <w:sz w:val="24"/>
          <w:szCs w:val="24"/>
        </w:rPr>
        <w:t>2</w:t>
      </w:r>
      <w:r w:rsidR="004A70CC">
        <w:rPr>
          <w:rFonts w:ascii="宋体" w:eastAsia="宋体" w:hAnsi="宋体" w:cs="微软雅黑" w:hint="eastAsia"/>
          <w:bCs/>
          <w:sz w:val="24"/>
          <w:szCs w:val="24"/>
        </w:rPr>
        <w:t>）</w:t>
      </w:r>
      <w:r w:rsidRPr="00CB2306">
        <w:rPr>
          <w:rFonts w:ascii="宋体" w:eastAsia="宋体" w:hAnsi="宋体" w:cs="微软雅黑" w:hint="eastAsia"/>
          <w:bCs/>
          <w:sz w:val="24"/>
          <w:szCs w:val="24"/>
        </w:rPr>
        <w:t>管冲突：冲突处理五策略</w:t>
      </w:r>
    </w:p>
    <w:p w14:paraId="16B6AE55" w14:textId="77777777" w:rsidR="00CB2306" w:rsidRPr="00CB2306" w:rsidRDefault="00CB2306" w:rsidP="00CB2306">
      <w:pPr>
        <w:widowControl/>
        <w:spacing w:line="480" w:lineRule="exact"/>
        <w:jc w:val="left"/>
        <w:rPr>
          <w:rFonts w:ascii="宋体" w:eastAsia="宋体" w:hAnsi="宋体" w:cs="微软雅黑" w:hint="eastAsia"/>
          <w:bCs/>
          <w:sz w:val="24"/>
          <w:szCs w:val="24"/>
        </w:rPr>
      </w:pPr>
      <w:r w:rsidRPr="00CB2306">
        <w:rPr>
          <w:rFonts w:ascii="宋体" w:eastAsia="宋体" w:hAnsi="宋体" w:cs="微软雅黑" w:hint="eastAsia"/>
          <w:b/>
          <w:sz w:val="24"/>
          <w:szCs w:val="24"/>
        </w:rPr>
        <w:t>演练挑战④：</w:t>
      </w:r>
      <w:r w:rsidRPr="00CB2306">
        <w:rPr>
          <w:rFonts w:ascii="宋体" w:eastAsia="宋体" w:hAnsi="宋体" w:cs="微软雅黑" w:hint="eastAsia"/>
          <w:bCs/>
          <w:sz w:val="24"/>
          <w:szCs w:val="24"/>
        </w:rPr>
        <w:t>唇枪舌剑</w:t>
      </w:r>
    </w:p>
    <w:p w14:paraId="794AB915" w14:textId="094A9879" w:rsidR="00CB2306" w:rsidRPr="00CB2306" w:rsidRDefault="00CB2306" w:rsidP="00CB2306">
      <w:pPr>
        <w:widowControl/>
        <w:spacing w:line="480" w:lineRule="exact"/>
        <w:jc w:val="left"/>
        <w:rPr>
          <w:rFonts w:ascii="宋体" w:eastAsia="宋体" w:hAnsi="宋体" w:cs="微软雅黑" w:hint="eastAsia"/>
          <w:b/>
          <w:color w:val="C45911"/>
          <w:sz w:val="24"/>
          <w:szCs w:val="24"/>
        </w:rPr>
      </w:pPr>
      <w:r w:rsidRPr="00CB2306">
        <w:rPr>
          <w:rFonts w:ascii="宋体" w:eastAsia="宋体" w:hAnsi="宋体" w:cs="微软雅黑" w:hint="eastAsia"/>
          <w:b/>
          <w:color w:val="C45911"/>
          <w:sz w:val="24"/>
          <w:szCs w:val="24"/>
        </w:rPr>
        <w:t>四、协作四部曲之「同行」</w:t>
      </w:r>
      <w:r w:rsidR="005F641A">
        <w:rPr>
          <w:rFonts w:ascii="宋体" w:eastAsia="宋体" w:hAnsi="宋体" w:cs="微软雅黑" w:hint="eastAsia"/>
          <w:b/>
          <w:color w:val="C45911"/>
          <w:sz w:val="24"/>
          <w:szCs w:val="24"/>
        </w:rPr>
        <w:t>—</w:t>
      </w:r>
      <w:r w:rsidRPr="00CB2306">
        <w:rPr>
          <w:rFonts w:ascii="宋体" w:eastAsia="宋体" w:hAnsi="宋体" w:cs="微软雅黑" w:hint="eastAsia"/>
          <w:b/>
          <w:color w:val="C45911"/>
          <w:sz w:val="24"/>
          <w:szCs w:val="24"/>
        </w:rPr>
        <w:t>落实行动结果</w:t>
      </w:r>
    </w:p>
    <w:p w14:paraId="42AB6266" w14:textId="325D76A3" w:rsidR="00CB2306" w:rsidRPr="00CB2306" w:rsidRDefault="00CB2306" w:rsidP="00CB2306">
      <w:pPr>
        <w:widowControl/>
        <w:spacing w:line="480" w:lineRule="exact"/>
        <w:jc w:val="left"/>
        <w:rPr>
          <w:rFonts w:ascii="宋体" w:eastAsia="宋体" w:hAnsi="宋体" w:cs="微软雅黑" w:hint="eastAsia"/>
          <w:bCs/>
          <w:sz w:val="24"/>
          <w:szCs w:val="24"/>
        </w:rPr>
      </w:pPr>
      <w:r w:rsidRPr="00CB2306">
        <w:rPr>
          <w:rFonts w:ascii="宋体" w:eastAsia="宋体" w:hAnsi="宋体" w:cs="微软雅黑" w:hint="eastAsia"/>
          <w:bCs/>
          <w:sz w:val="24"/>
          <w:szCs w:val="24"/>
        </w:rPr>
        <w:t>1</w:t>
      </w:r>
      <w:r w:rsidR="004A70CC">
        <w:rPr>
          <w:rFonts w:ascii="宋体" w:eastAsia="宋体" w:hAnsi="宋体" w:cs="微软雅黑" w:hint="eastAsia"/>
          <w:bCs/>
          <w:sz w:val="24"/>
          <w:szCs w:val="24"/>
        </w:rPr>
        <w:t xml:space="preserve">. </w:t>
      </w:r>
      <w:r w:rsidRPr="00CB2306">
        <w:rPr>
          <w:rFonts w:ascii="宋体" w:eastAsia="宋体" w:hAnsi="宋体" w:cs="微软雅黑" w:hint="eastAsia"/>
          <w:bCs/>
          <w:sz w:val="24"/>
          <w:szCs w:val="24"/>
        </w:rPr>
        <w:t>首任负责</w:t>
      </w:r>
      <w:r w:rsidR="005F641A">
        <w:rPr>
          <w:rFonts w:ascii="宋体" w:eastAsia="宋体" w:hAnsi="宋体" w:cs="微软雅黑" w:hint="eastAsia"/>
          <w:bCs/>
          <w:sz w:val="24"/>
          <w:szCs w:val="24"/>
        </w:rPr>
        <w:t>—</w:t>
      </w:r>
      <w:r w:rsidRPr="00CB2306">
        <w:rPr>
          <w:rFonts w:ascii="宋体" w:eastAsia="宋体" w:hAnsi="宋体" w:cs="微软雅黑" w:hint="eastAsia"/>
          <w:bCs/>
          <w:sz w:val="24"/>
          <w:szCs w:val="24"/>
        </w:rPr>
        <w:t>谁主抓谁负责</w:t>
      </w:r>
    </w:p>
    <w:p w14:paraId="43EAC1FD" w14:textId="469D0C8D" w:rsidR="00CB2306" w:rsidRPr="00CB2306" w:rsidRDefault="00CB2306" w:rsidP="00CB2306">
      <w:pPr>
        <w:widowControl/>
        <w:spacing w:line="480" w:lineRule="exact"/>
        <w:jc w:val="left"/>
        <w:rPr>
          <w:rFonts w:ascii="宋体" w:eastAsia="宋体" w:hAnsi="宋体" w:cs="微软雅黑" w:hint="eastAsia"/>
          <w:bCs/>
          <w:sz w:val="24"/>
          <w:szCs w:val="24"/>
        </w:rPr>
      </w:pPr>
      <w:r w:rsidRPr="00CB2306">
        <w:rPr>
          <w:rFonts w:ascii="宋体" w:eastAsia="宋体" w:hAnsi="宋体" w:cs="微软雅黑" w:hint="eastAsia"/>
          <w:bCs/>
          <w:sz w:val="24"/>
          <w:szCs w:val="24"/>
        </w:rPr>
        <w:t>2</w:t>
      </w:r>
      <w:r w:rsidR="004A70CC">
        <w:rPr>
          <w:rFonts w:ascii="宋体" w:eastAsia="宋体" w:hAnsi="宋体" w:cs="微软雅黑" w:hint="eastAsia"/>
          <w:bCs/>
          <w:sz w:val="24"/>
          <w:szCs w:val="24"/>
        </w:rPr>
        <w:t xml:space="preserve">. </w:t>
      </w:r>
      <w:r w:rsidRPr="00CB2306">
        <w:rPr>
          <w:rFonts w:ascii="宋体" w:eastAsia="宋体" w:hAnsi="宋体" w:cs="微软雅黑" w:hint="eastAsia"/>
          <w:bCs/>
          <w:sz w:val="24"/>
          <w:szCs w:val="24"/>
        </w:rPr>
        <w:t>过程管控</w:t>
      </w:r>
      <w:r w:rsidR="005F641A">
        <w:rPr>
          <w:rFonts w:ascii="宋体" w:eastAsia="宋体" w:hAnsi="宋体" w:cs="微软雅黑" w:hint="eastAsia"/>
          <w:bCs/>
          <w:sz w:val="24"/>
          <w:szCs w:val="24"/>
        </w:rPr>
        <w:t>—</w:t>
      </w:r>
      <w:r w:rsidRPr="00CB2306">
        <w:rPr>
          <w:rFonts w:ascii="宋体" w:eastAsia="宋体" w:hAnsi="宋体" w:cs="微软雅黑" w:hint="eastAsia"/>
          <w:bCs/>
          <w:sz w:val="24"/>
          <w:szCs w:val="24"/>
        </w:rPr>
        <w:t>异常监督控制</w:t>
      </w:r>
    </w:p>
    <w:p w14:paraId="2020E612" w14:textId="49878337" w:rsidR="00CB2306" w:rsidRPr="00CB2306" w:rsidRDefault="00CB2306" w:rsidP="00CB2306">
      <w:pPr>
        <w:widowControl/>
        <w:spacing w:line="480" w:lineRule="exact"/>
        <w:jc w:val="left"/>
        <w:rPr>
          <w:rFonts w:ascii="宋体" w:eastAsia="宋体" w:hAnsi="宋体" w:cs="微软雅黑" w:hint="eastAsia"/>
          <w:bCs/>
          <w:sz w:val="24"/>
          <w:szCs w:val="24"/>
        </w:rPr>
      </w:pPr>
      <w:r w:rsidRPr="00CB2306">
        <w:rPr>
          <w:rFonts w:ascii="宋体" w:eastAsia="宋体" w:hAnsi="宋体" w:cs="微软雅黑" w:hint="eastAsia"/>
          <w:bCs/>
          <w:sz w:val="24"/>
          <w:szCs w:val="24"/>
        </w:rPr>
        <w:t>3</w:t>
      </w:r>
      <w:r w:rsidR="004A70CC">
        <w:rPr>
          <w:rFonts w:ascii="宋体" w:eastAsia="宋体" w:hAnsi="宋体" w:cs="微软雅黑" w:hint="eastAsia"/>
          <w:bCs/>
          <w:sz w:val="24"/>
          <w:szCs w:val="24"/>
        </w:rPr>
        <w:t xml:space="preserve">. </w:t>
      </w:r>
      <w:r w:rsidRPr="00CB2306">
        <w:rPr>
          <w:rFonts w:ascii="宋体" w:eastAsia="宋体" w:hAnsi="宋体" w:cs="微软雅黑" w:hint="eastAsia"/>
          <w:bCs/>
          <w:sz w:val="24"/>
          <w:szCs w:val="24"/>
        </w:rPr>
        <w:t>结果验收</w:t>
      </w:r>
      <w:r w:rsidR="005F641A">
        <w:rPr>
          <w:rFonts w:ascii="宋体" w:eastAsia="宋体" w:hAnsi="宋体" w:cs="微软雅黑" w:hint="eastAsia"/>
          <w:bCs/>
          <w:sz w:val="24"/>
          <w:szCs w:val="24"/>
        </w:rPr>
        <w:t>—</w:t>
      </w:r>
      <w:r w:rsidRPr="00CB2306">
        <w:rPr>
          <w:rFonts w:ascii="宋体" w:eastAsia="宋体" w:hAnsi="宋体" w:cs="微软雅黑" w:hint="eastAsia"/>
          <w:bCs/>
          <w:sz w:val="24"/>
          <w:szCs w:val="24"/>
        </w:rPr>
        <w:t>有结果才闭环</w:t>
      </w:r>
    </w:p>
    <w:p w14:paraId="23F389B8" w14:textId="29270E3E" w:rsidR="00CB2306" w:rsidRPr="00CB2306" w:rsidRDefault="00CB2306" w:rsidP="00CB2306">
      <w:pPr>
        <w:widowControl/>
        <w:spacing w:line="480" w:lineRule="exact"/>
        <w:jc w:val="left"/>
        <w:rPr>
          <w:rFonts w:ascii="宋体" w:eastAsia="宋体" w:hAnsi="宋体" w:cs="微软雅黑"/>
          <w:bCs/>
          <w:sz w:val="24"/>
          <w:szCs w:val="24"/>
        </w:rPr>
      </w:pPr>
      <w:r w:rsidRPr="00CB2306">
        <w:rPr>
          <w:rFonts w:ascii="宋体" w:eastAsia="宋体" w:hAnsi="宋体" w:cs="微软雅黑" w:hint="eastAsia"/>
          <w:b/>
          <w:sz w:val="24"/>
          <w:szCs w:val="24"/>
        </w:rPr>
        <w:t>演练挑战⑤：</w:t>
      </w:r>
      <w:r w:rsidRPr="00CB2306">
        <w:rPr>
          <w:rFonts w:ascii="宋体" w:eastAsia="宋体" w:hAnsi="宋体" w:cs="微软雅黑" w:hint="eastAsia"/>
          <w:bCs/>
          <w:sz w:val="24"/>
          <w:szCs w:val="24"/>
        </w:rPr>
        <w:t>前车之鉴</w:t>
      </w:r>
    </w:p>
    <w:p w14:paraId="57AE5581" w14:textId="77777777" w:rsidR="00CB2306" w:rsidRDefault="00CB2306" w:rsidP="00CB2306">
      <w:pPr>
        <w:widowControl/>
        <w:spacing w:line="480" w:lineRule="exact"/>
        <w:jc w:val="left"/>
        <w:rPr>
          <w:rFonts w:ascii="宋体" w:eastAsia="宋体" w:hAnsi="宋体" w:cs="微软雅黑" w:hint="eastAsia"/>
          <w:b/>
          <w:sz w:val="24"/>
          <w:szCs w:val="24"/>
        </w:rPr>
      </w:pPr>
    </w:p>
    <w:p w14:paraId="7DA6B630" w14:textId="16D93033" w:rsidR="007A351E" w:rsidRPr="00CB2306" w:rsidRDefault="007A351E" w:rsidP="007A351E">
      <w:pPr>
        <w:widowControl/>
        <w:spacing w:line="480" w:lineRule="exact"/>
        <w:jc w:val="left"/>
        <w:rPr>
          <w:rFonts w:ascii="宋体" w:eastAsia="宋体" w:hAnsi="宋体" w:cs="微软雅黑" w:hint="eastAsia"/>
          <w:b/>
          <w:color w:val="1F4E79"/>
          <w:sz w:val="24"/>
          <w:szCs w:val="24"/>
        </w:rPr>
      </w:pPr>
      <w:r w:rsidRPr="00CB2306">
        <w:rPr>
          <w:rFonts w:ascii="宋体" w:eastAsia="宋体" w:hAnsi="宋体" w:cs="微软雅黑" w:hint="eastAsia"/>
          <w:b/>
          <w:color w:val="1F4E79"/>
          <w:sz w:val="24"/>
          <w:szCs w:val="24"/>
        </w:rPr>
        <w:t>第三</w:t>
      </w:r>
      <w:r w:rsidR="00CB2306" w:rsidRPr="00CB2306">
        <w:rPr>
          <w:rFonts w:ascii="宋体" w:eastAsia="宋体" w:hAnsi="宋体" w:cs="微软雅黑" w:hint="eastAsia"/>
          <w:b/>
          <w:color w:val="1F4E79"/>
          <w:sz w:val="24"/>
          <w:szCs w:val="24"/>
        </w:rPr>
        <w:t>讲：</w:t>
      </w:r>
      <w:r w:rsidRPr="00CB2306">
        <w:rPr>
          <w:rFonts w:ascii="宋体" w:eastAsia="宋体" w:hAnsi="宋体" w:cs="微软雅黑" w:hint="eastAsia"/>
          <w:b/>
          <w:color w:val="1F4E79"/>
          <w:sz w:val="24"/>
          <w:szCs w:val="24"/>
        </w:rPr>
        <w:t>企业层面</w:t>
      </w:r>
      <w:r w:rsidR="005F641A">
        <w:rPr>
          <w:rFonts w:ascii="宋体" w:eastAsia="宋体" w:hAnsi="宋体" w:cs="微软雅黑" w:hint="eastAsia"/>
          <w:b/>
          <w:color w:val="1F4E79"/>
          <w:sz w:val="24"/>
          <w:szCs w:val="24"/>
        </w:rPr>
        <w:t>——</w:t>
      </w:r>
      <w:r w:rsidRPr="00CB2306">
        <w:rPr>
          <w:rFonts w:ascii="宋体" w:eastAsia="宋体" w:hAnsi="宋体" w:cs="微软雅黑" w:hint="eastAsia"/>
          <w:b/>
          <w:color w:val="1F4E79"/>
          <w:sz w:val="24"/>
          <w:szCs w:val="24"/>
        </w:rPr>
        <w:t>如何跨越“组织壁垒”</w:t>
      </w:r>
    </w:p>
    <w:p w14:paraId="7FA83F9A" w14:textId="01FADAFF" w:rsidR="007A351E" w:rsidRPr="007A351E" w:rsidRDefault="007A351E" w:rsidP="007A351E">
      <w:pPr>
        <w:spacing w:line="480" w:lineRule="exact"/>
        <w:rPr>
          <w:rFonts w:ascii="宋体" w:eastAsia="宋体" w:hAnsi="宋体" w:cs="微软雅黑" w:hint="eastAsia"/>
          <w:bCs/>
          <w:sz w:val="24"/>
          <w:szCs w:val="24"/>
        </w:rPr>
      </w:pPr>
      <w:r w:rsidRPr="007A351E">
        <w:rPr>
          <w:rFonts w:ascii="宋体" w:eastAsia="宋体" w:hAnsi="宋体" w:cs="微软雅黑" w:hint="eastAsia"/>
          <w:b/>
          <w:sz w:val="24"/>
          <w:szCs w:val="24"/>
        </w:rPr>
        <w:t>情景分析⑤</w:t>
      </w:r>
      <w:r>
        <w:rPr>
          <w:rFonts w:ascii="宋体" w:eastAsia="宋体" w:hAnsi="宋体" w:cs="微软雅黑" w:hint="eastAsia"/>
          <w:b/>
          <w:sz w:val="24"/>
          <w:szCs w:val="24"/>
        </w:rPr>
        <w:t>：</w:t>
      </w:r>
      <w:r w:rsidRPr="007A351E">
        <w:rPr>
          <w:rFonts w:ascii="宋体" w:eastAsia="宋体" w:hAnsi="宋体" w:cs="微软雅黑" w:hint="eastAsia"/>
          <w:bCs/>
          <w:sz w:val="24"/>
          <w:szCs w:val="24"/>
        </w:rPr>
        <w:t>风云不测难怨天</w:t>
      </w:r>
    </w:p>
    <w:p w14:paraId="749CF3FF" w14:textId="0FB017C5" w:rsidR="007A351E" w:rsidRPr="007A351E" w:rsidRDefault="007A351E" w:rsidP="007A351E">
      <w:pPr>
        <w:spacing w:line="480" w:lineRule="exact"/>
        <w:rPr>
          <w:rFonts w:ascii="宋体" w:eastAsia="宋体" w:hAnsi="宋体" w:cs="微软雅黑" w:hint="eastAsia"/>
          <w:b/>
          <w:sz w:val="24"/>
          <w:szCs w:val="24"/>
        </w:rPr>
      </w:pPr>
      <w:r w:rsidRPr="007A351E">
        <w:rPr>
          <w:rFonts w:ascii="宋体" w:eastAsia="宋体" w:hAnsi="宋体" w:cs="微软雅黑" w:hint="eastAsia"/>
          <w:b/>
          <w:sz w:val="24"/>
          <w:szCs w:val="24"/>
        </w:rPr>
        <w:t>知识模型</w:t>
      </w:r>
      <w:r>
        <w:rPr>
          <w:rFonts w:ascii="宋体" w:eastAsia="宋体" w:hAnsi="宋体" w:cs="微软雅黑" w:hint="eastAsia"/>
          <w:bCs/>
          <w:sz w:val="24"/>
          <w:szCs w:val="24"/>
        </w:rPr>
        <w:t>：</w:t>
      </w:r>
      <w:r w:rsidRPr="007A351E">
        <w:rPr>
          <w:rFonts w:ascii="宋体" w:eastAsia="宋体" w:hAnsi="宋体" w:cs="微软雅黑" w:hint="eastAsia"/>
          <w:bCs/>
          <w:sz w:val="24"/>
          <w:szCs w:val="24"/>
        </w:rPr>
        <w:t>三力一体协同文化</w:t>
      </w:r>
    </w:p>
    <w:p w14:paraId="6C51A26A" w14:textId="1E1009F1" w:rsidR="00901AA6" w:rsidRPr="00901AA6" w:rsidRDefault="00901AA6" w:rsidP="00901AA6">
      <w:pPr>
        <w:spacing w:line="480" w:lineRule="exact"/>
        <w:rPr>
          <w:rFonts w:ascii="宋体" w:eastAsia="宋体" w:hAnsi="宋体" w:cs="微软雅黑" w:hint="eastAsia"/>
          <w:b/>
          <w:color w:val="C45911"/>
          <w:sz w:val="24"/>
          <w:szCs w:val="24"/>
        </w:rPr>
      </w:pPr>
      <w:r w:rsidRPr="00901AA6">
        <w:rPr>
          <w:rFonts w:ascii="宋体" w:eastAsia="宋体" w:hAnsi="宋体" w:cs="微软雅黑" w:hint="eastAsia"/>
          <w:b/>
          <w:color w:val="C45911"/>
          <w:sz w:val="24"/>
          <w:szCs w:val="24"/>
        </w:rPr>
        <w:lastRenderedPageBreak/>
        <w:t>一、提升组织共赢力（高层）</w:t>
      </w:r>
    </w:p>
    <w:p w14:paraId="12D09E4B" w14:textId="18CF4F48" w:rsidR="00901AA6" w:rsidRPr="00901AA6" w:rsidRDefault="00901AA6" w:rsidP="00901AA6">
      <w:pPr>
        <w:spacing w:line="480" w:lineRule="exact"/>
        <w:rPr>
          <w:rFonts w:ascii="宋体" w:eastAsia="宋体" w:hAnsi="宋体" w:cs="微软雅黑" w:hint="eastAsia"/>
          <w:bCs/>
          <w:sz w:val="24"/>
          <w:szCs w:val="24"/>
        </w:rPr>
      </w:pPr>
      <w:r w:rsidRPr="00901AA6">
        <w:rPr>
          <w:rFonts w:ascii="宋体" w:eastAsia="宋体" w:hAnsi="宋体" w:cs="微软雅黑" w:hint="eastAsia"/>
          <w:bCs/>
          <w:sz w:val="24"/>
          <w:szCs w:val="24"/>
        </w:rPr>
        <w:t>1</w:t>
      </w:r>
      <w:r w:rsidR="004A70CC">
        <w:rPr>
          <w:rFonts w:ascii="宋体" w:eastAsia="宋体" w:hAnsi="宋体" w:cs="微软雅黑" w:hint="eastAsia"/>
          <w:bCs/>
          <w:sz w:val="24"/>
          <w:szCs w:val="24"/>
        </w:rPr>
        <w:t xml:space="preserve">. </w:t>
      </w:r>
      <w:r w:rsidRPr="00901AA6">
        <w:rPr>
          <w:rFonts w:ascii="宋体" w:eastAsia="宋体" w:hAnsi="宋体" w:cs="微软雅黑" w:hint="eastAsia"/>
          <w:bCs/>
          <w:sz w:val="24"/>
          <w:szCs w:val="24"/>
        </w:rPr>
        <w:t>纠偏</w:t>
      </w:r>
      <w:r w:rsidR="005F641A">
        <w:rPr>
          <w:rFonts w:ascii="宋体" w:eastAsia="宋体" w:hAnsi="宋体" w:cs="微软雅黑" w:hint="eastAsia"/>
          <w:bCs/>
          <w:sz w:val="24"/>
          <w:szCs w:val="24"/>
        </w:rPr>
        <w:t>—</w:t>
      </w:r>
      <w:r w:rsidRPr="00901AA6">
        <w:rPr>
          <w:rFonts w:ascii="宋体" w:eastAsia="宋体" w:hAnsi="宋体" w:cs="微软雅黑" w:hint="eastAsia"/>
          <w:bCs/>
          <w:sz w:val="24"/>
          <w:szCs w:val="24"/>
        </w:rPr>
        <w:t>立规范</w:t>
      </w:r>
    </w:p>
    <w:p w14:paraId="6855585E" w14:textId="6916FFBA" w:rsidR="00901AA6" w:rsidRPr="00901AA6" w:rsidRDefault="00901AA6" w:rsidP="00901AA6">
      <w:pPr>
        <w:spacing w:line="480" w:lineRule="exact"/>
        <w:rPr>
          <w:rFonts w:ascii="宋体" w:eastAsia="宋体" w:hAnsi="宋体" w:cs="微软雅黑" w:hint="eastAsia"/>
          <w:bCs/>
          <w:sz w:val="24"/>
          <w:szCs w:val="24"/>
        </w:rPr>
      </w:pPr>
      <w:r w:rsidRPr="00901AA6">
        <w:rPr>
          <w:rFonts w:ascii="宋体" w:eastAsia="宋体" w:hAnsi="宋体" w:cs="微软雅黑" w:hint="eastAsia"/>
          <w:bCs/>
          <w:sz w:val="24"/>
          <w:szCs w:val="24"/>
        </w:rPr>
        <w:t>2</w:t>
      </w:r>
      <w:r w:rsidR="004A70CC">
        <w:rPr>
          <w:rFonts w:ascii="宋体" w:eastAsia="宋体" w:hAnsi="宋体" w:cs="微软雅黑" w:hint="eastAsia"/>
          <w:bCs/>
          <w:sz w:val="24"/>
          <w:szCs w:val="24"/>
        </w:rPr>
        <w:t xml:space="preserve">. </w:t>
      </w:r>
      <w:r w:rsidRPr="00901AA6">
        <w:rPr>
          <w:rFonts w:ascii="宋体" w:eastAsia="宋体" w:hAnsi="宋体" w:cs="微软雅黑" w:hint="eastAsia"/>
          <w:bCs/>
          <w:sz w:val="24"/>
          <w:szCs w:val="24"/>
        </w:rPr>
        <w:t>提效</w:t>
      </w:r>
      <w:r w:rsidR="005F641A">
        <w:rPr>
          <w:rFonts w:ascii="宋体" w:eastAsia="宋体" w:hAnsi="宋体" w:cs="微软雅黑" w:hint="eastAsia"/>
          <w:bCs/>
          <w:sz w:val="24"/>
          <w:szCs w:val="24"/>
        </w:rPr>
        <w:t>—</w:t>
      </w:r>
      <w:r w:rsidRPr="00901AA6">
        <w:rPr>
          <w:rFonts w:ascii="宋体" w:eastAsia="宋体" w:hAnsi="宋体" w:cs="微软雅黑" w:hint="eastAsia"/>
          <w:bCs/>
          <w:sz w:val="24"/>
          <w:szCs w:val="24"/>
        </w:rPr>
        <w:t>做减法</w:t>
      </w:r>
    </w:p>
    <w:p w14:paraId="2D2C0609" w14:textId="213A1986" w:rsidR="00901AA6" w:rsidRPr="00901AA6" w:rsidRDefault="00901AA6" w:rsidP="00901AA6">
      <w:pPr>
        <w:spacing w:line="480" w:lineRule="exact"/>
        <w:rPr>
          <w:rFonts w:ascii="宋体" w:eastAsia="宋体" w:hAnsi="宋体" w:cs="微软雅黑" w:hint="eastAsia"/>
          <w:bCs/>
          <w:sz w:val="24"/>
          <w:szCs w:val="24"/>
        </w:rPr>
      </w:pPr>
      <w:r w:rsidRPr="00901AA6">
        <w:rPr>
          <w:rFonts w:ascii="宋体" w:eastAsia="宋体" w:hAnsi="宋体" w:cs="微软雅黑" w:hint="eastAsia"/>
          <w:bCs/>
          <w:sz w:val="24"/>
          <w:szCs w:val="24"/>
        </w:rPr>
        <w:t>3</w:t>
      </w:r>
      <w:r w:rsidR="004A70CC">
        <w:rPr>
          <w:rFonts w:ascii="宋体" w:eastAsia="宋体" w:hAnsi="宋体" w:cs="微软雅黑" w:hint="eastAsia"/>
          <w:bCs/>
          <w:sz w:val="24"/>
          <w:szCs w:val="24"/>
        </w:rPr>
        <w:t xml:space="preserve">. </w:t>
      </w:r>
      <w:r w:rsidRPr="00901AA6">
        <w:rPr>
          <w:rFonts w:ascii="宋体" w:eastAsia="宋体" w:hAnsi="宋体" w:cs="微软雅黑" w:hint="eastAsia"/>
          <w:bCs/>
          <w:sz w:val="24"/>
          <w:szCs w:val="24"/>
        </w:rPr>
        <w:t>引领</w:t>
      </w:r>
      <w:r w:rsidR="005F641A">
        <w:rPr>
          <w:rFonts w:ascii="宋体" w:eastAsia="宋体" w:hAnsi="宋体" w:cs="微软雅黑" w:hint="eastAsia"/>
          <w:bCs/>
          <w:sz w:val="24"/>
          <w:szCs w:val="24"/>
        </w:rPr>
        <w:t>—</w:t>
      </w:r>
      <w:r w:rsidRPr="00901AA6">
        <w:rPr>
          <w:rFonts w:ascii="宋体" w:eastAsia="宋体" w:hAnsi="宋体" w:cs="微软雅黑" w:hint="eastAsia"/>
          <w:bCs/>
          <w:sz w:val="24"/>
          <w:szCs w:val="24"/>
        </w:rPr>
        <w:t>求标杆</w:t>
      </w:r>
    </w:p>
    <w:p w14:paraId="0CF052BA" w14:textId="77777777" w:rsidR="00901AA6" w:rsidRPr="00901AA6" w:rsidRDefault="00901AA6" w:rsidP="00901AA6">
      <w:pPr>
        <w:spacing w:line="480" w:lineRule="exact"/>
        <w:rPr>
          <w:rFonts w:ascii="宋体" w:eastAsia="宋体" w:hAnsi="宋体" w:cs="微软雅黑" w:hint="eastAsia"/>
          <w:bCs/>
          <w:sz w:val="24"/>
          <w:szCs w:val="24"/>
        </w:rPr>
      </w:pPr>
      <w:r w:rsidRPr="00901AA6">
        <w:rPr>
          <w:rFonts w:ascii="宋体" w:eastAsia="宋体" w:hAnsi="宋体" w:cs="微软雅黑" w:hint="eastAsia"/>
          <w:b/>
          <w:sz w:val="24"/>
          <w:szCs w:val="24"/>
        </w:rPr>
        <w:t>演练挑战⑥：</w:t>
      </w:r>
      <w:r w:rsidRPr="00901AA6">
        <w:rPr>
          <w:rFonts w:ascii="宋体" w:eastAsia="宋体" w:hAnsi="宋体" w:cs="微软雅黑" w:hint="eastAsia"/>
          <w:bCs/>
          <w:sz w:val="24"/>
          <w:szCs w:val="24"/>
        </w:rPr>
        <w:t>囚徒困境</w:t>
      </w:r>
    </w:p>
    <w:p w14:paraId="7AA259AC" w14:textId="685A1EDE" w:rsidR="00901AA6" w:rsidRPr="00901AA6" w:rsidRDefault="00901AA6" w:rsidP="00901AA6">
      <w:pPr>
        <w:spacing w:line="480" w:lineRule="exact"/>
        <w:rPr>
          <w:rFonts w:ascii="宋体" w:eastAsia="宋体" w:hAnsi="宋体" w:cs="微软雅黑" w:hint="eastAsia"/>
          <w:b/>
          <w:color w:val="C45911"/>
          <w:sz w:val="24"/>
          <w:szCs w:val="24"/>
        </w:rPr>
      </w:pPr>
      <w:r w:rsidRPr="00901AA6">
        <w:rPr>
          <w:rFonts w:ascii="宋体" w:eastAsia="宋体" w:hAnsi="宋体" w:cs="微软雅黑" w:hint="eastAsia"/>
          <w:b/>
          <w:color w:val="C45911"/>
          <w:sz w:val="24"/>
          <w:szCs w:val="24"/>
        </w:rPr>
        <w:t>二、促进部门协同力（中层）</w:t>
      </w:r>
    </w:p>
    <w:p w14:paraId="41570CDA" w14:textId="107B6F1D" w:rsidR="00901AA6" w:rsidRPr="00901AA6" w:rsidRDefault="00901AA6" w:rsidP="00901AA6">
      <w:pPr>
        <w:spacing w:line="480" w:lineRule="exact"/>
        <w:rPr>
          <w:rFonts w:ascii="宋体" w:eastAsia="宋体" w:hAnsi="宋体" w:cs="微软雅黑" w:hint="eastAsia"/>
          <w:bCs/>
          <w:sz w:val="24"/>
          <w:szCs w:val="24"/>
        </w:rPr>
      </w:pPr>
      <w:r w:rsidRPr="00901AA6">
        <w:rPr>
          <w:rFonts w:ascii="宋体" w:eastAsia="宋体" w:hAnsi="宋体" w:cs="微软雅黑" w:hint="eastAsia"/>
          <w:bCs/>
          <w:sz w:val="24"/>
          <w:szCs w:val="24"/>
        </w:rPr>
        <w:t>1</w:t>
      </w:r>
      <w:r w:rsidR="004A70CC">
        <w:rPr>
          <w:rFonts w:ascii="宋体" w:eastAsia="宋体" w:hAnsi="宋体" w:cs="微软雅黑" w:hint="eastAsia"/>
          <w:bCs/>
          <w:sz w:val="24"/>
          <w:szCs w:val="24"/>
        </w:rPr>
        <w:t xml:space="preserve">. </w:t>
      </w:r>
      <w:r w:rsidRPr="00901AA6">
        <w:rPr>
          <w:rFonts w:ascii="宋体" w:eastAsia="宋体" w:hAnsi="宋体" w:cs="微软雅黑" w:hint="eastAsia"/>
          <w:bCs/>
          <w:sz w:val="24"/>
          <w:szCs w:val="24"/>
        </w:rPr>
        <w:t>内部服务意识</w:t>
      </w:r>
    </w:p>
    <w:p w14:paraId="4394DA4A" w14:textId="599EF660" w:rsidR="00901AA6" w:rsidRPr="00901AA6" w:rsidRDefault="00901AA6" w:rsidP="00901AA6">
      <w:pPr>
        <w:spacing w:line="480" w:lineRule="exact"/>
        <w:rPr>
          <w:rFonts w:ascii="宋体" w:eastAsia="宋体" w:hAnsi="宋体" w:cs="微软雅黑" w:hint="eastAsia"/>
          <w:bCs/>
          <w:sz w:val="24"/>
          <w:szCs w:val="24"/>
        </w:rPr>
      </w:pPr>
      <w:r w:rsidRPr="00901AA6">
        <w:rPr>
          <w:rFonts w:ascii="宋体" w:eastAsia="宋体" w:hAnsi="宋体" w:cs="微软雅黑" w:hint="eastAsia"/>
          <w:bCs/>
          <w:sz w:val="24"/>
          <w:szCs w:val="24"/>
        </w:rPr>
        <w:t>2</w:t>
      </w:r>
      <w:r w:rsidR="004A70CC">
        <w:rPr>
          <w:rFonts w:ascii="宋体" w:eastAsia="宋体" w:hAnsi="宋体" w:cs="微软雅黑" w:hint="eastAsia"/>
          <w:bCs/>
          <w:sz w:val="24"/>
          <w:szCs w:val="24"/>
        </w:rPr>
        <w:t xml:space="preserve">. </w:t>
      </w:r>
      <w:r w:rsidRPr="00901AA6">
        <w:rPr>
          <w:rFonts w:ascii="宋体" w:eastAsia="宋体" w:hAnsi="宋体" w:cs="微软雅黑" w:hint="eastAsia"/>
          <w:bCs/>
          <w:sz w:val="24"/>
          <w:szCs w:val="24"/>
        </w:rPr>
        <w:t>打破部门边界</w:t>
      </w:r>
    </w:p>
    <w:p w14:paraId="40873395" w14:textId="431D07BF" w:rsidR="00901AA6" w:rsidRPr="00901AA6" w:rsidRDefault="00901AA6" w:rsidP="00901AA6">
      <w:pPr>
        <w:spacing w:line="480" w:lineRule="exact"/>
        <w:rPr>
          <w:rFonts w:ascii="宋体" w:eastAsia="宋体" w:hAnsi="宋体" w:cs="微软雅黑" w:hint="eastAsia"/>
          <w:bCs/>
          <w:sz w:val="24"/>
          <w:szCs w:val="24"/>
        </w:rPr>
      </w:pPr>
      <w:r w:rsidRPr="00901AA6">
        <w:rPr>
          <w:rFonts w:ascii="宋体" w:eastAsia="宋体" w:hAnsi="宋体" w:cs="微软雅黑" w:hint="eastAsia"/>
          <w:bCs/>
          <w:sz w:val="24"/>
          <w:szCs w:val="24"/>
        </w:rPr>
        <w:t>3</w:t>
      </w:r>
      <w:r w:rsidR="004A70CC">
        <w:rPr>
          <w:rFonts w:ascii="宋体" w:eastAsia="宋体" w:hAnsi="宋体" w:cs="微软雅黑" w:hint="eastAsia"/>
          <w:bCs/>
          <w:sz w:val="24"/>
          <w:szCs w:val="24"/>
        </w:rPr>
        <w:t xml:space="preserve">. </w:t>
      </w:r>
      <w:r w:rsidRPr="00901AA6">
        <w:rPr>
          <w:rFonts w:ascii="宋体" w:eastAsia="宋体" w:hAnsi="宋体" w:cs="微软雅黑" w:hint="eastAsia"/>
          <w:bCs/>
          <w:sz w:val="24"/>
          <w:szCs w:val="24"/>
        </w:rPr>
        <w:t>定期评估改善</w:t>
      </w:r>
    </w:p>
    <w:p w14:paraId="1DD2A7C8" w14:textId="645F0CF4" w:rsidR="00901AA6" w:rsidRPr="00901AA6" w:rsidRDefault="00901AA6" w:rsidP="00901AA6">
      <w:pPr>
        <w:spacing w:line="480" w:lineRule="exact"/>
        <w:rPr>
          <w:rFonts w:ascii="宋体" w:eastAsia="宋体" w:hAnsi="宋体" w:cs="微软雅黑" w:hint="eastAsia"/>
          <w:b/>
          <w:color w:val="C45911"/>
          <w:sz w:val="24"/>
          <w:szCs w:val="24"/>
        </w:rPr>
      </w:pPr>
      <w:r w:rsidRPr="00901AA6">
        <w:rPr>
          <w:rFonts w:ascii="宋体" w:eastAsia="宋体" w:hAnsi="宋体" w:cs="微软雅黑" w:hint="eastAsia"/>
          <w:b/>
          <w:color w:val="C45911"/>
          <w:sz w:val="24"/>
          <w:szCs w:val="24"/>
        </w:rPr>
        <w:t>三、激发个体结果力（基层）</w:t>
      </w:r>
    </w:p>
    <w:p w14:paraId="357B7687" w14:textId="7A1A965A" w:rsidR="00901AA6" w:rsidRPr="00901AA6" w:rsidRDefault="00901AA6" w:rsidP="00901AA6">
      <w:pPr>
        <w:spacing w:line="480" w:lineRule="exact"/>
        <w:rPr>
          <w:rFonts w:ascii="宋体" w:eastAsia="宋体" w:hAnsi="宋体" w:cs="微软雅黑" w:hint="eastAsia"/>
          <w:bCs/>
          <w:sz w:val="24"/>
          <w:szCs w:val="24"/>
        </w:rPr>
      </w:pPr>
      <w:r w:rsidRPr="00901AA6">
        <w:rPr>
          <w:rFonts w:ascii="宋体" w:eastAsia="宋体" w:hAnsi="宋体" w:cs="微软雅黑" w:hint="eastAsia"/>
          <w:bCs/>
          <w:sz w:val="24"/>
          <w:szCs w:val="24"/>
        </w:rPr>
        <w:t>1</w:t>
      </w:r>
      <w:r w:rsidR="004A70CC">
        <w:rPr>
          <w:rFonts w:ascii="宋体" w:eastAsia="宋体" w:hAnsi="宋体" w:cs="微软雅黑" w:hint="eastAsia"/>
          <w:bCs/>
          <w:sz w:val="24"/>
          <w:szCs w:val="24"/>
        </w:rPr>
        <w:t xml:space="preserve">. </w:t>
      </w:r>
      <w:r w:rsidRPr="00901AA6">
        <w:rPr>
          <w:rFonts w:ascii="宋体" w:eastAsia="宋体" w:hAnsi="宋体" w:cs="微软雅黑" w:hint="eastAsia"/>
          <w:bCs/>
          <w:sz w:val="24"/>
          <w:szCs w:val="24"/>
        </w:rPr>
        <w:t>任务承诺</w:t>
      </w:r>
    </w:p>
    <w:p w14:paraId="5C7EEED6" w14:textId="49E89157" w:rsidR="00901AA6" w:rsidRPr="00901AA6" w:rsidRDefault="00901AA6" w:rsidP="00901AA6">
      <w:pPr>
        <w:spacing w:line="480" w:lineRule="exact"/>
        <w:rPr>
          <w:rFonts w:ascii="宋体" w:eastAsia="宋体" w:hAnsi="宋体" w:cs="微软雅黑" w:hint="eastAsia"/>
          <w:bCs/>
          <w:sz w:val="24"/>
          <w:szCs w:val="24"/>
        </w:rPr>
      </w:pPr>
      <w:r w:rsidRPr="00901AA6">
        <w:rPr>
          <w:rFonts w:ascii="宋体" w:eastAsia="宋体" w:hAnsi="宋体" w:cs="微软雅黑" w:hint="eastAsia"/>
          <w:bCs/>
          <w:sz w:val="24"/>
          <w:szCs w:val="24"/>
        </w:rPr>
        <w:t>2</w:t>
      </w:r>
      <w:r w:rsidR="004A70CC">
        <w:rPr>
          <w:rFonts w:ascii="宋体" w:eastAsia="宋体" w:hAnsi="宋体" w:cs="微软雅黑" w:hint="eastAsia"/>
          <w:bCs/>
          <w:sz w:val="24"/>
          <w:szCs w:val="24"/>
        </w:rPr>
        <w:t xml:space="preserve">. </w:t>
      </w:r>
      <w:r w:rsidRPr="00901AA6">
        <w:rPr>
          <w:rFonts w:ascii="宋体" w:eastAsia="宋体" w:hAnsi="宋体" w:cs="微软雅黑" w:hint="eastAsia"/>
          <w:bCs/>
          <w:sz w:val="24"/>
          <w:szCs w:val="24"/>
        </w:rPr>
        <w:t>过程监控</w:t>
      </w:r>
    </w:p>
    <w:p w14:paraId="0C9D60C3" w14:textId="36EC3F6C" w:rsidR="00901AA6" w:rsidRPr="00901AA6" w:rsidRDefault="00901AA6" w:rsidP="00901AA6">
      <w:pPr>
        <w:spacing w:line="480" w:lineRule="exact"/>
        <w:rPr>
          <w:rFonts w:ascii="宋体" w:eastAsia="宋体" w:hAnsi="宋体" w:cs="微软雅黑" w:hint="eastAsia"/>
          <w:bCs/>
          <w:sz w:val="24"/>
          <w:szCs w:val="24"/>
        </w:rPr>
      </w:pPr>
      <w:r w:rsidRPr="00901AA6">
        <w:rPr>
          <w:rFonts w:ascii="宋体" w:eastAsia="宋体" w:hAnsi="宋体" w:cs="微软雅黑" w:hint="eastAsia"/>
          <w:bCs/>
          <w:sz w:val="24"/>
          <w:szCs w:val="24"/>
        </w:rPr>
        <w:t>3</w:t>
      </w:r>
      <w:r w:rsidR="004A70CC">
        <w:rPr>
          <w:rFonts w:ascii="宋体" w:eastAsia="宋体" w:hAnsi="宋体" w:cs="微软雅黑" w:hint="eastAsia"/>
          <w:bCs/>
          <w:sz w:val="24"/>
          <w:szCs w:val="24"/>
        </w:rPr>
        <w:t xml:space="preserve">. </w:t>
      </w:r>
      <w:r w:rsidRPr="00901AA6">
        <w:rPr>
          <w:rFonts w:ascii="宋体" w:eastAsia="宋体" w:hAnsi="宋体" w:cs="微软雅黑" w:hint="eastAsia"/>
          <w:bCs/>
          <w:sz w:val="24"/>
          <w:szCs w:val="24"/>
        </w:rPr>
        <w:t>及时反馈</w:t>
      </w:r>
    </w:p>
    <w:p w14:paraId="7E397099" w14:textId="4B1B52CE" w:rsidR="007A351E" w:rsidRPr="00901AA6" w:rsidRDefault="00901AA6" w:rsidP="00901AA6">
      <w:pPr>
        <w:spacing w:line="480" w:lineRule="exact"/>
        <w:rPr>
          <w:rFonts w:ascii="宋体" w:eastAsia="宋体" w:hAnsi="宋体" w:cs="微软雅黑"/>
          <w:bCs/>
          <w:sz w:val="24"/>
          <w:szCs w:val="24"/>
        </w:rPr>
      </w:pPr>
      <w:r w:rsidRPr="00901AA6">
        <w:rPr>
          <w:rFonts w:ascii="宋体" w:eastAsia="宋体" w:hAnsi="宋体" w:cs="微软雅黑" w:hint="eastAsia"/>
          <w:bCs/>
          <w:sz w:val="24"/>
          <w:szCs w:val="24"/>
        </w:rPr>
        <w:t>4</w:t>
      </w:r>
      <w:r w:rsidR="004A70CC">
        <w:rPr>
          <w:rFonts w:ascii="宋体" w:eastAsia="宋体" w:hAnsi="宋体" w:cs="微软雅黑" w:hint="eastAsia"/>
          <w:bCs/>
          <w:sz w:val="24"/>
          <w:szCs w:val="24"/>
        </w:rPr>
        <w:t xml:space="preserve">. </w:t>
      </w:r>
      <w:r w:rsidRPr="00901AA6">
        <w:rPr>
          <w:rFonts w:ascii="宋体" w:eastAsia="宋体" w:hAnsi="宋体" w:cs="微软雅黑" w:hint="eastAsia"/>
          <w:bCs/>
          <w:sz w:val="24"/>
          <w:szCs w:val="24"/>
        </w:rPr>
        <w:t>奖惩兑现</w:t>
      </w:r>
    </w:p>
    <w:p w14:paraId="31BC40D5" w14:textId="77777777" w:rsidR="00901AA6" w:rsidRPr="007A351E" w:rsidRDefault="00901AA6" w:rsidP="00901AA6">
      <w:pPr>
        <w:spacing w:line="480" w:lineRule="exact"/>
        <w:rPr>
          <w:rFonts w:ascii="宋体" w:eastAsia="宋体" w:hAnsi="宋体" w:cs="微软雅黑" w:hint="eastAsia"/>
          <w:bCs/>
          <w:sz w:val="24"/>
          <w:szCs w:val="24"/>
        </w:rPr>
      </w:pPr>
    </w:p>
    <w:p w14:paraId="7CA193F7" w14:textId="11324C1F" w:rsidR="007A351E" w:rsidRPr="00901AA6" w:rsidRDefault="007A351E" w:rsidP="007A351E">
      <w:pPr>
        <w:spacing w:line="480" w:lineRule="exact"/>
        <w:rPr>
          <w:rFonts w:ascii="宋体" w:eastAsia="宋体" w:hAnsi="宋体" w:cs="微软雅黑" w:hint="eastAsia"/>
          <w:b/>
          <w:sz w:val="24"/>
          <w:szCs w:val="24"/>
        </w:rPr>
      </w:pPr>
      <w:r w:rsidRPr="00901AA6">
        <w:rPr>
          <w:rFonts w:ascii="宋体" w:eastAsia="宋体" w:hAnsi="宋体" w:cs="微软雅黑" w:hint="eastAsia"/>
          <w:b/>
          <w:sz w:val="24"/>
          <w:szCs w:val="24"/>
        </w:rPr>
        <w:t>终</w:t>
      </w:r>
      <w:r w:rsidR="00CB2306" w:rsidRPr="00901AA6">
        <w:rPr>
          <w:rFonts w:ascii="宋体" w:eastAsia="宋体" w:hAnsi="宋体" w:cs="微软雅黑" w:hint="eastAsia"/>
          <w:b/>
          <w:sz w:val="24"/>
          <w:szCs w:val="24"/>
        </w:rPr>
        <w:t>讲：</w:t>
      </w:r>
      <w:r w:rsidRPr="00901AA6">
        <w:rPr>
          <w:rFonts w:ascii="宋体" w:eastAsia="宋体" w:hAnsi="宋体" w:cs="微软雅黑" w:hint="eastAsia"/>
          <w:b/>
          <w:sz w:val="24"/>
          <w:szCs w:val="24"/>
        </w:rPr>
        <w:t>完璧计划</w:t>
      </w:r>
      <w:r w:rsidR="005F641A">
        <w:rPr>
          <w:rFonts w:ascii="宋体" w:eastAsia="宋体" w:hAnsi="宋体" w:cs="微软雅黑" w:hint="eastAsia"/>
          <w:b/>
          <w:sz w:val="24"/>
          <w:szCs w:val="24"/>
        </w:rPr>
        <w:t>——</w:t>
      </w:r>
      <w:r w:rsidRPr="00901AA6">
        <w:rPr>
          <w:rFonts w:ascii="宋体" w:eastAsia="宋体" w:hAnsi="宋体" w:cs="微软雅黑" w:hint="eastAsia"/>
          <w:b/>
          <w:sz w:val="24"/>
          <w:szCs w:val="24"/>
        </w:rPr>
        <w:t>学习成果验收</w:t>
      </w:r>
    </w:p>
    <w:p w14:paraId="5DB66AA2" w14:textId="4D8972F8" w:rsidR="007A351E" w:rsidRPr="00901AA6" w:rsidRDefault="00901AA6" w:rsidP="007A351E">
      <w:pPr>
        <w:spacing w:line="480" w:lineRule="exact"/>
        <w:rPr>
          <w:rFonts w:ascii="宋体" w:eastAsia="宋体" w:hAnsi="宋体" w:cs="微软雅黑" w:hint="eastAsia"/>
          <w:bCs/>
          <w:sz w:val="24"/>
          <w:szCs w:val="24"/>
        </w:rPr>
      </w:pPr>
      <w:r>
        <w:rPr>
          <w:rFonts w:ascii="宋体" w:eastAsia="宋体" w:hAnsi="宋体" w:cs="微软雅黑" w:hint="eastAsia"/>
          <w:bCs/>
          <w:sz w:val="24"/>
          <w:szCs w:val="24"/>
        </w:rPr>
        <w:t xml:space="preserve">1. </w:t>
      </w:r>
      <w:r w:rsidR="007A351E" w:rsidRPr="00901AA6">
        <w:rPr>
          <w:rFonts w:ascii="宋体" w:eastAsia="宋体" w:hAnsi="宋体" w:cs="微软雅黑" w:hint="eastAsia"/>
          <w:bCs/>
          <w:sz w:val="24"/>
          <w:szCs w:val="24"/>
        </w:rPr>
        <w:t>小组分享课题解决思路</w:t>
      </w:r>
    </w:p>
    <w:p w14:paraId="3A25A517" w14:textId="4125F89D" w:rsidR="007A351E" w:rsidRPr="00901AA6" w:rsidRDefault="007A351E" w:rsidP="007A351E">
      <w:pPr>
        <w:spacing w:line="480" w:lineRule="exact"/>
        <w:rPr>
          <w:rFonts w:ascii="宋体" w:eastAsia="宋体" w:hAnsi="宋体" w:cs="微软雅黑" w:hint="eastAsia"/>
          <w:bCs/>
          <w:sz w:val="24"/>
          <w:szCs w:val="24"/>
        </w:rPr>
      </w:pPr>
      <w:r w:rsidRPr="00901AA6">
        <w:rPr>
          <w:rFonts w:ascii="宋体" w:eastAsia="宋体" w:hAnsi="宋体" w:hint="eastAsia"/>
          <w:bCs/>
          <w:noProof/>
          <w:sz w:val="24"/>
          <w:szCs w:val="24"/>
        </w:rPr>
        <w:drawing>
          <wp:anchor distT="0" distB="0" distL="114300" distR="114300" simplePos="0" relativeHeight="251659264" behindDoc="0" locked="0" layoutInCell="1" allowOverlap="1" wp14:anchorId="17D6A74D" wp14:editId="20DCE3CE">
            <wp:simplePos x="0" y="0"/>
            <wp:positionH relativeFrom="margin">
              <wp:posOffset>4120515</wp:posOffset>
            </wp:positionH>
            <wp:positionV relativeFrom="margin">
              <wp:posOffset>8112125</wp:posOffset>
            </wp:positionV>
            <wp:extent cx="2395855" cy="1348105"/>
            <wp:effectExtent l="0" t="0" r="0" b="0"/>
            <wp:wrapSquare wrapText="bothSides"/>
            <wp:docPr id="464197344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64197344" name="图片 1"/>
                    <pic:cNvPicPr>
                      <a:picLocks noChangeAspect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95855" cy="134810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901AA6">
        <w:rPr>
          <w:rFonts w:ascii="宋体" w:eastAsia="宋体" w:hAnsi="宋体" w:cs="微软雅黑" w:hint="eastAsia"/>
          <w:bCs/>
          <w:sz w:val="24"/>
          <w:szCs w:val="24"/>
        </w:rPr>
        <w:t xml:space="preserve">2. </w:t>
      </w:r>
      <w:r w:rsidRPr="00901AA6">
        <w:rPr>
          <w:rFonts w:ascii="宋体" w:eastAsia="宋体" w:hAnsi="宋体" w:cs="微软雅黑" w:hint="eastAsia"/>
          <w:bCs/>
          <w:sz w:val="24"/>
          <w:szCs w:val="24"/>
        </w:rPr>
        <w:t>个人输出行动改善手册</w:t>
      </w:r>
    </w:p>
    <w:p w14:paraId="67FD4420" w14:textId="0BF38FD5" w:rsidR="003A1B67" w:rsidRPr="00901AA6" w:rsidRDefault="00901AA6" w:rsidP="00901AA6">
      <w:pPr>
        <w:spacing w:line="480" w:lineRule="exact"/>
        <w:rPr>
          <w:rFonts w:ascii="宋体" w:eastAsia="宋体" w:hAnsi="宋体" w:cs="微软雅黑" w:hint="eastAsia"/>
          <w:bCs/>
          <w:sz w:val="24"/>
          <w:szCs w:val="24"/>
        </w:rPr>
      </w:pPr>
      <w:r>
        <w:rPr>
          <w:rFonts w:ascii="宋体" w:eastAsia="宋体" w:hAnsi="宋体" w:cs="微软雅黑" w:hint="eastAsia"/>
          <w:bCs/>
          <w:sz w:val="24"/>
          <w:szCs w:val="24"/>
        </w:rPr>
        <w:t xml:space="preserve">3. </w:t>
      </w:r>
      <w:r w:rsidR="007A351E" w:rsidRPr="00901AA6">
        <w:rPr>
          <w:rFonts w:ascii="宋体" w:eastAsia="宋体" w:hAnsi="宋体" w:cs="微软雅黑" w:hint="eastAsia"/>
          <w:bCs/>
          <w:sz w:val="24"/>
          <w:szCs w:val="24"/>
        </w:rPr>
        <w:t>积分统计评选出优胜者</w:t>
      </w:r>
    </w:p>
    <w:sectPr w:rsidR="003A1B67" w:rsidRPr="00901AA6" w:rsidSect="007A351E">
      <w:pgSz w:w="11906" w:h="16838"/>
      <w:pgMar w:top="1134" w:right="1134" w:bottom="1134" w:left="1134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EC69614" w14:textId="77777777" w:rsidR="007A351E" w:rsidRDefault="007A351E" w:rsidP="007A351E">
      <w:pPr>
        <w:rPr>
          <w:rFonts w:hint="eastAsia"/>
        </w:rPr>
      </w:pPr>
      <w:r>
        <w:separator/>
      </w:r>
    </w:p>
  </w:endnote>
  <w:endnote w:type="continuationSeparator" w:id="0">
    <w:p w14:paraId="2B56B11E" w14:textId="77777777" w:rsidR="007A351E" w:rsidRDefault="007A351E" w:rsidP="007A351E">
      <w:pPr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89186CC" w14:textId="77777777" w:rsidR="007A351E" w:rsidRDefault="007A351E" w:rsidP="007A351E">
      <w:pPr>
        <w:rPr>
          <w:rFonts w:hint="eastAsia"/>
        </w:rPr>
      </w:pPr>
      <w:r>
        <w:separator/>
      </w:r>
    </w:p>
  </w:footnote>
  <w:footnote w:type="continuationSeparator" w:id="0">
    <w:p w14:paraId="404F481C" w14:textId="77777777" w:rsidR="007A351E" w:rsidRDefault="007A351E" w:rsidP="007A351E">
      <w:pPr>
        <w:rPr>
          <w:rFonts w:hint="eastAsia"/>
        </w:rPr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B15655CE"/>
    <w:multiLevelType w:val="singleLevel"/>
    <w:tmpl w:val="B15655CE"/>
    <w:lvl w:ilvl="0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</w:abstractNum>
  <w:abstractNum w:abstractNumId="1" w15:restartNumberingAfterBreak="0">
    <w:nsid w:val="FFDE0869"/>
    <w:multiLevelType w:val="singleLevel"/>
    <w:tmpl w:val="FFDE0869"/>
    <w:lvl w:ilvl="0">
      <w:start w:val="1"/>
      <w:numFmt w:val="decimal"/>
      <w:lvlText w:val="%1."/>
      <w:lvlJc w:val="left"/>
      <w:pPr>
        <w:ind w:left="440" w:hanging="440"/>
      </w:pPr>
    </w:lvl>
  </w:abstractNum>
  <w:abstractNum w:abstractNumId="2" w15:restartNumberingAfterBreak="0">
    <w:nsid w:val="05A83E98"/>
    <w:multiLevelType w:val="hybridMultilevel"/>
    <w:tmpl w:val="0F84A1E6"/>
    <w:lvl w:ilvl="0" w:tplc="0409000F">
      <w:start w:val="1"/>
      <w:numFmt w:val="decimal"/>
      <w:lvlText w:val="%1."/>
      <w:lvlJc w:val="left"/>
      <w:pPr>
        <w:ind w:left="1145" w:hanging="720"/>
      </w:pPr>
      <w:rPr>
        <w:b/>
        <w:bCs w:val="0"/>
      </w:rPr>
    </w:lvl>
    <w:lvl w:ilvl="1" w:tplc="FFFFFFFF" w:tentative="1">
      <w:start w:val="1"/>
      <w:numFmt w:val="lowerLetter"/>
      <w:lvlText w:val="%2)"/>
      <w:lvlJc w:val="left"/>
      <w:pPr>
        <w:ind w:left="1300" w:hanging="440"/>
      </w:pPr>
    </w:lvl>
    <w:lvl w:ilvl="2" w:tplc="FFFFFFFF" w:tentative="1">
      <w:start w:val="1"/>
      <w:numFmt w:val="lowerRoman"/>
      <w:lvlText w:val="%3."/>
      <w:lvlJc w:val="right"/>
      <w:pPr>
        <w:ind w:left="1740" w:hanging="440"/>
      </w:pPr>
    </w:lvl>
    <w:lvl w:ilvl="3" w:tplc="FFFFFFFF" w:tentative="1">
      <w:start w:val="1"/>
      <w:numFmt w:val="decimal"/>
      <w:lvlText w:val="%4."/>
      <w:lvlJc w:val="left"/>
      <w:pPr>
        <w:ind w:left="2180" w:hanging="440"/>
      </w:pPr>
    </w:lvl>
    <w:lvl w:ilvl="4" w:tplc="FFFFFFFF" w:tentative="1">
      <w:start w:val="1"/>
      <w:numFmt w:val="lowerLetter"/>
      <w:lvlText w:val="%5)"/>
      <w:lvlJc w:val="left"/>
      <w:pPr>
        <w:ind w:left="2620" w:hanging="440"/>
      </w:pPr>
    </w:lvl>
    <w:lvl w:ilvl="5" w:tplc="FFFFFFFF" w:tentative="1">
      <w:start w:val="1"/>
      <w:numFmt w:val="lowerRoman"/>
      <w:lvlText w:val="%6."/>
      <w:lvlJc w:val="right"/>
      <w:pPr>
        <w:ind w:left="3060" w:hanging="440"/>
      </w:pPr>
    </w:lvl>
    <w:lvl w:ilvl="6" w:tplc="FFFFFFFF" w:tentative="1">
      <w:start w:val="1"/>
      <w:numFmt w:val="decimal"/>
      <w:lvlText w:val="%7."/>
      <w:lvlJc w:val="left"/>
      <w:pPr>
        <w:ind w:left="3500" w:hanging="440"/>
      </w:pPr>
    </w:lvl>
    <w:lvl w:ilvl="7" w:tplc="FFFFFFFF" w:tentative="1">
      <w:start w:val="1"/>
      <w:numFmt w:val="lowerLetter"/>
      <w:lvlText w:val="%8)"/>
      <w:lvlJc w:val="left"/>
      <w:pPr>
        <w:ind w:left="3940" w:hanging="440"/>
      </w:pPr>
    </w:lvl>
    <w:lvl w:ilvl="8" w:tplc="FFFFFFFF" w:tentative="1">
      <w:start w:val="1"/>
      <w:numFmt w:val="lowerRoman"/>
      <w:lvlText w:val="%9."/>
      <w:lvlJc w:val="right"/>
      <w:pPr>
        <w:ind w:left="4380" w:hanging="440"/>
      </w:pPr>
    </w:lvl>
  </w:abstractNum>
  <w:abstractNum w:abstractNumId="3" w15:restartNumberingAfterBreak="0">
    <w:nsid w:val="0B572EA3"/>
    <w:multiLevelType w:val="hybridMultilevel"/>
    <w:tmpl w:val="9D24E430"/>
    <w:lvl w:ilvl="0" w:tplc="8BB4F9A8">
      <w:start w:val="1"/>
      <w:numFmt w:val="japaneseCounting"/>
      <w:lvlText w:val="%1、"/>
      <w:lvlJc w:val="left"/>
      <w:pPr>
        <w:ind w:left="1145" w:hanging="720"/>
      </w:pPr>
      <w:rPr>
        <w:rFonts w:ascii="微软雅黑" w:eastAsia="微软雅黑" w:hAnsi="微软雅黑" w:cs="微软雅黑"/>
        <w:b/>
        <w:bCs w:val="0"/>
      </w:rPr>
    </w:lvl>
    <w:lvl w:ilvl="1" w:tplc="04090019" w:tentative="1">
      <w:start w:val="1"/>
      <w:numFmt w:val="lowerLetter"/>
      <w:lvlText w:val="%2)"/>
      <w:lvlJc w:val="left"/>
      <w:pPr>
        <w:ind w:left="1300" w:hanging="440"/>
      </w:pPr>
    </w:lvl>
    <w:lvl w:ilvl="2" w:tplc="0409001B" w:tentative="1">
      <w:start w:val="1"/>
      <w:numFmt w:val="lowerRoman"/>
      <w:lvlText w:val="%3."/>
      <w:lvlJc w:val="right"/>
      <w:pPr>
        <w:ind w:left="1740" w:hanging="440"/>
      </w:pPr>
    </w:lvl>
    <w:lvl w:ilvl="3" w:tplc="0409000F" w:tentative="1">
      <w:start w:val="1"/>
      <w:numFmt w:val="decimal"/>
      <w:lvlText w:val="%4."/>
      <w:lvlJc w:val="left"/>
      <w:pPr>
        <w:ind w:left="2180" w:hanging="440"/>
      </w:pPr>
    </w:lvl>
    <w:lvl w:ilvl="4" w:tplc="04090019" w:tentative="1">
      <w:start w:val="1"/>
      <w:numFmt w:val="lowerLetter"/>
      <w:lvlText w:val="%5)"/>
      <w:lvlJc w:val="left"/>
      <w:pPr>
        <w:ind w:left="2620" w:hanging="440"/>
      </w:pPr>
    </w:lvl>
    <w:lvl w:ilvl="5" w:tplc="0409001B" w:tentative="1">
      <w:start w:val="1"/>
      <w:numFmt w:val="lowerRoman"/>
      <w:lvlText w:val="%6."/>
      <w:lvlJc w:val="right"/>
      <w:pPr>
        <w:ind w:left="3060" w:hanging="440"/>
      </w:pPr>
    </w:lvl>
    <w:lvl w:ilvl="6" w:tplc="0409000F" w:tentative="1">
      <w:start w:val="1"/>
      <w:numFmt w:val="decimal"/>
      <w:lvlText w:val="%7."/>
      <w:lvlJc w:val="left"/>
      <w:pPr>
        <w:ind w:left="3500" w:hanging="440"/>
      </w:pPr>
    </w:lvl>
    <w:lvl w:ilvl="7" w:tplc="04090019" w:tentative="1">
      <w:start w:val="1"/>
      <w:numFmt w:val="lowerLetter"/>
      <w:lvlText w:val="%8)"/>
      <w:lvlJc w:val="left"/>
      <w:pPr>
        <w:ind w:left="3940" w:hanging="440"/>
      </w:pPr>
    </w:lvl>
    <w:lvl w:ilvl="8" w:tplc="0409001B" w:tentative="1">
      <w:start w:val="1"/>
      <w:numFmt w:val="lowerRoman"/>
      <w:lvlText w:val="%9."/>
      <w:lvlJc w:val="right"/>
      <w:pPr>
        <w:ind w:left="4380" w:hanging="440"/>
      </w:pPr>
    </w:lvl>
  </w:abstractNum>
  <w:abstractNum w:abstractNumId="4" w15:restartNumberingAfterBreak="0">
    <w:nsid w:val="17EF6A5D"/>
    <w:multiLevelType w:val="multilevel"/>
    <w:tmpl w:val="17EF6A5D"/>
    <w:lvl w:ilvl="0">
      <w:start w:val="1"/>
      <w:numFmt w:val="japaneseCounting"/>
      <w:lvlText w:val="%1、"/>
      <w:lvlJc w:val="left"/>
      <w:pPr>
        <w:ind w:left="1140" w:hanging="720"/>
      </w:pPr>
      <w:rPr>
        <w:rFonts w:hint="default"/>
      </w:rPr>
    </w:lvl>
    <w:lvl w:ilvl="1">
      <w:start w:val="1"/>
      <w:numFmt w:val="decimal"/>
      <w:lvlText w:val="%2)"/>
      <w:lvlJc w:val="left"/>
      <w:pPr>
        <w:ind w:left="1280" w:hanging="440"/>
      </w:pPr>
    </w:lvl>
    <w:lvl w:ilvl="2">
      <w:start w:val="1"/>
      <w:numFmt w:val="lowerRoman"/>
      <w:lvlText w:val="%3."/>
      <w:lvlJc w:val="right"/>
      <w:pPr>
        <w:ind w:left="1740" w:hanging="440"/>
      </w:pPr>
    </w:lvl>
    <w:lvl w:ilvl="3">
      <w:start w:val="1"/>
      <w:numFmt w:val="decimal"/>
      <w:lvlText w:val="%4."/>
      <w:lvlJc w:val="left"/>
      <w:pPr>
        <w:ind w:left="2180" w:hanging="440"/>
      </w:pPr>
    </w:lvl>
    <w:lvl w:ilvl="4">
      <w:start w:val="1"/>
      <w:numFmt w:val="lowerLetter"/>
      <w:lvlText w:val="%5)"/>
      <w:lvlJc w:val="left"/>
      <w:pPr>
        <w:ind w:left="2620" w:hanging="440"/>
      </w:pPr>
    </w:lvl>
    <w:lvl w:ilvl="5">
      <w:start w:val="1"/>
      <w:numFmt w:val="lowerRoman"/>
      <w:lvlText w:val="%6."/>
      <w:lvlJc w:val="right"/>
      <w:pPr>
        <w:ind w:left="3060" w:hanging="440"/>
      </w:pPr>
    </w:lvl>
    <w:lvl w:ilvl="6">
      <w:start w:val="1"/>
      <w:numFmt w:val="decimal"/>
      <w:lvlText w:val="%7."/>
      <w:lvlJc w:val="left"/>
      <w:pPr>
        <w:ind w:left="3500" w:hanging="440"/>
      </w:pPr>
    </w:lvl>
    <w:lvl w:ilvl="7">
      <w:start w:val="1"/>
      <w:numFmt w:val="lowerLetter"/>
      <w:lvlText w:val="%8)"/>
      <w:lvlJc w:val="left"/>
      <w:pPr>
        <w:ind w:left="3940" w:hanging="440"/>
      </w:pPr>
    </w:lvl>
    <w:lvl w:ilvl="8">
      <w:start w:val="1"/>
      <w:numFmt w:val="lowerRoman"/>
      <w:lvlText w:val="%9."/>
      <w:lvlJc w:val="right"/>
      <w:pPr>
        <w:ind w:left="4380" w:hanging="440"/>
      </w:pPr>
    </w:lvl>
  </w:abstractNum>
  <w:abstractNum w:abstractNumId="5" w15:restartNumberingAfterBreak="0">
    <w:nsid w:val="196E3B7A"/>
    <w:multiLevelType w:val="multilevel"/>
    <w:tmpl w:val="5F62C0B6"/>
    <w:lvl w:ilvl="0">
      <w:start w:val="1"/>
      <w:numFmt w:val="japaneseCounting"/>
      <w:lvlText w:val="%1、"/>
      <w:lvlJc w:val="left"/>
      <w:pPr>
        <w:ind w:left="1140" w:hanging="720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1280" w:hanging="440"/>
      </w:pPr>
    </w:lvl>
    <w:lvl w:ilvl="2">
      <w:start w:val="1"/>
      <w:numFmt w:val="lowerRoman"/>
      <w:lvlText w:val="%3."/>
      <w:lvlJc w:val="right"/>
      <w:pPr>
        <w:ind w:left="1740" w:hanging="440"/>
      </w:pPr>
    </w:lvl>
    <w:lvl w:ilvl="3">
      <w:start w:val="1"/>
      <w:numFmt w:val="decimal"/>
      <w:lvlText w:val="%4."/>
      <w:lvlJc w:val="left"/>
      <w:pPr>
        <w:ind w:left="2180" w:hanging="440"/>
      </w:pPr>
    </w:lvl>
    <w:lvl w:ilvl="4">
      <w:start w:val="1"/>
      <w:numFmt w:val="lowerLetter"/>
      <w:lvlText w:val="%5)"/>
      <w:lvlJc w:val="left"/>
      <w:pPr>
        <w:ind w:left="2620" w:hanging="440"/>
      </w:pPr>
    </w:lvl>
    <w:lvl w:ilvl="5">
      <w:start w:val="1"/>
      <w:numFmt w:val="lowerRoman"/>
      <w:lvlText w:val="%6."/>
      <w:lvlJc w:val="right"/>
      <w:pPr>
        <w:ind w:left="3060" w:hanging="440"/>
      </w:pPr>
    </w:lvl>
    <w:lvl w:ilvl="6">
      <w:start w:val="1"/>
      <w:numFmt w:val="decimal"/>
      <w:lvlText w:val="%7."/>
      <w:lvlJc w:val="left"/>
      <w:pPr>
        <w:ind w:left="3500" w:hanging="440"/>
      </w:pPr>
    </w:lvl>
    <w:lvl w:ilvl="7">
      <w:start w:val="1"/>
      <w:numFmt w:val="lowerLetter"/>
      <w:lvlText w:val="%8)"/>
      <w:lvlJc w:val="left"/>
      <w:pPr>
        <w:ind w:left="3940" w:hanging="440"/>
      </w:pPr>
    </w:lvl>
    <w:lvl w:ilvl="8">
      <w:start w:val="1"/>
      <w:numFmt w:val="lowerRoman"/>
      <w:lvlText w:val="%9."/>
      <w:lvlJc w:val="right"/>
      <w:pPr>
        <w:ind w:left="4380" w:hanging="440"/>
      </w:pPr>
    </w:lvl>
  </w:abstractNum>
  <w:abstractNum w:abstractNumId="6" w15:restartNumberingAfterBreak="0">
    <w:nsid w:val="1E1D04E6"/>
    <w:multiLevelType w:val="multilevel"/>
    <w:tmpl w:val="1E1D04E6"/>
    <w:lvl w:ilvl="0">
      <w:start w:val="1"/>
      <w:numFmt w:val="decimal"/>
      <w:lvlText w:val="%1)"/>
      <w:lvlJc w:val="left"/>
      <w:pPr>
        <w:ind w:left="1280" w:hanging="440"/>
      </w:pPr>
    </w:lvl>
    <w:lvl w:ilvl="1">
      <w:start w:val="1"/>
      <w:numFmt w:val="lowerLetter"/>
      <w:lvlText w:val="%2)"/>
      <w:lvlJc w:val="left"/>
      <w:pPr>
        <w:ind w:left="1720" w:hanging="440"/>
      </w:pPr>
    </w:lvl>
    <w:lvl w:ilvl="2">
      <w:start w:val="1"/>
      <w:numFmt w:val="lowerRoman"/>
      <w:lvlText w:val="%3."/>
      <w:lvlJc w:val="right"/>
      <w:pPr>
        <w:ind w:left="2160" w:hanging="440"/>
      </w:pPr>
    </w:lvl>
    <w:lvl w:ilvl="3">
      <w:start w:val="1"/>
      <w:numFmt w:val="decimal"/>
      <w:lvlText w:val="%4."/>
      <w:lvlJc w:val="left"/>
      <w:pPr>
        <w:ind w:left="2600" w:hanging="440"/>
      </w:pPr>
    </w:lvl>
    <w:lvl w:ilvl="4">
      <w:start w:val="1"/>
      <w:numFmt w:val="lowerLetter"/>
      <w:lvlText w:val="%5)"/>
      <w:lvlJc w:val="left"/>
      <w:pPr>
        <w:ind w:left="3040" w:hanging="440"/>
      </w:pPr>
    </w:lvl>
    <w:lvl w:ilvl="5">
      <w:start w:val="1"/>
      <w:numFmt w:val="lowerRoman"/>
      <w:lvlText w:val="%6."/>
      <w:lvlJc w:val="right"/>
      <w:pPr>
        <w:ind w:left="3480" w:hanging="440"/>
      </w:pPr>
    </w:lvl>
    <w:lvl w:ilvl="6">
      <w:start w:val="1"/>
      <w:numFmt w:val="decimal"/>
      <w:lvlText w:val="%7."/>
      <w:lvlJc w:val="left"/>
      <w:pPr>
        <w:ind w:left="3920" w:hanging="440"/>
      </w:pPr>
    </w:lvl>
    <w:lvl w:ilvl="7">
      <w:start w:val="1"/>
      <w:numFmt w:val="lowerLetter"/>
      <w:lvlText w:val="%8)"/>
      <w:lvlJc w:val="left"/>
      <w:pPr>
        <w:ind w:left="4360" w:hanging="440"/>
      </w:pPr>
    </w:lvl>
    <w:lvl w:ilvl="8">
      <w:start w:val="1"/>
      <w:numFmt w:val="lowerRoman"/>
      <w:lvlText w:val="%9."/>
      <w:lvlJc w:val="right"/>
      <w:pPr>
        <w:ind w:left="4800" w:hanging="440"/>
      </w:pPr>
    </w:lvl>
  </w:abstractNum>
  <w:abstractNum w:abstractNumId="7" w15:restartNumberingAfterBreak="0">
    <w:nsid w:val="220E3784"/>
    <w:multiLevelType w:val="multilevel"/>
    <w:tmpl w:val="3E1406E6"/>
    <w:lvl w:ilvl="0">
      <w:start w:val="1"/>
      <w:numFmt w:val="japaneseCounting"/>
      <w:lvlText w:val="%1、"/>
      <w:lvlJc w:val="left"/>
      <w:pPr>
        <w:ind w:left="1140" w:hanging="720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1280" w:hanging="440"/>
      </w:pPr>
    </w:lvl>
    <w:lvl w:ilvl="2">
      <w:start w:val="1"/>
      <w:numFmt w:val="lowerRoman"/>
      <w:lvlText w:val="%3."/>
      <w:lvlJc w:val="right"/>
      <w:pPr>
        <w:ind w:left="1740" w:hanging="440"/>
      </w:pPr>
    </w:lvl>
    <w:lvl w:ilvl="3">
      <w:start w:val="1"/>
      <w:numFmt w:val="decimal"/>
      <w:lvlText w:val="%4."/>
      <w:lvlJc w:val="left"/>
      <w:pPr>
        <w:ind w:left="2180" w:hanging="440"/>
      </w:pPr>
    </w:lvl>
    <w:lvl w:ilvl="4">
      <w:start w:val="1"/>
      <w:numFmt w:val="lowerLetter"/>
      <w:lvlText w:val="%5)"/>
      <w:lvlJc w:val="left"/>
      <w:pPr>
        <w:ind w:left="2620" w:hanging="440"/>
      </w:pPr>
    </w:lvl>
    <w:lvl w:ilvl="5">
      <w:start w:val="1"/>
      <w:numFmt w:val="lowerRoman"/>
      <w:lvlText w:val="%6."/>
      <w:lvlJc w:val="right"/>
      <w:pPr>
        <w:ind w:left="3060" w:hanging="440"/>
      </w:pPr>
    </w:lvl>
    <w:lvl w:ilvl="6">
      <w:start w:val="1"/>
      <w:numFmt w:val="decimal"/>
      <w:lvlText w:val="%7."/>
      <w:lvlJc w:val="left"/>
      <w:pPr>
        <w:ind w:left="3500" w:hanging="440"/>
      </w:pPr>
    </w:lvl>
    <w:lvl w:ilvl="7">
      <w:start w:val="1"/>
      <w:numFmt w:val="lowerLetter"/>
      <w:lvlText w:val="%8)"/>
      <w:lvlJc w:val="left"/>
      <w:pPr>
        <w:ind w:left="3940" w:hanging="440"/>
      </w:pPr>
    </w:lvl>
    <w:lvl w:ilvl="8">
      <w:start w:val="1"/>
      <w:numFmt w:val="lowerRoman"/>
      <w:lvlText w:val="%9."/>
      <w:lvlJc w:val="right"/>
      <w:pPr>
        <w:ind w:left="4380" w:hanging="440"/>
      </w:pPr>
    </w:lvl>
  </w:abstractNum>
  <w:abstractNum w:abstractNumId="8" w15:restartNumberingAfterBreak="0">
    <w:nsid w:val="221A7C6B"/>
    <w:multiLevelType w:val="multilevel"/>
    <w:tmpl w:val="B192DFC4"/>
    <w:lvl w:ilvl="0">
      <w:start w:val="1"/>
      <w:numFmt w:val="japaneseCounting"/>
      <w:lvlText w:val="%1、"/>
      <w:lvlJc w:val="left"/>
      <w:pPr>
        <w:ind w:left="1140" w:hanging="720"/>
      </w:pPr>
      <w:rPr>
        <w:rFonts w:hint="default"/>
      </w:rPr>
    </w:lvl>
    <w:lvl w:ilvl="1">
      <w:start w:val="1"/>
      <w:numFmt w:val="decimal"/>
      <w:lvlText w:val="%2)"/>
      <w:lvlJc w:val="left"/>
      <w:pPr>
        <w:ind w:left="1280" w:hanging="440"/>
      </w:pPr>
    </w:lvl>
    <w:lvl w:ilvl="2">
      <w:start w:val="1"/>
      <w:numFmt w:val="decimal"/>
      <w:lvlText w:val="%3)"/>
      <w:lvlJc w:val="left"/>
      <w:pPr>
        <w:ind w:left="1740" w:hanging="440"/>
      </w:pPr>
    </w:lvl>
    <w:lvl w:ilvl="3">
      <w:start w:val="1"/>
      <w:numFmt w:val="decimal"/>
      <w:lvlText w:val="%4."/>
      <w:lvlJc w:val="left"/>
      <w:pPr>
        <w:ind w:left="2180" w:hanging="440"/>
      </w:pPr>
    </w:lvl>
    <w:lvl w:ilvl="4">
      <w:start w:val="1"/>
      <w:numFmt w:val="lowerLetter"/>
      <w:lvlText w:val="%5)"/>
      <w:lvlJc w:val="left"/>
      <w:pPr>
        <w:ind w:left="2620" w:hanging="440"/>
      </w:pPr>
    </w:lvl>
    <w:lvl w:ilvl="5">
      <w:start w:val="1"/>
      <w:numFmt w:val="lowerRoman"/>
      <w:lvlText w:val="%6."/>
      <w:lvlJc w:val="right"/>
      <w:pPr>
        <w:ind w:left="3060" w:hanging="440"/>
      </w:pPr>
    </w:lvl>
    <w:lvl w:ilvl="6">
      <w:start w:val="1"/>
      <w:numFmt w:val="decimal"/>
      <w:lvlText w:val="%7."/>
      <w:lvlJc w:val="left"/>
      <w:pPr>
        <w:ind w:left="3500" w:hanging="440"/>
      </w:pPr>
    </w:lvl>
    <w:lvl w:ilvl="7">
      <w:start w:val="1"/>
      <w:numFmt w:val="lowerLetter"/>
      <w:lvlText w:val="%8)"/>
      <w:lvlJc w:val="left"/>
      <w:pPr>
        <w:ind w:left="3940" w:hanging="440"/>
      </w:pPr>
    </w:lvl>
    <w:lvl w:ilvl="8">
      <w:start w:val="1"/>
      <w:numFmt w:val="lowerRoman"/>
      <w:lvlText w:val="%9."/>
      <w:lvlJc w:val="right"/>
      <w:pPr>
        <w:ind w:left="4380" w:hanging="440"/>
      </w:pPr>
    </w:lvl>
  </w:abstractNum>
  <w:abstractNum w:abstractNumId="9" w15:restartNumberingAfterBreak="0">
    <w:nsid w:val="31611790"/>
    <w:multiLevelType w:val="multilevel"/>
    <w:tmpl w:val="4B52E4B6"/>
    <w:lvl w:ilvl="0">
      <w:start w:val="1"/>
      <w:numFmt w:val="decimal"/>
      <w:lvlText w:val="%1)"/>
      <w:lvlJc w:val="left"/>
      <w:pPr>
        <w:ind w:left="1720" w:hanging="440"/>
      </w:pPr>
    </w:lvl>
    <w:lvl w:ilvl="1">
      <w:start w:val="1"/>
      <w:numFmt w:val="lowerLetter"/>
      <w:lvlText w:val="%2)"/>
      <w:lvlJc w:val="left"/>
      <w:pPr>
        <w:ind w:left="2160" w:hanging="440"/>
      </w:pPr>
    </w:lvl>
    <w:lvl w:ilvl="2">
      <w:start w:val="1"/>
      <w:numFmt w:val="lowerRoman"/>
      <w:lvlText w:val="%3."/>
      <w:lvlJc w:val="right"/>
      <w:pPr>
        <w:ind w:left="2600" w:hanging="440"/>
      </w:pPr>
    </w:lvl>
    <w:lvl w:ilvl="3">
      <w:start w:val="1"/>
      <w:numFmt w:val="decimal"/>
      <w:lvlText w:val="%4."/>
      <w:lvlJc w:val="left"/>
      <w:pPr>
        <w:ind w:left="3040" w:hanging="440"/>
      </w:pPr>
    </w:lvl>
    <w:lvl w:ilvl="4">
      <w:start w:val="1"/>
      <w:numFmt w:val="lowerLetter"/>
      <w:lvlText w:val="%5)"/>
      <w:lvlJc w:val="left"/>
      <w:pPr>
        <w:ind w:left="3480" w:hanging="440"/>
      </w:pPr>
    </w:lvl>
    <w:lvl w:ilvl="5">
      <w:start w:val="1"/>
      <w:numFmt w:val="lowerRoman"/>
      <w:lvlText w:val="%6."/>
      <w:lvlJc w:val="right"/>
      <w:pPr>
        <w:ind w:left="3920" w:hanging="440"/>
      </w:pPr>
    </w:lvl>
    <w:lvl w:ilvl="6">
      <w:start w:val="1"/>
      <w:numFmt w:val="decimal"/>
      <w:lvlText w:val="%7."/>
      <w:lvlJc w:val="left"/>
      <w:pPr>
        <w:ind w:left="4360" w:hanging="440"/>
      </w:pPr>
    </w:lvl>
    <w:lvl w:ilvl="7">
      <w:start w:val="1"/>
      <w:numFmt w:val="lowerLetter"/>
      <w:lvlText w:val="%8)"/>
      <w:lvlJc w:val="left"/>
      <w:pPr>
        <w:ind w:left="4800" w:hanging="440"/>
      </w:pPr>
    </w:lvl>
    <w:lvl w:ilvl="8">
      <w:start w:val="1"/>
      <w:numFmt w:val="lowerRoman"/>
      <w:lvlText w:val="%9."/>
      <w:lvlJc w:val="right"/>
      <w:pPr>
        <w:ind w:left="5240" w:hanging="440"/>
      </w:pPr>
    </w:lvl>
  </w:abstractNum>
  <w:abstractNum w:abstractNumId="10" w15:restartNumberingAfterBreak="0">
    <w:nsid w:val="3167730B"/>
    <w:multiLevelType w:val="multilevel"/>
    <w:tmpl w:val="3167730B"/>
    <w:lvl w:ilvl="0">
      <w:start w:val="1"/>
      <w:numFmt w:val="decimal"/>
      <w:lvlText w:val="%1)"/>
      <w:lvlJc w:val="left"/>
      <w:pPr>
        <w:ind w:left="1280" w:hanging="440"/>
      </w:pPr>
    </w:lvl>
    <w:lvl w:ilvl="1">
      <w:start w:val="1"/>
      <w:numFmt w:val="lowerLetter"/>
      <w:lvlText w:val="%2)"/>
      <w:lvlJc w:val="left"/>
      <w:pPr>
        <w:ind w:left="1720" w:hanging="440"/>
      </w:pPr>
    </w:lvl>
    <w:lvl w:ilvl="2">
      <w:start w:val="1"/>
      <w:numFmt w:val="lowerRoman"/>
      <w:lvlText w:val="%3."/>
      <w:lvlJc w:val="right"/>
      <w:pPr>
        <w:ind w:left="2160" w:hanging="440"/>
      </w:pPr>
    </w:lvl>
    <w:lvl w:ilvl="3">
      <w:start w:val="1"/>
      <w:numFmt w:val="decimal"/>
      <w:lvlText w:val="%4."/>
      <w:lvlJc w:val="left"/>
      <w:pPr>
        <w:ind w:left="2600" w:hanging="440"/>
      </w:pPr>
    </w:lvl>
    <w:lvl w:ilvl="4">
      <w:start w:val="1"/>
      <w:numFmt w:val="lowerLetter"/>
      <w:lvlText w:val="%5)"/>
      <w:lvlJc w:val="left"/>
      <w:pPr>
        <w:ind w:left="3040" w:hanging="440"/>
      </w:pPr>
    </w:lvl>
    <w:lvl w:ilvl="5">
      <w:start w:val="1"/>
      <w:numFmt w:val="lowerRoman"/>
      <w:lvlText w:val="%6."/>
      <w:lvlJc w:val="right"/>
      <w:pPr>
        <w:ind w:left="3480" w:hanging="440"/>
      </w:pPr>
    </w:lvl>
    <w:lvl w:ilvl="6">
      <w:start w:val="1"/>
      <w:numFmt w:val="decimal"/>
      <w:lvlText w:val="%7."/>
      <w:lvlJc w:val="left"/>
      <w:pPr>
        <w:ind w:left="3920" w:hanging="440"/>
      </w:pPr>
    </w:lvl>
    <w:lvl w:ilvl="7">
      <w:start w:val="1"/>
      <w:numFmt w:val="lowerLetter"/>
      <w:lvlText w:val="%8)"/>
      <w:lvlJc w:val="left"/>
      <w:pPr>
        <w:ind w:left="4360" w:hanging="440"/>
      </w:pPr>
    </w:lvl>
    <w:lvl w:ilvl="8">
      <w:start w:val="1"/>
      <w:numFmt w:val="lowerRoman"/>
      <w:lvlText w:val="%9."/>
      <w:lvlJc w:val="right"/>
      <w:pPr>
        <w:ind w:left="4800" w:hanging="440"/>
      </w:pPr>
    </w:lvl>
  </w:abstractNum>
  <w:abstractNum w:abstractNumId="11" w15:restartNumberingAfterBreak="0">
    <w:nsid w:val="31D27B2A"/>
    <w:multiLevelType w:val="multilevel"/>
    <w:tmpl w:val="94283D9E"/>
    <w:lvl w:ilvl="0">
      <w:start w:val="1"/>
      <w:numFmt w:val="japaneseCounting"/>
      <w:lvlText w:val="%1、"/>
      <w:lvlJc w:val="left"/>
      <w:pPr>
        <w:ind w:left="1140" w:hanging="720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1280" w:hanging="440"/>
      </w:pPr>
    </w:lvl>
    <w:lvl w:ilvl="2">
      <w:start w:val="1"/>
      <w:numFmt w:val="lowerRoman"/>
      <w:lvlText w:val="%3."/>
      <w:lvlJc w:val="right"/>
      <w:pPr>
        <w:ind w:left="1740" w:hanging="440"/>
      </w:pPr>
    </w:lvl>
    <w:lvl w:ilvl="3">
      <w:start w:val="1"/>
      <w:numFmt w:val="decimal"/>
      <w:lvlText w:val="%4."/>
      <w:lvlJc w:val="left"/>
      <w:pPr>
        <w:ind w:left="2180" w:hanging="440"/>
      </w:pPr>
    </w:lvl>
    <w:lvl w:ilvl="4">
      <w:start w:val="1"/>
      <w:numFmt w:val="lowerLetter"/>
      <w:lvlText w:val="%5)"/>
      <w:lvlJc w:val="left"/>
      <w:pPr>
        <w:ind w:left="2620" w:hanging="440"/>
      </w:pPr>
    </w:lvl>
    <w:lvl w:ilvl="5">
      <w:start w:val="1"/>
      <w:numFmt w:val="lowerRoman"/>
      <w:lvlText w:val="%6."/>
      <w:lvlJc w:val="right"/>
      <w:pPr>
        <w:ind w:left="3060" w:hanging="440"/>
      </w:pPr>
    </w:lvl>
    <w:lvl w:ilvl="6">
      <w:start w:val="1"/>
      <w:numFmt w:val="decimal"/>
      <w:lvlText w:val="%7."/>
      <w:lvlJc w:val="left"/>
      <w:pPr>
        <w:ind w:left="3500" w:hanging="440"/>
      </w:pPr>
    </w:lvl>
    <w:lvl w:ilvl="7">
      <w:start w:val="1"/>
      <w:numFmt w:val="lowerLetter"/>
      <w:lvlText w:val="%8)"/>
      <w:lvlJc w:val="left"/>
      <w:pPr>
        <w:ind w:left="3940" w:hanging="440"/>
      </w:pPr>
    </w:lvl>
    <w:lvl w:ilvl="8">
      <w:start w:val="1"/>
      <w:numFmt w:val="lowerRoman"/>
      <w:lvlText w:val="%9."/>
      <w:lvlJc w:val="right"/>
      <w:pPr>
        <w:ind w:left="4380" w:hanging="440"/>
      </w:pPr>
    </w:lvl>
  </w:abstractNum>
  <w:abstractNum w:abstractNumId="12" w15:restartNumberingAfterBreak="0">
    <w:nsid w:val="36A45F25"/>
    <w:multiLevelType w:val="multilevel"/>
    <w:tmpl w:val="D0BEC1F4"/>
    <w:lvl w:ilvl="0">
      <w:start w:val="1"/>
      <w:numFmt w:val="japaneseCounting"/>
      <w:lvlText w:val="%1、"/>
      <w:lvlJc w:val="left"/>
      <w:pPr>
        <w:ind w:left="1140" w:hanging="720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1280" w:hanging="440"/>
      </w:pPr>
    </w:lvl>
    <w:lvl w:ilvl="2">
      <w:start w:val="1"/>
      <w:numFmt w:val="lowerRoman"/>
      <w:lvlText w:val="%3."/>
      <w:lvlJc w:val="right"/>
      <w:pPr>
        <w:ind w:left="1740" w:hanging="440"/>
      </w:pPr>
    </w:lvl>
    <w:lvl w:ilvl="3">
      <w:start w:val="1"/>
      <w:numFmt w:val="decimal"/>
      <w:lvlText w:val="%4."/>
      <w:lvlJc w:val="left"/>
      <w:pPr>
        <w:ind w:left="2180" w:hanging="440"/>
      </w:pPr>
    </w:lvl>
    <w:lvl w:ilvl="4">
      <w:start w:val="1"/>
      <w:numFmt w:val="lowerLetter"/>
      <w:lvlText w:val="%5)"/>
      <w:lvlJc w:val="left"/>
      <w:pPr>
        <w:ind w:left="2620" w:hanging="440"/>
      </w:pPr>
    </w:lvl>
    <w:lvl w:ilvl="5">
      <w:start w:val="1"/>
      <w:numFmt w:val="lowerRoman"/>
      <w:lvlText w:val="%6."/>
      <w:lvlJc w:val="right"/>
      <w:pPr>
        <w:ind w:left="3060" w:hanging="440"/>
      </w:pPr>
    </w:lvl>
    <w:lvl w:ilvl="6">
      <w:start w:val="1"/>
      <w:numFmt w:val="decimal"/>
      <w:lvlText w:val="%7."/>
      <w:lvlJc w:val="left"/>
      <w:pPr>
        <w:ind w:left="3500" w:hanging="440"/>
      </w:pPr>
    </w:lvl>
    <w:lvl w:ilvl="7">
      <w:start w:val="1"/>
      <w:numFmt w:val="lowerLetter"/>
      <w:lvlText w:val="%8)"/>
      <w:lvlJc w:val="left"/>
      <w:pPr>
        <w:ind w:left="3940" w:hanging="440"/>
      </w:pPr>
    </w:lvl>
    <w:lvl w:ilvl="8">
      <w:start w:val="1"/>
      <w:numFmt w:val="lowerRoman"/>
      <w:lvlText w:val="%9."/>
      <w:lvlJc w:val="right"/>
      <w:pPr>
        <w:ind w:left="4380" w:hanging="440"/>
      </w:pPr>
    </w:lvl>
  </w:abstractNum>
  <w:abstractNum w:abstractNumId="13" w15:restartNumberingAfterBreak="0">
    <w:nsid w:val="419D6EF2"/>
    <w:multiLevelType w:val="multilevel"/>
    <w:tmpl w:val="419D6EF2"/>
    <w:lvl w:ilvl="0">
      <w:start w:val="1"/>
      <w:numFmt w:val="decimal"/>
      <w:lvlText w:val="%1."/>
      <w:lvlJc w:val="left"/>
      <w:pPr>
        <w:ind w:left="440" w:hanging="440"/>
      </w:pPr>
      <w:rPr>
        <w:rFonts w:hint="default"/>
        <w:b w:val="0"/>
        <w:bCs/>
        <w:color w:val="000000" w:themeColor="text1"/>
      </w:rPr>
    </w:lvl>
    <w:lvl w:ilvl="1">
      <w:start w:val="1"/>
      <w:numFmt w:val="lowerLetter"/>
      <w:lvlText w:val="%2)"/>
      <w:lvlJc w:val="left"/>
      <w:pPr>
        <w:ind w:left="880" w:hanging="440"/>
      </w:pPr>
    </w:lvl>
    <w:lvl w:ilvl="2">
      <w:start w:val="1"/>
      <w:numFmt w:val="lowerRoman"/>
      <w:lvlText w:val="%3."/>
      <w:lvlJc w:val="right"/>
      <w:pPr>
        <w:ind w:left="1320" w:hanging="440"/>
      </w:pPr>
    </w:lvl>
    <w:lvl w:ilvl="3">
      <w:start w:val="1"/>
      <w:numFmt w:val="decimal"/>
      <w:lvlText w:val="%4."/>
      <w:lvlJc w:val="left"/>
      <w:pPr>
        <w:ind w:left="1760" w:hanging="440"/>
      </w:pPr>
    </w:lvl>
    <w:lvl w:ilvl="4">
      <w:start w:val="1"/>
      <w:numFmt w:val="lowerLetter"/>
      <w:lvlText w:val="%5)"/>
      <w:lvlJc w:val="left"/>
      <w:pPr>
        <w:ind w:left="2200" w:hanging="440"/>
      </w:pPr>
    </w:lvl>
    <w:lvl w:ilvl="5">
      <w:start w:val="1"/>
      <w:numFmt w:val="lowerRoman"/>
      <w:lvlText w:val="%6."/>
      <w:lvlJc w:val="right"/>
      <w:pPr>
        <w:ind w:left="2640" w:hanging="440"/>
      </w:pPr>
    </w:lvl>
    <w:lvl w:ilvl="6">
      <w:start w:val="1"/>
      <w:numFmt w:val="decimal"/>
      <w:lvlText w:val="%7."/>
      <w:lvlJc w:val="left"/>
      <w:pPr>
        <w:ind w:left="3080" w:hanging="440"/>
      </w:pPr>
    </w:lvl>
    <w:lvl w:ilvl="7">
      <w:start w:val="1"/>
      <w:numFmt w:val="lowerLetter"/>
      <w:lvlText w:val="%8)"/>
      <w:lvlJc w:val="left"/>
      <w:pPr>
        <w:ind w:left="3520" w:hanging="440"/>
      </w:pPr>
    </w:lvl>
    <w:lvl w:ilvl="8">
      <w:start w:val="1"/>
      <w:numFmt w:val="lowerRoman"/>
      <w:lvlText w:val="%9."/>
      <w:lvlJc w:val="right"/>
      <w:pPr>
        <w:ind w:left="3960" w:hanging="440"/>
      </w:pPr>
    </w:lvl>
  </w:abstractNum>
  <w:abstractNum w:abstractNumId="14" w15:restartNumberingAfterBreak="0">
    <w:nsid w:val="48326DF9"/>
    <w:multiLevelType w:val="multilevel"/>
    <w:tmpl w:val="48326DF9"/>
    <w:lvl w:ilvl="0">
      <w:start w:val="1"/>
      <w:numFmt w:val="japaneseCounting"/>
      <w:lvlText w:val="%1、"/>
      <w:lvlJc w:val="left"/>
      <w:pPr>
        <w:ind w:left="1140" w:hanging="720"/>
      </w:pPr>
      <w:rPr>
        <w:rFonts w:hint="default"/>
      </w:rPr>
    </w:lvl>
    <w:lvl w:ilvl="1">
      <w:start w:val="1"/>
      <w:numFmt w:val="decimal"/>
      <w:lvlText w:val="%2)"/>
      <w:lvlJc w:val="left"/>
      <w:pPr>
        <w:ind w:left="1280" w:hanging="440"/>
      </w:pPr>
    </w:lvl>
    <w:lvl w:ilvl="2">
      <w:start w:val="1"/>
      <w:numFmt w:val="lowerRoman"/>
      <w:lvlText w:val="%3."/>
      <w:lvlJc w:val="right"/>
      <w:pPr>
        <w:ind w:left="1740" w:hanging="440"/>
      </w:pPr>
    </w:lvl>
    <w:lvl w:ilvl="3">
      <w:start w:val="1"/>
      <w:numFmt w:val="decimal"/>
      <w:lvlText w:val="%4."/>
      <w:lvlJc w:val="left"/>
      <w:pPr>
        <w:ind w:left="2180" w:hanging="440"/>
      </w:pPr>
    </w:lvl>
    <w:lvl w:ilvl="4">
      <w:start w:val="1"/>
      <w:numFmt w:val="lowerLetter"/>
      <w:lvlText w:val="%5)"/>
      <w:lvlJc w:val="left"/>
      <w:pPr>
        <w:ind w:left="2620" w:hanging="440"/>
      </w:pPr>
    </w:lvl>
    <w:lvl w:ilvl="5">
      <w:start w:val="1"/>
      <w:numFmt w:val="lowerRoman"/>
      <w:lvlText w:val="%6."/>
      <w:lvlJc w:val="right"/>
      <w:pPr>
        <w:ind w:left="3060" w:hanging="440"/>
      </w:pPr>
    </w:lvl>
    <w:lvl w:ilvl="6">
      <w:start w:val="1"/>
      <w:numFmt w:val="decimal"/>
      <w:lvlText w:val="%7."/>
      <w:lvlJc w:val="left"/>
      <w:pPr>
        <w:ind w:left="3500" w:hanging="440"/>
      </w:pPr>
    </w:lvl>
    <w:lvl w:ilvl="7">
      <w:start w:val="1"/>
      <w:numFmt w:val="lowerLetter"/>
      <w:lvlText w:val="%8)"/>
      <w:lvlJc w:val="left"/>
      <w:pPr>
        <w:ind w:left="3940" w:hanging="440"/>
      </w:pPr>
    </w:lvl>
    <w:lvl w:ilvl="8">
      <w:start w:val="1"/>
      <w:numFmt w:val="lowerRoman"/>
      <w:lvlText w:val="%9."/>
      <w:lvlJc w:val="right"/>
      <w:pPr>
        <w:ind w:left="4380" w:hanging="440"/>
      </w:pPr>
    </w:lvl>
  </w:abstractNum>
  <w:abstractNum w:abstractNumId="15" w15:restartNumberingAfterBreak="0">
    <w:nsid w:val="522E63E2"/>
    <w:multiLevelType w:val="multilevel"/>
    <w:tmpl w:val="2A36E1F2"/>
    <w:lvl w:ilvl="0">
      <w:start w:val="1"/>
      <w:numFmt w:val="lowerRoman"/>
      <w:lvlText w:val="%1."/>
      <w:lvlJc w:val="right"/>
      <w:pPr>
        <w:ind w:left="1720" w:hanging="440"/>
      </w:pPr>
    </w:lvl>
    <w:lvl w:ilvl="1">
      <w:start w:val="1"/>
      <w:numFmt w:val="lowerLetter"/>
      <w:lvlText w:val="%2)"/>
      <w:lvlJc w:val="left"/>
      <w:pPr>
        <w:ind w:left="2160" w:hanging="440"/>
      </w:pPr>
    </w:lvl>
    <w:lvl w:ilvl="2">
      <w:start w:val="1"/>
      <w:numFmt w:val="lowerRoman"/>
      <w:lvlText w:val="%3."/>
      <w:lvlJc w:val="right"/>
      <w:pPr>
        <w:ind w:left="2600" w:hanging="440"/>
      </w:pPr>
    </w:lvl>
    <w:lvl w:ilvl="3">
      <w:start w:val="1"/>
      <w:numFmt w:val="decimal"/>
      <w:lvlText w:val="%4."/>
      <w:lvlJc w:val="left"/>
      <w:pPr>
        <w:ind w:left="3040" w:hanging="440"/>
      </w:pPr>
    </w:lvl>
    <w:lvl w:ilvl="4">
      <w:start w:val="1"/>
      <w:numFmt w:val="lowerLetter"/>
      <w:lvlText w:val="%5)"/>
      <w:lvlJc w:val="left"/>
      <w:pPr>
        <w:ind w:left="3480" w:hanging="440"/>
      </w:pPr>
    </w:lvl>
    <w:lvl w:ilvl="5">
      <w:start w:val="1"/>
      <w:numFmt w:val="lowerRoman"/>
      <w:lvlText w:val="%6."/>
      <w:lvlJc w:val="right"/>
      <w:pPr>
        <w:ind w:left="3920" w:hanging="440"/>
      </w:pPr>
    </w:lvl>
    <w:lvl w:ilvl="6">
      <w:start w:val="1"/>
      <w:numFmt w:val="decimal"/>
      <w:lvlText w:val="%7."/>
      <w:lvlJc w:val="left"/>
      <w:pPr>
        <w:ind w:left="4360" w:hanging="440"/>
      </w:pPr>
    </w:lvl>
    <w:lvl w:ilvl="7">
      <w:start w:val="1"/>
      <w:numFmt w:val="lowerLetter"/>
      <w:lvlText w:val="%8)"/>
      <w:lvlJc w:val="left"/>
      <w:pPr>
        <w:ind w:left="4800" w:hanging="440"/>
      </w:pPr>
    </w:lvl>
    <w:lvl w:ilvl="8">
      <w:start w:val="1"/>
      <w:numFmt w:val="lowerRoman"/>
      <w:lvlText w:val="%9."/>
      <w:lvlJc w:val="right"/>
      <w:pPr>
        <w:ind w:left="5240" w:hanging="440"/>
      </w:pPr>
    </w:lvl>
  </w:abstractNum>
  <w:abstractNum w:abstractNumId="16" w15:restartNumberingAfterBreak="0">
    <w:nsid w:val="563E40C8"/>
    <w:multiLevelType w:val="multilevel"/>
    <w:tmpl w:val="69428C26"/>
    <w:lvl w:ilvl="0">
      <w:start w:val="1"/>
      <w:numFmt w:val="decimal"/>
      <w:lvlText w:val="%1."/>
      <w:lvlJc w:val="left"/>
      <w:pPr>
        <w:ind w:left="440" w:hanging="440"/>
      </w:pPr>
    </w:lvl>
    <w:lvl w:ilvl="1">
      <w:start w:val="1"/>
      <w:numFmt w:val="lowerLetter"/>
      <w:lvlText w:val="%2)"/>
      <w:lvlJc w:val="left"/>
      <w:pPr>
        <w:ind w:left="880" w:hanging="440"/>
      </w:pPr>
    </w:lvl>
    <w:lvl w:ilvl="2">
      <w:start w:val="1"/>
      <w:numFmt w:val="decimal"/>
      <w:lvlText w:val="%3)"/>
      <w:lvlJc w:val="left"/>
      <w:pPr>
        <w:ind w:left="1320" w:hanging="440"/>
      </w:pPr>
    </w:lvl>
    <w:lvl w:ilvl="3">
      <w:start w:val="1"/>
      <w:numFmt w:val="decimal"/>
      <w:lvlText w:val="%4."/>
      <w:lvlJc w:val="left"/>
      <w:pPr>
        <w:ind w:left="1760" w:hanging="440"/>
      </w:pPr>
    </w:lvl>
    <w:lvl w:ilvl="4">
      <w:start w:val="1"/>
      <w:numFmt w:val="lowerLetter"/>
      <w:lvlText w:val="%5)"/>
      <w:lvlJc w:val="left"/>
      <w:pPr>
        <w:ind w:left="2200" w:hanging="440"/>
      </w:pPr>
    </w:lvl>
    <w:lvl w:ilvl="5">
      <w:start w:val="1"/>
      <w:numFmt w:val="lowerRoman"/>
      <w:lvlText w:val="%6."/>
      <w:lvlJc w:val="right"/>
      <w:pPr>
        <w:ind w:left="2640" w:hanging="440"/>
      </w:pPr>
    </w:lvl>
    <w:lvl w:ilvl="6">
      <w:start w:val="1"/>
      <w:numFmt w:val="decimal"/>
      <w:lvlText w:val="%7."/>
      <w:lvlJc w:val="left"/>
      <w:pPr>
        <w:ind w:left="3080" w:hanging="440"/>
      </w:pPr>
    </w:lvl>
    <w:lvl w:ilvl="7">
      <w:start w:val="1"/>
      <w:numFmt w:val="lowerLetter"/>
      <w:lvlText w:val="%8)"/>
      <w:lvlJc w:val="left"/>
      <w:pPr>
        <w:ind w:left="3520" w:hanging="440"/>
      </w:pPr>
    </w:lvl>
    <w:lvl w:ilvl="8">
      <w:start w:val="1"/>
      <w:numFmt w:val="lowerRoman"/>
      <w:lvlText w:val="%9."/>
      <w:lvlJc w:val="right"/>
      <w:pPr>
        <w:ind w:left="3960" w:hanging="440"/>
      </w:pPr>
    </w:lvl>
  </w:abstractNum>
  <w:abstractNum w:abstractNumId="17" w15:restartNumberingAfterBreak="0">
    <w:nsid w:val="5D72187B"/>
    <w:multiLevelType w:val="multilevel"/>
    <w:tmpl w:val="5D72187B"/>
    <w:lvl w:ilvl="0">
      <w:start w:val="1"/>
      <w:numFmt w:val="decimal"/>
      <w:lvlText w:val="%1."/>
      <w:lvlJc w:val="left"/>
      <w:pPr>
        <w:ind w:left="440" w:hanging="440"/>
      </w:pPr>
    </w:lvl>
    <w:lvl w:ilvl="1">
      <w:start w:val="1"/>
      <w:numFmt w:val="lowerLetter"/>
      <w:lvlText w:val="%2)"/>
      <w:lvlJc w:val="left"/>
      <w:pPr>
        <w:ind w:left="880" w:hanging="440"/>
      </w:pPr>
    </w:lvl>
    <w:lvl w:ilvl="2">
      <w:start w:val="1"/>
      <w:numFmt w:val="lowerRoman"/>
      <w:lvlText w:val="%3."/>
      <w:lvlJc w:val="right"/>
      <w:pPr>
        <w:ind w:left="1320" w:hanging="440"/>
      </w:pPr>
    </w:lvl>
    <w:lvl w:ilvl="3">
      <w:start w:val="1"/>
      <w:numFmt w:val="decimal"/>
      <w:lvlText w:val="%4."/>
      <w:lvlJc w:val="left"/>
      <w:pPr>
        <w:ind w:left="1760" w:hanging="440"/>
      </w:pPr>
    </w:lvl>
    <w:lvl w:ilvl="4">
      <w:start w:val="1"/>
      <w:numFmt w:val="lowerLetter"/>
      <w:lvlText w:val="%5)"/>
      <w:lvlJc w:val="left"/>
      <w:pPr>
        <w:ind w:left="2200" w:hanging="440"/>
      </w:pPr>
    </w:lvl>
    <w:lvl w:ilvl="5">
      <w:start w:val="1"/>
      <w:numFmt w:val="lowerRoman"/>
      <w:lvlText w:val="%6."/>
      <w:lvlJc w:val="right"/>
      <w:pPr>
        <w:ind w:left="2640" w:hanging="440"/>
      </w:pPr>
    </w:lvl>
    <w:lvl w:ilvl="6">
      <w:start w:val="1"/>
      <w:numFmt w:val="decimal"/>
      <w:lvlText w:val="%7."/>
      <w:lvlJc w:val="left"/>
      <w:pPr>
        <w:ind w:left="3080" w:hanging="440"/>
      </w:pPr>
    </w:lvl>
    <w:lvl w:ilvl="7">
      <w:start w:val="1"/>
      <w:numFmt w:val="lowerLetter"/>
      <w:lvlText w:val="%8)"/>
      <w:lvlJc w:val="left"/>
      <w:pPr>
        <w:ind w:left="3520" w:hanging="440"/>
      </w:pPr>
    </w:lvl>
    <w:lvl w:ilvl="8">
      <w:start w:val="1"/>
      <w:numFmt w:val="lowerRoman"/>
      <w:lvlText w:val="%9."/>
      <w:lvlJc w:val="right"/>
      <w:pPr>
        <w:ind w:left="3960" w:hanging="440"/>
      </w:pPr>
    </w:lvl>
  </w:abstractNum>
  <w:abstractNum w:abstractNumId="18" w15:restartNumberingAfterBreak="0">
    <w:nsid w:val="5DF70BD5"/>
    <w:multiLevelType w:val="multilevel"/>
    <w:tmpl w:val="5DF70BD5"/>
    <w:lvl w:ilvl="0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>
      <w:start w:val="1"/>
      <w:numFmt w:val="decimal"/>
      <w:lvlText w:val="%2."/>
      <w:lvlJc w:val="left"/>
      <w:pPr>
        <w:tabs>
          <w:tab w:val="left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left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left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left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left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left" w:pos="6480"/>
        </w:tabs>
        <w:ind w:left="6480" w:hanging="360"/>
      </w:pPr>
    </w:lvl>
  </w:abstractNum>
  <w:abstractNum w:abstractNumId="19" w15:restartNumberingAfterBreak="0">
    <w:nsid w:val="626E6AEB"/>
    <w:multiLevelType w:val="multilevel"/>
    <w:tmpl w:val="5124301A"/>
    <w:lvl w:ilvl="0">
      <w:start w:val="1"/>
      <w:numFmt w:val="decimal"/>
      <w:lvlText w:val="%1."/>
      <w:lvlJc w:val="left"/>
      <w:pPr>
        <w:ind w:left="1280" w:hanging="440"/>
      </w:pPr>
    </w:lvl>
    <w:lvl w:ilvl="1">
      <w:start w:val="1"/>
      <w:numFmt w:val="lowerLetter"/>
      <w:lvlText w:val="%2)"/>
      <w:lvlJc w:val="left"/>
      <w:pPr>
        <w:ind w:left="1720" w:hanging="440"/>
      </w:pPr>
    </w:lvl>
    <w:lvl w:ilvl="2">
      <w:start w:val="1"/>
      <w:numFmt w:val="lowerRoman"/>
      <w:lvlText w:val="%3."/>
      <w:lvlJc w:val="right"/>
      <w:pPr>
        <w:ind w:left="2160" w:hanging="440"/>
      </w:pPr>
    </w:lvl>
    <w:lvl w:ilvl="3">
      <w:start w:val="1"/>
      <w:numFmt w:val="decimal"/>
      <w:lvlText w:val="%4."/>
      <w:lvlJc w:val="left"/>
      <w:pPr>
        <w:ind w:left="2600" w:hanging="440"/>
      </w:pPr>
    </w:lvl>
    <w:lvl w:ilvl="4">
      <w:start w:val="1"/>
      <w:numFmt w:val="lowerLetter"/>
      <w:lvlText w:val="%5)"/>
      <w:lvlJc w:val="left"/>
      <w:pPr>
        <w:ind w:left="3040" w:hanging="440"/>
      </w:pPr>
    </w:lvl>
    <w:lvl w:ilvl="5">
      <w:start w:val="1"/>
      <w:numFmt w:val="lowerRoman"/>
      <w:lvlText w:val="%6."/>
      <w:lvlJc w:val="right"/>
      <w:pPr>
        <w:ind w:left="3480" w:hanging="440"/>
      </w:pPr>
    </w:lvl>
    <w:lvl w:ilvl="6">
      <w:start w:val="1"/>
      <w:numFmt w:val="decimal"/>
      <w:lvlText w:val="%7."/>
      <w:lvlJc w:val="left"/>
      <w:pPr>
        <w:ind w:left="3920" w:hanging="440"/>
      </w:pPr>
    </w:lvl>
    <w:lvl w:ilvl="7">
      <w:start w:val="1"/>
      <w:numFmt w:val="lowerLetter"/>
      <w:lvlText w:val="%8)"/>
      <w:lvlJc w:val="left"/>
      <w:pPr>
        <w:ind w:left="4360" w:hanging="440"/>
      </w:pPr>
    </w:lvl>
    <w:lvl w:ilvl="8">
      <w:start w:val="1"/>
      <w:numFmt w:val="lowerRoman"/>
      <w:lvlText w:val="%9."/>
      <w:lvlJc w:val="right"/>
      <w:pPr>
        <w:ind w:left="4800" w:hanging="440"/>
      </w:pPr>
    </w:lvl>
  </w:abstractNum>
  <w:abstractNum w:abstractNumId="20" w15:restartNumberingAfterBreak="0">
    <w:nsid w:val="6F822EA8"/>
    <w:multiLevelType w:val="multilevel"/>
    <w:tmpl w:val="DA28E2D8"/>
    <w:lvl w:ilvl="0">
      <w:start w:val="1"/>
      <w:numFmt w:val="japaneseCounting"/>
      <w:lvlText w:val="%1、"/>
      <w:lvlJc w:val="left"/>
      <w:pPr>
        <w:ind w:left="1140" w:hanging="720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1280" w:hanging="440"/>
      </w:pPr>
    </w:lvl>
    <w:lvl w:ilvl="2">
      <w:start w:val="1"/>
      <w:numFmt w:val="lowerRoman"/>
      <w:lvlText w:val="%3."/>
      <w:lvlJc w:val="right"/>
      <w:pPr>
        <w:ind w:left="1740" w:hanging="440"/>
      </w:pPr>
    </w:lvl>
    <w:lvl w:ilvl="3">
      <w:start w:val="1"/>
      <w:numFmt w:val="decimal"/>
      <w:lvlText w:val="%4."/>
      <w:lvlJc w:val="left"/>
      <w:pPr>
        <w:ind w:left="2180" w:hanging="440"/>
      </w:pPr>
    </w:lvl>
    <w:lvl w:ilvl="4">
      <w:start w:val="1"/>
      <w:numFmt w:val="lowerLetter"/>
      <w:lvlText w:val="%5)"/>
      <w:lvlJc w:val="left"/>
      <w:pPr>
        <w:ind w:left="2620" w:hanging="440"/>
      </w:pPr>
    </w:lvl>
    <w:lvl w:ilvl="5">
      <w:start w:val="1"/>
      <w:numFmt w:val="lowerRoman"/>
      <w:lvlText w:val="%6."/>
      <w:lvlJc w:val="right"/>
      <w:pPr>
        <w:ind w:left="3060" w:hanging="440"/>
      </w:pPr>
    </w:lvl>
    <w:lvl w:ilvl="6">
      <w:start w:val="1"/>
      <w:numFmt w:val="decimal"/>
      <w:lvlText w:val="%7."/>
      <w:lvlJc w:val="left"/>
      <w:pPr>
        <w:ind w:left="3500" w:hanging="440"/>
      </w:pPr>
    </w:lvl>
    <w:lvl w:ilvl="7">
      <w:start w:val="1"/>
      <w:numFmt w:val="lowerLetter"/>
      <w:lvlText w:val="%8)"/>
      <w:lvlJc w:val="left"/>
      <w:pPr>
        <w:ind w:left="3940" w:hanging="440"/>
      </w:pPr>
    </w:lvl>
    <w:lvl w:ilvl="8">
      <w:start w:val="1"/>
      <w:numFmt w:val="lowerRoman"/>
      <w:lvlText w:val="%9."/>
      <w:lvlJc w:val="right"/>
      <w:pPr>
        <w:ind w:left="4380" w:hanging="440"/>
      </w:pPr>
    </w:lvl>
  </w:abstractNum>
  <w:abstractNum w:abstractNumId="21" w15:restartNumberingAfterBreak="0">
    <w:nsid w:val="74D73194"/>
    <w:multiLevelType w:val="multilevel"/>
    <w:tmpl w:val="2A2C40CE"/>
    <w:lvl w:ilvl="0">
      <w:start w:val="1"/>
      <w:numFmt w:val="decimal"/>
      <w:lvlText w:val="%1."/>
      <w:lvlJc w:val="left"/>
      <w:pPr>
        <w:ind w:left="1280" w:hanging="440"/>
      </w:pPr>
    </w:lvl>
    <w:lvl w:ilvl="1">
      <w:start w:val="1"/>
      <w:numFmt w:val="lowerLetter"/>
      <w:lvlText w:val="%2)"/>
      <w:lvlJc w:val="left"/>
      <w:pPr>
        <w:ind w:left="1720" w:hanging="440"/>
      </w:pPr>
    </w:lvl>
    <w:lvl w:ilvl="2">
      <w:start w:val="1"/>
      <w:numFmt w:val="lowerRoman"/>
      <w:lvlText w:val="%3."/>
      <w:lvlJc w:val="right"/>
      <w:pPr>
        <w:ind w:left="2160" w:hanging="440"/>
      </w:pPr>
    </w:lvl>
    <w:lvl w:ilvl="3">
      <w:start w:val="1"/>
      <w:numFmt w:val="decimal"/>
      <w:lvlText w:val="%4."/>
      <w:lvlJc w:val="left"/>
      <w:pPr>
        <w:ind w:left="2600" w:hanging="440"/>
      </w:pPr>
    </w:lvl>
    <w:lvl w:ilvl="4">
      <w:start w:val="1"/>
      <w:numFmt w:val="lowerLetter"/>
      <w:lvlText w:val="%5)"/>
      <w:lvlJc w:val="left"/>
      <w:pPr>
        <w:ind w:left="3040" w:hanging="440"/>
      </w:pPr>
    </w:lvl>
    <w:lvl w:ilvl="5">
      <w:start w:val="1"/>
      <w:numFmt w:val="lowerRoman"/>
      <w:lvlText w:val="%6."/>
      <w:lvlJc w:val="right"/>
      <w:pPr>
        <w:ind w:left="3480" w:hanging="440"/>
      </w:pPr>
    </w:lvl>
    <w:lvl w:ilvl="6">
      <w:start w:val="1"/>
      <w:numFmt w:val="decimal"/>
      <w:lvlText w:val="%7."/>
      <w:lvlJc w:val="left"/>
      <w:pPr>
        <w:ind w:left="3920" w:hanging="440"/>
      </w:pPr>
    </w:lvl>
    <w:lvl w:ilvl="7">
      <w:start w:val="1"/>
      <w:numFmt w:val="lowerLetter"/>
      <w:lvlText w:val="%8)"/>
      <w:lvlJc w:val="left"/>
      <w:pPr>
        <w:ind w:left="4360" w:hanging="440"/>
      </w:pPr>
    </w:lvl>
    <w:lvl w:ilvl="8">
      <w:start w:val="1"/>
      <w:numFmt w:val="lowerRoman"/>
      <w:lvlText w:val="%9."/>
      <w:lvlJc w:val="right"/>
      <w:pPr>
        <w:ind w:left="4800" w:hanging="440"/>
      </w:pPr>
    </w:lvl>
  </w:abstractNum>
  <w:num w:numId="1" w16cid:durableId="1566257888">
    <w:abstractNumId w:val="0"/>
  </w:num>
  <w:num w:numId="2" w16cid:durableId="1001467234">
    <w:abstractNumId w:val="1"/>
  </w:num>
  <w:num w:numId="3" w16cid:durableId="2031101819">
    <w:abstractNumId w:val="13"/>
  </w:num>
  <w:num w:numId="4" w16cid:durableId="1406217983">
    <w:abstractNumId w:val="18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929854538">
    <w:abstractNumId w:val="17"/>
  </w:num>
  <w:num w:numId="6" w16cid:durableId="843860022">
    <w:abstractNumId w:val="4"/>
  </w:num>
  <w:num w:numId="7" w16cid:durableId="554658331">
    <w:abstractNumId w:val="15"/>
  </w:num>
  <w:num w:numId="8" w16cid:durableId="73282397">
    <w:abstractNumId w:val="14"/>
  </w:num>
  <w:num w:numId="9" w16cid:durableId="534268225">
    <w:abstractNumId w:val="10"/>
  </w:num>
  <w:num w:numId="10" w16cid:durableId="1649358427">
    <w:abstractNumId w:val="6"/>
  </w:num>
  <w:num w:numId="11" w16cid:durableId="1853566228">
    <w:abstractNumId w:val="3"/>
  </w:num>
  <w:num w:numId="12" w16cid:durableId="69348414">
    <w:abstractNumId w:val="2"/>
  </w:num>
  <w:num w:numId="13" w16cid:durableId="2034382939">
    <w:abstractNumId w:val="16"/>
  </w:num>
  <w:num w:numId="14" w16cid:durableId="1199320512">
    <w:abstractNumId w:val="11"/>
  </w:num>
  <w:num w:numId="15" w16cid:durableId="614676506">
    <w:abstractNumId w:val="20"/>
  </w:num>
  <w:num w:numId="16" w16cid:durableId="1586183224">
    <w:abstractNumId w:val="12"/>
  </w:num>
  <w:num w:numId="17" w16cid:durableId="352149327">
    <w:abstractNumId w:val="9"/>
  </w:num>
  <w:num w:numId="18" w16cid:durableId="1653212765">
    <w:abstractNumId w:val="8"/>
  </w:num>
  <w:num w:numId="19" w16cid:durableId="332729842">
    <w:abstractNumId w:val="7"/>
  </w:num>
  <w:num w:numId="20" w16cid:durableId="2137092971">
    <w:abstractNumId w:val="19"/>
  </w:num>
  <w:num w:numId="21" w16cid:durableId="1063942332">
    <w:abstractNumId w:val="21"/>
  </w:num>
  <w:num w:numId="22" w16cid:durableId="65031871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oNotDisplayPageBoundaries/>
  <w:displayBackgroundShape/>
  <w:bordersDoNotSurroundHeader/>
  <w:bordersDoNotSurroundFooter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>
      <o:colormenu v:ext="edit" fillcolor="none [3212]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A1B67"/>
    <w:rsid w:val="0000548B"/>
    <w:rsid w:val="0031257F"/>
    <w:rsid w:val="003A1B67"/>
    <w:rsid w:val="004A70CC"/>
    <w:rsid w:val="005F641A"/>
    <w:rsid w:val="007A351E"/>
    <w:rsid w:val="00901AA6"/>
    <w:rsid w:val="00CB23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o:colormenu v:ext="edit" fillcolor="none [3212]"/>
    </o:shapedefaults>
    <o:shapelayout v:ext="edit">
      <o:idmap v:ext="edit" data="2"/>
    </o:shapelayout>
  </w:shapeDefaults>
  <w:decimalSymbol w:val="."/>
  <w:listSeparator w:val=","/>
  <w14:docId w14:val="2F3F880C"/>
  <w15:chartTrackingRefBased/>
  <w15:docId w15:val="{7ED8C519-24E7-4856-9856-65D21EFD8F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A351E"/>
    <w:pPr>
      <w:widowControl w:val="0"/>
      <w:spacing w:after="0" w:line="240" w:lineRule="auto"/>
      <w:jc w:val="both"/>
    </w:pPr>
    <w:rPr>
      <w:rFonts w:ascii="等线" w:eastAsia="等线" w:hAnsi="等线" w:cs="Times New Roman"/>
      <w:sz w:val="21"/>
      <w:szCs w:val="21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3A1B67"/>
    <w:pPr>
      <w:keepNext/>
      <w:keepLines/>
      <w:spacing w:before="48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3A1B6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3A1B67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3A1B67"/>
    <w:pPr>
      <w:keepNext/>
      <w:keepLines/>
      <w:spacing w:before="80" w:after="40"/>
      <w:outlineLvl w:val="3"/>
    </w:pPr>
    <w:rPr>
      <w:rFonts w:cstheme="majorBidi"/>
      <w:color w:val="2F5496" w:themeColor="accent1" w:themeShade="BF"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3A1B67"/>
    <w:pPr>
      <w:keepNext/>
      <w:keepLines/>
      <w:spacing w:before="80" w:after="40"/>
      <w:outlineLvl w:val="4"/>
    </w:pPr>
    <w:rPr>
      <w:rFonts w:cstheme="majorBidi"/>
      <w:color w:val="2F5496" w:themeColor="accent1" w:themeShade="BF"/>
      <w:sz w:val="24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3A1B67"/>
    <w:pPr>
      <w:keepNext/>
      <w:keepLines/>
      <w:spacing w:before="40"/>
      <w:outlineLvl w:val="5"/>
    </w:pPr>
    <w:rPr>
      <w:rFonts w:cstheme="majorBidi"/>
      <w:b/>
      <w:bCs/>
      <w:color w:val="2F5496" w:themeColor="accent1" w:themeShade="B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3A1B67"/>
    <w:pPr>
      <w:keepNext/>
      <w:keepLines/>
      <w:spacing w:before="40"/>
      <w:outlineLvl w:val="6"/>
    </w:pPr>
    <w:rPr>
      <w:rFonts w:cstheme="majorBidi"/>
      <w:b/>
      <w:bCs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3A1B67"/>
    <w:pPr>
      <w:keepNext/>
      <w:keepLines/>
      <w:outlineLvl w:val="7"/>
    </w:pPr>
    <w:rPr>
      <w:rFonts w:cstheme="majorBidi"/>
      <w:color w:val="595959" w:themeColor="text1" w:themeTint="A6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3A1B67"/>
    <w:pPr>
      <w:keepNext/>
      <w:keepLines/>
      <w:outlineLvl w:val="8"/>
    </w:pPr>
    <w:rPr>
      <w:rFonts w:eastAsiaTheme="majorEastAsia" w:cstheme="majorBidi"/>
      <w:color w:val="595959" w:themeColor="text1" w:themeTint="A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3A1B67"/>
    <w:rPr>
      <w:rFonts w:asciiTheme="majorHAnsi" w:eastAsiaTheme="majorEastAsia" w:hAnsiTheme="majorHAnsi" w:cstheme="majorBidi"/>
      <w:color w:val="2F5496" w:themeColor="accent1" w:themeShade="BF"/>
      <w:sz w:val="48"/>
      <w:szCs w:val="48"/>
    </w:rPr>
  </w:style>
  <w:style w:type="character" w:customStyle="1" w:styleId="20">
    <w:name w:val="标题 2 字符"/>
    <w:basedOn w:val="a0"/>
    <w:link w:val="2"/>
    <w:uiPriority w:val="9"/>
    <w:semiHidden/>
    <w:rsid w:val="003A1B67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30">
    <w:name w:val="标题 3 字符"/>
    <w:basedOn w:val="a0"/>
    <w:link w:val="3"/>
    <w:uiPriority w:val="9"/>
    <w:semiHidden/>
    <w:rsid w:val="003A1B67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40">
    <w:name w:val="标题 4 字符"/>
    <w:basedOn w:val="a0"/>
    <w:link w:val="4"/>
    <w:uiPriority w:val="9"/>
    <w:semiHidden/>
    <w:rsid w:val="003A1B67"/>
    <w:rPr>
      <w:rFonts w:cstheme="majorBidi"/>
      <w:color w:val="2F5496" w:themeColor="accent1" w:themeShade="BF"/>
      <w:sz w:val="28"/>
      <w:szCs w:val="28"/>
    </w:rPr>
  </w:style>
  <w:style w:type="character" w:customStyle="1" w:styleId="50">
    <w:name w:val="标题 5 字符"/>
    <w:basedOn w:val="a0"/>
    <w:link w:val="5"/>
    <w:uiPriority w:val="9"/>
    <w:semiHidden/>
    <w:rsid w:val="003A1B67"/>
    <w:rPr>
      <w:rFonts w:cstheme="majorBidi"/>
      <w:color w:val="2F5496" w:themeColor="accent1" w:themeShade="BF"/>
      <w:sz w:val="24"/>
    </w:rPr>
  </w:style>
  <w:style w:type="character" w:customStyle="1" w:styleId="60">
    <w:name w:val="标题 6 字符"/>
    <w:basedOn w:val="a0"/>
    <w:link w:val="6"/>
    <w:uiPriority w:val="9"/>
    <w:semiHidden/>
    <w:rsid w:val="003A1B67"/>
    <w:rPr>
      <w:rFonts w:cstheme="majorBidi"/>
      <w:b/>
      <w:bCs/>
      <w:color w:val="2F5496" w:themeColor="accent1" w:themeShade="BF"/>
    </w:rPr>
  </w:style>
  <w:style w:type="character" w:customStyle="1" w:styleId="70">
    <w:name w:val="标题 7 字符"/>
    <w:basedOn w:val="a0"/>
    <w:link w:val="7"/>
    <w:uiPriority w:val="9"/>
    <w:semiHidden/>
    <w:rsid w:val="003A1B67"/>
    <w:rPr>
      <w:rFonts w:cstheme="majorBidi"/>
      <w:b/>
      <w:bCs/>
      <w:color w:val="595959" w:themeColor="text1" w:themeTint="A6"/>
    </w:rPr>
  </w:style>
  <w:style w:type="character" w:customStyle="1" w:styleId="80">
    <w:name w:val="标题 8 字符"/>
    <w:basedOn w:val="a0"/>
    <w:link w:val="8"/>
    <w:uiPriority w:val="9"/>
    <w:semiHidden/>
    <w:rsid w:val="003A1B67"/>
    <w:rPr>
      <w:rFonts w:cstheme="majorBidi"/>
      <w:color w:val="595959" w:themeColor="text1" w:themeTint="A6"/>
    </w:rPr>
  </w:style>
  <w:style w:type="character" w:customStyle="1" w:styleId="90">
    <w:name w:val="标题 9 字符"/>
    <w:basedOn w:val="a0"/>
    <w:link w:val="9"/>
    <w:uiPriority w:val="9"/>
    <w:semiHidden/>
    <w:rsid w:val="003A1B67"/>
    <w:rPr>
      <w:rFonts w:eastAsiaTheme="majorEastAsia" w:cstheme="majorBidi"/>
      <w:color w:val="595959" w:themeColor="text1" w:themeTint="A6"/>
    </w:rPr>
  </w:style>
  <w:style w:type="paragraph" w:styleId="a3">
    <w:name w:val="Title"/>
    <w:basedOn w:val="a"/>
    <w:next w:val="a"/>
    <w:link w:val="a4"/>
    <w:uiPriority w:val="10"/>
    <w:qFormat/>
    <w:rsid w:val="003A1B67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标题 字符"/>
    <w:basedOn w:val="a0"/>
    <w:link w:val="a3"/>
    <w:uiPriority w:val="10"/>
    <w:rsid w:val="003A1B6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3A1B67"/>
    <w:pPr>
      <w:numPr>
        <w:ilvl w:val="1"/>
      </w:numPr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标题 字符"/>
    <w:basedOn w:val="a0"/>
    <w:link w:val="a5"/>
    <w:uiPriority w:val="11"/>
    <w:rsid w:val="003A1B67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3A1B6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引用 字符"/>
    <w:basedOn w:val="a0"/>
    <w:link w:val="a7"/>
    <w:uiPriority w:val="29"/>
    <w:rsid w:val="003A1B67"/>
    <w:rPr>
      <w:i/>
      <w:iCs/>
      <w:color w:val="404040" w:themeColor="text1" w:themeTint="BF"/>
    </w:rPr>
  </w:style>
  <w:style w:type="paragraph" w:styleId="a9">
    <w:name w:val="List Paragraph"/>
    <w:basedOn w:val="a"/>
    <w:uiPriority w:val="99"/>
    <w:qFormat/>
    <w:rsid w:val="003A1B67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3A1B67"/>
    <w:rPr>
      <w:i/>
      <w:iCs/>
      <w:color w:val="2F5496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3A1B67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c">
    <w:name w:val="明显引用 字符"/>
    <w:basedOn w:val="a0"/>
    <w:link w:val="ab"/>
    <w:uiPriority w:val="30"/>
    <w:rsid w:val="003A1B67"/>
    <w:rPr>
      <w:i/>
      <w:iCs/>
      <w:color w:val="2F5496" w:themeColor="accent1" w:themeShade="BF"/>
    </w:rPr>
  </w:style>
  <w:style w:type="character" w:styleId="ad">
    <w:name w:val="Intense Reference"/>
    <w:basedOn w:val="a0"/>
    <w:uiPriority w:val="32"/>
    <w:qFormat/>
    <w:rsid w:val="003A1B67"/>
    <w:rPr>
      <w:b/>
      <w:bCs/>
      <w:smallCaps/>
      <w:color w:val="2F5496" w:themeColor="accent1" w:themeShade="BF"/>
      <w:spacing w:val="5"/>
    </w:rPr>
  </w:style>
  <w:style w:type="paragraph" w:styleId="ae">
    <w:name w:val="header"/>
    <w:basedOn w:val="a"/>
    <w:link w:val="af"/>
    <w:uiPriority w:val="99"/>
    <w:unhideWhenUsed/>
    <w:rsid w:val="007A351E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f">
    <w:name w:val="页眉 字符"/>
    <w:basedOn w:val="a0"/>
    <w:link w:val="ae"/>
    <w:uiPriority w:val="99"/>
    <w:rsid w:val="007A351E"/>
    <w:rPr>
      <w:sz w:val="18"/>
      <w:szCs w:val="18"/>
    </w:rPr>
  </w:style>
  <w:style w:type="paragraph" w:styleId="af0">
    <w:name w:val="footer"/>
    <w:basedOn w:val="a"/>
    <w:link w:val="af1"/>
    <w:uiPriority w:val="99"/>
    <w:unhideWhenUsed/>
    <w:rsid w:val="007A351E"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character" w:customStyle="1" w:styleId="af1">
    <w:name w:val="页脚 字符"/>
    <w:basedOn w:val="a0"/>
    <w:link w:val="af0"/>
    <w:uiPriority w:val="99"/>
    <w:rsid w:val="007A351E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5" Type="http://schemas.openxmlformats.org/officeDocument/2006/relationships/footnotes" Target="footnotes.xml"/><Relationship Id="rId10" Type="http://schemas.openxmlformats.org/officeDocument/2006/relationships/image" Target="media/image4.jpeg"/><Relationship Id="rId4" Type="http://schemas.openxmlformats.org/officeDocument/2006/relationships/webSettings" Target="webSettings.xml"/><Relationship Id="rId9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6</Pages>
  <Words>308</Words>
  <Characters>1758</Characters>
  <Application>Microsoft Office Word</Application>
  <DocSecurity>0</DocSecurity>
  <Lines>14</Lines>
  <Paragraphs>4</Paragraphs>
  <ScaleCrop>false</ScaleCrop>
  <Company/>
  <LinksUpToDate>false</LinksUpToDate>
  <CharactersWithSpaces>2062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Administrator</cp:lastModifiedBy>
  <cp:revision>6</cp:revision>
  <dcterms:created xsi:type="dcterms:W3CDTF">2025-03-07T08:35:00Z</dcterms:created>
  <dcterms:modified xsi:type="dcterms:W3CDTF">2025-03-07T08:48:00Z</dcterms:modified>
</cp:coreProperties>
</file>