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0DEE" w14:textId="77777777" w:rsidR="00165E6E" w:rsidRPr="009307C3" w:rsidRDefault="009C223A" w:rsidP="009307C3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bCs/>
          <w:color w:val="1F4E79"/>
          <w:sz w:val="32"/>
          <w:szCs w:val="32"/>
        </w:rPr>
      </w:pPr>
      <w:r w:rsidRPr="009307C3">
        <w:rPr>
          <w:rFonts w:ascii="宋体" w:hAnsi="宋体" w:hint="eastAsia"/>
          <w:b/>
          <w:bCs/>
          <w:color w:val="1F4E79"/>
          <w:sz w:val="32"/>
          <w:szCs w:val="32"/>
        </w:rPr>
        <w:t>高绩效团队建设与管理</w:t>
      </w:r>
    </w:p>
    <w:p w14:paraId="1251EA35" w14:textId="77777777" w:rsidR="00025685" w:rsidRPr="009307C3" w:rsidRDefault="00025685" w:rsidP="009307C3">
      <w:pPr>
        <w:adjustRightInd w:val="0"/>
        <w:snapToGrid w:val="0"/>
        <w:spacing w:line="480" w:lineRule="exact"/>
        <w:rPr>
          <w:rFonts w:ascii="宋体" w:hAnsi="宋体" w:hint="eastAsia"/>
          <w:bCs/>
          <w:color w:val="000000"/>
          <w:sz w:val="24"/>
          <w:szCs w:val="24"/>
        </w:rPr>
      </w:pPr>
    </w:p>
    <w:p w14:paraId="6B92BE1B" w14:textId="22591C5F" w:rsidR="00025685" w:rsidRPr="009307C3" w:rsidRDefault="00025685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="009307C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7793FD41" w14:textId="77777777" w:rsidR="00025685" w:rsidRPr="009307C3" w:rsidRDefault="00025685" w:rsidP="009307C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/>
          <w:bCs/>
          <w:sz w:val="24"/>
          <w:szCs w:val="24"/>
        </w:rPr>
        <w:t>在当今快速变化的商业环境中，管理者角色日益复杂化，传统“上传下达”的单一职能已无法满足现代组织需求。许多管理者在角色认知上存在偏差：作为下级时，容易陷入“自然人思维”，忽视职务代理人的核心责任；作为同事时，部门壁垒导致协作低效，内部客户意识薄弱；作为上级时，又常因授权不足或目标模糊而影响团队效能。这些角色混淆不仅降低管理效率，更可能引发组织内耗。因此，厘清管理者在组织中的立体化定位，强化其角色转型意识，成为提升管理有效性的首要课题。</w:t>
      </w:r>
    </w:p>
    <w:p w14:paraId="036792BD" w14:textId="77777777" w:rsidR="00025685" w:rsidRPr="009307C3" w:rsidRDefault="00025685" w:rsidP="009307C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/>
          <w:bCs/>
          <w:sz w:val="24"/>
          <w:szCs w:val="24"/>
        </w:rPr>
        <w:t>随着企业竞争转向团队协同能力的比拼，构建高绩效团队成为组织发展的核心命题。然而，现实中团队常面临“强调个人竞争”“缺乏行为榜样”“目标与技能不匹配”等难题，导致潜力难以释放。本课程从团队底层逻辑出发，围绕“四力真经”“八一特征”等维度，系统</w:t>
      </w:r>
      <w:proofErr w:type="gramStart"/>
      <w:r w:rsidRPr="009307C3">
        <w:rPr>
          <w:rFonts w:ascii="宋体" w:hAnsi="宋体"/>
          <w:bCs/>
          <w:sz w:val="24"/>
          <w:szCs w:val="24"/>
        </w:rPr>
        <w:t>解析高</w:t>
      </w:r>
      <w:proofErr w:type="gramEnd"/>
      <w:r w:rsidRPr="009307C3">
        <w:rPr>
          <w:rFonts w:ascii="宋体" w:hAnsi="宋体"/>
          <w:bCs/>
          <w:sz w:val="24"/>
          <w:szCs w:val="24"/>
        </w:rPr>
        <w:t>绩效团队的构建要素，同时结合人才梯队搭建、领导</w:t>
      </w:r>
      <w:proofErr w:type="gramStart"/>
      <w:r w:rsidRPr="009307C3">
        <w:rPr>
          <w:rFonts w:ascii="宋体" w:hAnsi="宋体"/>
          <w:bCs/>
          <w:sz w:val="24"/>
          <w:szCs w:val="24"/>
        </w:rPr>
        <w:t>力成长</w:t>
      </w:r>
      <w:proofErr w:type="gramEnd"/>
      <w:r w:rsidRPr="009307C3">
        <w:rPr>
          <w:rFonts w:ascii="宋体" w:hAnsi="宋体"/>
          <w:bCs/>
          <w:sz w:val="24"/>
          <w:szCs w:val="24"/>
        </w:rPr>
        <w:t>路径及成员技能识别工具，帮助管理者破解团队管理困境。通过思维引领与木桶理论等工具，推动团队从松散组合向有机协作体进化。</w:t>
      </w:r>
    </w:p>
    <w:p w14:paraId="37751455" w14:textId="77777777" w:rsidR="00025685" w:rsidRPr="009307C3" w:rsidRDefault="00025685" w:rsidP="009307C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/>
          <w:bCs/>
          <w:sz w:val="24"/>
          <w:szCs w:val="24"/>
        </w:rPr>
        <w:t>此外，管理效能的持续提升依赖于目标、计划、执行与沟通的系统化推进。课程融合OGSM-T目标分解工具、过程授权模型及中层干部八大执行力角色等方法论，强化管理者从战略到落地的全链条掌控力。同时，针对跨层级沟通障碍、员工激励单一化、部属培育断层等痛点，课程以心理学为基础，提炼情感激励、参与</w:t>
      </w:r>
      <w:proofErr w:type="gramStart"/>
      <w:r w:rsidRPr="009307C3">
        <w:rPr>
          <w:rFonts w:ascii="宋体" w:hAnsi="宋体"/>
          <w:bCs/>
          <w:sz w:val="24"/>
          <w:szCs w:val="24"/>
        </w:rPr>
        <w:t>式目标</w:t>
      </w:r>
      <w:proofErr w:type="gramEnd"/>
      <w:r w:rsidRPr="009307C3">
        <w:rPr>
          <w:rFonts w:ascii="宋体" w:hAnsi="宋体"/>
          <w:bCs/>
          <w:sz w:val="24"/>
          <w:szCs w:val="24"/>
        </w:rPr>
        <w:t>制定及部属职业发展指导等实战技巧，助力管理者实现“事”与“人”的双重驱动，最终打造自驱型团队，支撑组织可持续发展。</w:t>
      </w:r>
    </w:p>
    <w:p w14:paraId="029D338E" w14:textId="77777777" w:rsidR="009307C3" w:rsidRDefault="009307C3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2199D926" w14:textId="5579AE1A" w:rsidR="00025685" w:rsidRPr="009307C3" w:rsidRDefault="00025685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课程收益</w:t>
      </w:r>
      <w:r w:rsidR="009307C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262C393C" w14:textId="4F0CCDCA" w:rsidR="00C47401" w:rsidRPr="009307C3" w:rsidRDefault="00C47401" w:rsidP="009307C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307C3">
        <w:rPr>
          <w:rFonts w:ascii="宋体" w:hAnsi="宋体" w:hint="eastAsia"/>
          <w:color w:val="000000"/>
          <w:sz w:val="24"/>
          <w:szCs w:val="24"/>
        </w:rPr>
        <w:t>1</w:t>
      </w:r>
      <w:r w:rsidR="009307C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color w:val="000000"/>
          <w:sz w:val="24"/>
          <w:szCs w:val="24"/>
        </w:rPr>
        <w:t>精准定位管理者角色：明确下级、同事、上司的多维职责，避免角色错位，提升组织协同效率。</w:t>
      </w:r>
    </w:p>
    <w:p w14:paraId="099C6FA4" w14:textId="57273B3B" w:rsidR="00C47401" w:rsidRPr="009307C3" w:rsidRDefault="00C47401" w:rsidP="009307C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307C3">
        <w:rPr>
          <w:rFonts w:ascii="宋体" w:hAnsi="宋体" w:hint="eastAsia"/>
          <w:color w:val="000000"/>
          <w:sz w:val="24"/>
          <w:szCs w:val="24"/>
        </w:rPr>
        <w:t>2</w:t>
      </w:r>
      <w:r w:rsidR="009307C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color w:val="000000"/>
          <w:sz w:val="24"/>
          <w:szCs w:val="24"/>
        </w:rPr>
        <w:t>系统掌握高绩效团队构建方法：从底层逻辑到实操工具，破解团队协作难题，激发团队潜能。</w:t>
      </w:r>
    </w:p>
    <w:p w14:paraId="5173ACEF" w14:textId="178621F8" w:rsidR="00C47401" w:rsidRPr="009307C3" w:rsidRDefault="00C47401" w:rsidP="009307C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307C3">
        <w:rPr>
          <w:rFonts w:ascii="宋体" w:hAnsi="宋体" w:hint="eastAsia"/>
          <w:color w:val="000000"/>
          <w:sz w:val="24"/>
          <w:szCs w:val="24"/>
        </w:rPr>
        <w:t>3</w:t>
      </w:r>
      <w:r w:rsidR="009307C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color w:val="000000"/>
          <w:sz w:val="24"/>
          <w:szCs w:val="24"/>
        </w:rPr>
        <w:t>有效运用目标管理与沟通技巧：通过OGSM-T工具、授权</w:t>
      </w:r>
      <w:proofErr w:type="gramStart"/>
      <w:r w:rsidRPr="009307C3">
        <w:rPr>
          <w:rFonts w:ascii="宋体" w:hAnsi="宋体"/>
          <w:color w:val="000000"/>
          <w:sz w:val="24"/>
          <w:szCs w:val="24"/>
        </w:rPr>
        <w:t>模型及跨层级</w:t>
      </w:r>
      <w:proofErr w:type="gramEnd"/>
      <w:r w:rsidRPr="009307C3">
        <w:rPr>
          <w:rFonts w:ascii="宋体" w:hAnsi="宋体"/>
          <w:color w:val="000000"/>
          <w:sz w:val="24"/>
          <w:szCs w:val="24"/>
        </w:rPr>
        <w:t>沟通策略，强化执行力与协作质量。</w:t>
      </w:r>
    </w:p>
    <w:p w14:paraId="5DBE3C2B" w14:textId="0397E3BD" w:rsidR="00C47401" w:rsidRPr="009307C3" w:rsidRDefault="00C47401" w:rsidP="009307C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307C3">
        <w:rPr>
          <w:rFonts w:ascii="宋体" w:hAnsi="宋体" w:hint="eastAsia"/>
          <w:color w:val="000000"/>
          <w:sz w:val="24"/>
          <w:szCs w:val="24"/>
        </w:rPr>
        <w:t>4</w:t>
      </w:r>
      <w:r w:rsidR="009307C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color w:val="000000"/>
          <w:sz w:val="24"/>
          <w:szCs w:val="24"/>
        </w:rPr>
        <w:t>提升员工激励与培育能力：掌握情感激励、参与</w:t>
      </w:r>
      <w:proofErr w:type="gramStart"/>
      <w:r w:rsidRPr="009307C3">
        <w:rPr>
          <w:rFonts w:ascii="宋体" w:hAnsi="宋体"/>
          <w:color w:val="000000"/>
          <w:sz w:val="24"/>
          <w:szCs w:val="24"/>
        </w:rPr>
        <w:t>式目标</w:t>
      </w:r>
      <w:proofErr w:type="gramEnd"/>
      <w:r w:rsidRPr="009307C3">
        <w:rPr>
          <w:rFonts w:ascii="宋体" w:hAnsi="宋体"/>
          <w:color w:val="000000"/>
          <w:sz w:val="24"/>
          <w:szCs w:val="24"/>
        </w:rPr>
        <w:t>制定及部属成长路径设计，打造自驱型高绩效团队。</w:t>
      </w:r>
    </w:p>
    <w:p w14:paraId="675C280F" w14:textId="77777777" w:rsidR="009307C3" w:rsidRDefault="009307C3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6171450" w14:textId="5B83B8FA" w:rsidR="00025685" w:rsidRPr="009307C3" w:rsidRDefault="00025685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课程亮点</w:t>
      </w:r>
      <w:r w:rsidR="009307C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1E7320F9" w14:textId="520E42E2" w:rsidR="00C47401" w:rsidRPr="009307C3" w:rsidRDefault="00C47401" w:rsidP="009307C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color w:val="000000"/>
          <w:sz w:val="24"/>
          <w:szCs w:val="24"/>
        </w:rPr>
      </w:pPr>
      <w:r w:rsidRPr="009307C3">
        <w:rPr>
          <w:rFonts w:ascii="宋体" w:hAnsi="宋体" w:hint="eastAsia"/>
          <w:bCs/>
          <w:color w:val="000000"/>
          <w:sz w:val="24"/>
          <w:szCs w:val="24"/>
        </w:rPr>
        <w:t>1</w:t>
      </w:r>
      <w:r w:rsidR="009307C3">
        <w:rPr>
          <w:rFonts w:ascii="宋体" w:hAnsi="宋体" w:hint="eastAsia"/>
          <w:bCs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bCs/>
          <w:color w:val="000000"/>
          <w:sz w:val="24"/>
          <w:szCs w:val="24"/>
        </w:rPr>
        <w:t>独创工具方法论：融合OGSM-T目标分解、</w:t>
      </w:r>
      <w:proofErr w:type="gramStart"/>
      <w:r w:rsidRPr="009307C3">
        <w:rPr>
          <w:rFonts w:ascii="宋体" w:hAnsi="宋体"/>
          <w:bCs/>
          <w:color w:val="000000"/>
          <w:sz w:val="24"/>
          <w:szCs w:val="24"/>
        </w:rPr>
        <w:t>授权四</w:t>
      </w:r>
      <w:proofErr w:type="gramEnd"/>
      <w:r w:rsidRPr="009307C3">
        <w:rPr>
          <w:rFonts w:ascii="宋体" w:hAnsi="宋体"/>
          <w:bCs/>
          <w:color w:val="000000"/>
          <w:sz w:val="24"/>
          <w:szCs w:val="24"/>
        </w:rPr>
        <w:t>象限等模型，破解管理落地难题。</w:t>
      </w:r>
    </w:p>
    <w:p w14:paraId="41C4B71D" w14:textId="1E672365" w:rsidR="00C47401" w:rsidRPr="009307C3" w:rsidRDefault="00C47401" w:rsidP="009307C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color w:val="000000"/>
          <w:sz w:val="24"/>
          <w:szCs w:val="24"/>
        </w:rPr>
      </w:pPr>
      <w:r w:rsidRPr="009307C3">
        <w:rPr>
          <w:rFonts w:ascii="宋体" w:hAnsi="宋体" w:hint="eastAsia"/>
          <w:bCs/>
          <w:color w:val="000000"/>
          <w:sz w:val="24"/>
          <w:szCs w:val="24"/>
        </w:rPr>
        <w:t>2</w:t>
      </w:r>
      <w:r w:rsidR="009307C3">
        <w:rPr>
          <w:rFonts w:ascii="宋体" w:hAnsi="宋体" w:hint="eastAsia"/>
          <w:bCs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bCs/>
          <w:color w:val="000000"/>
          <w:sz w:val="24"/>
          <w:szCs w:val="24"/>
        </w:rPr>
        <w:t>全景式实战案例：覆盖角色转型、团队构建到跨层级沟通，匹配真实管理场景。</w:t>
      </w:r>
    </w:p>
    <w:p w14:paraId="32B1B864" w14:textId="38DC243D" w:rsidR="00C47401" w:rsidRPr="009307C3" w:rsidRDefault="00C47401" w:rsidP="009307C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color w:val="000000"/>
          <w:sz w:val="24"/>
          <w:szCs w:val="24"/>
        </w:rPr>
      </w:pPr>
      <w:r w:rsidRPr="009307C3">
        <w:rPr>
          <w:rFonts w:ascii="宋体" w:hAnsi="宋体" w:hint="eastAsia"/>
          <w:bCs/>
          <w:color w:val="000000"/>
          <w:sz w:val="24"/>
          <w:szCs w:val="24"/>
        </w:rPr>
        <w:t>3</w:t>
      </w:r>
      <w:r w:rsidR="009307C3">
        <w:rPr>
          <w:rFonts w:ascii="宋体" w:hAnsi="宋体" w:hint="eastAsia"/>
          <w:bCs/>
          <w:color w:val="000000"/>
          <w:sz w:val="24"/>
          <w:szCs w:val="24"/>
        </w:rPr>
        <w:t xml:space="preserve">. </w:t>
      </w:r>
      <w:r w:rsidRPr="009307C3">
        <w:rPr>
          <w:rFonts w:ascii="宋体" w:hAnsi="宋体"/>
          <w:bCs/>
          <w:color w:val="000000"/>
          <w:sz w:val="24"/>
          <w:szCs w:val="24"/>
        </w:rPr>
        <w:t>系统性闭环设计：从目标执行到员工培育，贯穿“事+人”双维度管理闭环，驱动长效增长。</w:t>
      </w:r>
    </w:p>
    <w:p w14:paraId="04359E37" w14:textId="77777777" w:rsidR="009307C3" w:rsidRDefault="009307C3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3D35DB28" w14:textId="18A1352B" w:rsidR="009307C3" w:rsidRDefault="009307C3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9307C3">
        <w:rPr>
          <w:rFonts w:ascii="宋体" w:hAnsi="宋体" w:hint="eastAsia"/>
          <w:bCs/>
          <w:sz w:val="24"/>
          <w:szCs w:val="24"/>
        </w:rPr>
        <w:t>1-2天，6小时/天</w:t>
      </w:r>
    </w:p>
    <w:p w14:paraId="7ADE4449" w14:textId="5B785359" w:rsidR="009307C3" w:rsidRPr="009307C3" w:rsidRDefault="009307C3" w:rsidP="009307C3">
      <w:pPr>
        <w:adjustRightInd w:val="0"/>
        <w:snapToGrid w:val="0"/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课程对象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9307C3">
        <w:rPr>
          <w:rFonts w:ascii="宋体" w:hAnsi="宋体" w:hint="eastAsia"/>
          <w:bCs/>
          <w:sz w:val="24"/>
          <w:szCs w:val="24"/>
        </w:rPr>
        <w:t>企业中层管理者</w:t>
      </w:r>
    </w:p>
    <w:p w14:paraId="2462627D" w14:textId="0C444ACF" w:rsidR="00025685" w:rsidRPr="009307C3" w:rsidRDefault="009307C3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025685" w:rsidRPr="009307C3">
        <w:rPr>
          <w:rFonts w:ascii="宋体" w:hAnsi="宋体" w:hint="eastAsia"/>
          <w:b/>
          <w:color w:val="1F4E79"/>
          <w:sz w:val="24"/>
          <w:szCs w:val="24"/>
        </w:rPr>
        <w:t>方式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6D69152C" w14:textId="3CF1BC8A" w:rsidR="00C47401" w:rsidRPr="009307C3" w:rsidRDefault="00C47401" w:rsidP="009307C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9307C3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/>
          <w:bCs/>
          <w:sz w:val="24"/>
          <w:szCs w:val="24"/>
        </w:rPr>
        <w:t>多元教学法，遵循“70/30黄金教学配比”：70%聚焦专家深度解析（理论精讲+标杆案例剖析+管理工具拆解），30%赋能学员共创（互动研讨+角色演练+实战沙盘），实现深度沉浸式学习体验。</w:t>
      </w:r>
    </w:p>
    <w:p w14:paraId="735E28ED" w14:textId="037086C0" w:rsidR="00C47401" w:rsidRPr="009307C3" w:rsidRDefault="00C47401" w:rsidP="009307C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9307C3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/>
          <w:bCs/>
          <w:sz w:val="24"/>
          <w:szCs w:val="24"/>
        </w:rPr>
        <w:t>结构化知识体系+场景化能力转化：系统化知识输入（理论精讲+实战案例拆解）与实战场景还原（小组共创+情境模拟）双轨并行，以企业真实痛点切入，通过阶梯式教学实现认知升级与行为蜕变。</w:t>
      </w:r>
    </w:p>
    <w:p w14:paraId="7E54F452" w14:textId="5F052907" w:rsidR="00C47401" w:rsidRPr="009307C3" w:rsidRDefault="00C47401" w:rsidP="009307C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9307C3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/>
          <w:bCs/>
          <w:sz w:val="24"/>
          <w:szCs w:val="24"/>
        </w:rPr>
        <w:t>三维诊断式学习闭环：以典型案例对标、工具应用推演为载体，引导学员在“做中学”中完成管理盲点扫描；启发式教学法驱动内生性反思，精准定位改善路径，实现知行合一的能力跃迁。</w:t>
      </w:r>
    </w:p>
    <w:p w14:paraId="5694879C" w14:textId="77777777" w:rsidR="0067147C" w:rsidRDefault="0067147C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C5BD894" w14:textId="1B234B82" w:rsidR="00025685" w:rsidRPr="0067147C" w:rsidRDefault="00025685" w:rsidP="0067147C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A9069CD" w14:textId="77777777" w:rsidR="00F576AA" w:rsidRPr="009307C3" w:rsidRDefault="00F576AA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3C111A" w:rsidRPr="009307C3">
        <w:rPr>
          <w:rFonts w:ascii="宋体" w:hAnsi="宋体" w:hint="eastAsia"/>
          <w:b/>
          <w:color w:val="1F4E79"/>
          <w:sz w:val="24"/>
          <w:szCs w:val="24"/>
        </w:rPr>
        <w:t>管理者的角色定位</w:t>
      </w:r>
    </w:p>
    <w:p w14:paraId="5137B49D" w14:textId="1095EEFC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测试：</w:t>
      </w:r>
      <w:r w:rsidRPr="009307C3">
        <w:rPr>
          <w:rFonts w:ascii="宋体" w:hAnsi="宋体" w:hint="eastAsia"/>
          <w:bCs/>
          <w:sz w:val="24"/>
          <w:szCs w:val="24"/>
        </w:rPr>
        <w:t>角色认知能力自测</w:t>
      </w:r>
    </w:p>
    <w:p w14:paraId="6118CE63" w14:textId="341479EB" w:rsidR="003C111A" w:rsidRPr="0067147C" w:rsidRDefault="003C111A" w:rsidP="009307C3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一、作为下级的角色认知</w:t>
      </w:r>
    </w:p>
    <w:p w14:paraId="0FB2A6A0" w14:textId="39B3682D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作为下属的角色——职务代理人</w:t>
      </w:r>
    </w:p>
    <w:p w14:paraId="53AF08DD" w14:textId="2FA3EE6F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做下属的四项职业准则</w:t>
      </w:r>
    </w:p>
    <w:p w14:paraId="7CF3DDB9" w14:textId="5577A89C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下属常见角色错位</w:t>
      </w:r>
    </w:p>
    <w:p w14:paraId="328E0170" w14:textId="724A4E64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案例讨论：</w:t>
      </w:r>
      <w:r w:rsidRPr="009307C3">
        <w:rPr>
          <w:rFonts w:ascii="宋体" w:hAnsi="宋体" w:hint="eastAsia"/>
          <w:bCs/>
          <w:sz w:val="24"/>
          <w:szCs w:val="24"/>
        </w:rPr>
        <w:t>某公司经理角色错位成自然人</w:t>
      </w:r>
    </w:p>
    <w:p w14:paraId="0CD9E9A7" w14:textId="0036A6C1" w:rsidR="003C111A" w:rsidRPr="0067147C" w:rsidRDefault="003C111A" w:rsidP="009307C3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</w:t>
      </w:r>
      <w:r w:rsidR="0067147C">
        <w:rPr>
          <w:rFonts w:ascii="宋体" w:hAnsi="宋体" w:hint="eastAsia"/>
          <w:b/>
          <w:color w:val="C45911" w:themeColor="accent2" w:themeShade="BF"/>
          <w:sz w:val="24"/>
          <w:szCs w:val="24"/>
        </w:rPr>
        <w:t>、</w:t>
      </w:r>
      <w:r w:rsidRPr="0067147C">
        <w:rPr>
          <w:rFonts w:ascii="宋体" w:hAnsi="宋体" w:hint="eastAsia"/>
          <w:b/>
          <w:color w:val="C45911" w:themeColor="accent2" w:themeShade="BF"/>
          <w:sz w:val="24"/>
          <w:szCs w:val="24"/>
        </w:rPr>
        <w:t>作为同事的角色认知</w:t>
      </w:r>
    </w:p>
    <w:p w14:paraId="1EE5557B" w14:textId="7E93981A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角色定位分析</w:t>
      </w:r>
    </w:p>
    <w:p w14:paraId="5F0D10CB" w14:textId="30C938DA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lastRenderedPageBreak/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职责与角色</w:t>
      </w:r>
    </w:p>
    <w:p w14:paraId="134A3608" w14:textId="5F8B00DF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部门主管之间常见现象误区</w:t>
      </w:r>
    </w:p>
    <w:p w14:paraId="2107952B" w14:textId="006A4081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管理理念的转变</w:t>
      </w:r>
    </w:p>
    <w:p w14:paraId="3AF2584E" w14:textId="63F35114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互动研讨：</w:t>
      </w:r>
      <w:r w:rsidRPr="009307C3">
        <w:rPr>
          <w:rFonts w:ascii="宋体" w:hAnsi="宋体" w:hint="eastAsia"/>
          <w:bCs/>
          <w:sz w:val="24"/>
          <w:szCs w:val="24"/>
        </w:rPr>
        <w:t>如何当好内部客户</w:t>
      </w:r>
    </w:p>
    <w:p w14:paraId="7E327F53" w14:textId="087A62CE" w:rsidR="003C111A" w:rsidRPr="0067147C" w:rsidRDefault="003C111A" w:rsidP="009307C3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color w:val="C45911" w:themeColor="accent2" w:themeShade="BF"/>
          <w:sz w:val="24"/>
          <w:szCs w:val="24"/>
        </w:rPr>
        <w:t>三、作为上司的角色定位</w:t>
      </w:r>
    </w:p>
    <w:p w14:paraId="724B8EEE" w14:textId="3A850FB2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现代经理作为管理角色的转变</w:t>
      </w:r>
    </w:p>
    <w:p w14:paraId="57B7435C" w14:textId="339FC605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对下属管理者工作全景分析</w:t>
      </w:r>
    </w:p>
    <w:p w14:paraId="2CA006DA" w14:textId="2BB2069A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现代职业经理的五大角色</w:t>
      </w:r>
    </w:p>
    <w:p w14:paraId="1233984A" w14:textId="01DE9E12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互动研讨：</w:t>
      </w:r>
      <w:r w:rsidRPr="009307C3">
        <w:rPr>
          <w:rFonts w:ascii="宋体" w:hAnsi="宋体" w:hint="eastAsia"/>
          <w:bCs/>
          <w:sz w:val="24"/>
          <w:szCs w:val="24"/>
        </w:rPr>
        <w:t>作为上司，我能给下属什么?</w:t>
      </w:r>
    </w:p>
    <w:p w14:paraId="6CCC6309" w14:textId="77777777" w:rsidR="0067147C" w:rsidRDefault="0067147C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066001C" w14:textId="5462C92B" w:rsidR="00665761" w:rsidRPr="009307C3" w:rsidRDefault="00665761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第二讲：高效团队建设与管理</w:t>
      </w:r>
    </w:p>
    <w:p w14:paraId="441F18F9" w14:textId="77777777" w:rsidR="00665761" w:rsidRPr="0067147C" w:rsidRDefault="00665761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一、团队的种类与潜力团队</w:t>
      </w:r>
    </w:p>
    <w:p w14:paraId="780DEA63" w14:textId="010B314C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1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高绩效团队的底层逻辑</w:t>
      </w:r>
    </w:p>
    <w:p w14:paraId="48E5C150" w14:textId="28A44384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 w:hint="eastAsia"/>
          <w:color w:val="000000"/>
        </w:rPr>
        <w:t>2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团队具有潜质的各项要求</w:t>
      </w:r>
    </w:p>
    <w:p w14:paraId="313602E3" w14:textId="77777777" w:rsidR="00665761" w:rsidRPr="0067147C" w:rsidRDefault="00665761" w:rsidP="009307C3">
      <w:pPr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二、团队的本质特征</w:t>
      </w:r>
    </w:p>
    <w:p w14:paraId="00199CBB" w14:textId="7440E032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1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三个特性</w:t>
      </w:r>
    </w:p>
    <w:p w14:paraId="719E5260" w14:textId="4499DB9F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 w:hint="eastAsia"/>
          <w:color w:val="000000"/>
        </w:rPr>
        <w:t>2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四力真经</w:t>
      </w:r>
    </w:p>
    <w:p w14:paraId="61CB1FAA" w14:textId="43331F83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3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五个标准</w:t>
      </w:r>
    </w:p>
    <w:p w14:paraId="488AAEE0" w14:textId="69E796FE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/>
          <w:color w:val="000000"/>
        </w:rPr>
        <w:t>4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八一特征</w:t>
      </w:r>
    </w:p>
    <w:p w14:paraId="0B63935B" w14:textId="77777777" w:rsidR="00665761" w:rsidRPr="0067147C" w:rsidRDefault="00665761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三、团队面临的难题</w:t>
      </w:r>
    </w:p>
    <w:p w14:paraId="0618C495" w14:textId="1A5CBE7B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1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没有行为榜样</w:t>
      </w:r>
    </w:p>
    <w:p w14:paraId="7F3A3648" w14:textId="01A7FD05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2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不能衡量业绩</w:t>
      </w:r>
    </w:p>
    <w:p w14:paraId="77416429" w14:textId="02068E95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3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强调个人</w:t>
      </w:r>
    </w:p>
    <w:p w14:paraId="22AC6A6A" w14:textId="07AE3E66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4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竞争文化</w:t>
      </w:r>
    </w:p>
    <w:p w14:paraId="4B7B1F2D" w14:textId="77777777" w:rsidR="00665761" w:rsidRPr="0067147C" w:rsidRDefault="00665761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四、怎样建立与管理团队</w:t>
      </w:r>
    </w:p>
    <w:p w14:paraId="4D67E3CE" w14:textId="0A67E026" w:rsidR="00665761" w:rsidRPr="0067147C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b/>
          <w:bCs/>
          <w:color w:val="000000"/>
        </w:rPr>
      </w:pPr>
      <w:r w:rsidRPr="0067147C">
        <w:rPr>
          <w:rFonts w:cs="Arial" w:hint="eastAsia"/>
          <w:b/>
          <w:bCs/>
          <w:color w:val="000000"/>
        </w:rPr>
        <w:t>1</w:t>
      </w:r>
      <w:r w:rsidR="0067147C" w:rsidRPr="0067147C">
        <w:rPr>
          <w:rFonts w:cs="Arial" w:hint="eastAsia"/>
          <w:b/>
          <w:bCs/>
          <w:color w:val="000000"/>
        </w:rPr>
        <w:t xml:space="preserve">. </w:t>
      </w:r>
      <w:r w:rsidRPr="0067147C">
        <w:rPr>
          <w:rFonts w:cs="Arial" w:hint="eastAsia"/>
          <w:b/>
          <w:bCs/>
          <w:color w:val="000000"/>
        </w:rPr>
        <w:t>建立团队的三要素</w:t>
      </w:r>
    </w:p>
    <w:p w14:paraId="259B233D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 w:hint="eastAsia"/>
          <w:color w:val="000000"/>
        </w:rPr>
        <w:t>1）素质特征</w:t>
      </w:r>
    </w:p>
    <w:p w14:paraId="4BA3A6FD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2）团队互补</w:t>
      </w:r>
    </w:p>
    <w:p w14:paraId="604A0ADB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/>
          <w:color w:val="000000"/>
        </w:rPr>
        <w:t>3</w:t>
      </w:r>
      <w:r w:rsidRPr="009307C3">
        <w:rPr>
          <w:rFonts w:cs="Arial" w:hint="eastAsia"/>
          <w:color w:val="000000"/>
        </w:rPr>
        <w:t>）人才梯队</w:t>
      </w:r>
    </w:p>
    <w:p w14:paraId="138F5053" w14:textId="291D5C89" w:rsidR="00665761" w:rsidRPr="0067147C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b/>
          <w:bCs/>
          <w:color w:val="000000"/>
        </w:rPr>
      </w:pPr>
      <w:r w:rsidRPr="0067147C">
        <w:rPr>
          <w:rFonts w:cs="Arial" w:hint="eastAsia"/>
          <w:b/>
          <w:bCs/>
          <w:color w:val="000000"/>
        </w:rPr>
        <w:t>2</w:t>
      </w:r>
      <w:r w:rsidR="0067147C" w:rsidRPr="0067147C">
        <w:rPr>
          <w:rFonts w:cs="Arial" w:hint="eastAsia"/>
          <w:b/>
          <w:bCs/>
          <w:color w:val="000000"/>
        </w:rPr>
        <w:t xml:space="preserve">. </w:t>
      </w:r>
      <w:r w:rsidRPr="0067147C">
        <w:rPr>
          <w:rFonts w:cs="Arial" w:hint="eastAsia"/>
          <w:b/>
          <w:bCs/>
          <w:color w:val="000000"/>
        </w:rPr>
        <w:t>团队领导的成长要求</w:t>
      </w:r>
    </w:p>
    <w:p w14:paraId="7C092EAE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 w:hint="eastAsia"/>
          <w:color w:val="000000"/>
        </w:rPr>
        <w:lastRenderedPageBreak/>
        <w:t>1）领导力分析</w:t>
      </w:r>
    </w:p>
    <w:p w14:paraId="0750C1B3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2）领导成长的三项要求</w:t>
      </w:r>
    </w:p>
    <w:p w14:paraId="4023A680" w14:textId="007ECF8F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/>
          <w:color w:val="000000"/>
        </w:rPr>
        <w:t>3</w:t>
      </w:r>
      <w:r w:rsidR="0067147C">
        <w:rPr>
          <w:rFonts w:cs="Arial" w:hint="eastAsia"/>
          <w:color w:val="000000"/>
        </w:rPr>
        <w:t xml:space="preserve">. </w:t>
      </w:r>
      <w:r w:rsidRPr="009307C3">
        <w:rPr>
          <w:rFonts w:cs="Arial" w:hint="eastAsia"/>
          <w:color w:val="000000"/>
        </w:rPr>
        <w:t>成员技能识别</w:t>
      </w:r>
    </w:p>
    <w:p w14:paraId="32B7585D" w14:textId="7B2E66DF" w:rsidR="00665761" w:rsidRPr="0067147C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b/>
          <w:bCs/>
          <w:color w:val="000000"/>
        </w:rPr>
      </w:pPr>
      <w:r w:rsidRPr="0067147C">
        <w:rPr>
          <w:rFonts w:cs="Arial"/>
          <w:b/>
          <w:bCs/>
          <w:color w:val="000000"/>
        </w:rPr>
        <w:t>4</w:t>
      </w:r>
      <w:r w:rsidR="0067147C" w:rsidRPr="0067147C">
        <w:rPr>
          <w:rFonts w:cs="Arial" w:hint="eastAsia"/>
          <w:b/>
          <w:bCs/>
          <w:color w:val="000000"/>
        </w:rPr>
        <w:t xml:space="preserve">. </w:t>
      </w:r>
      <w:r w:rsidRPr="0067147C">
        <w:rPr>
          <w:rFonts w:cs="Arial" w:hint="eastAsia"/>
          <w:b/>
          <w:bCs/>
          <w:color w:val="000000"/>
        </w:rPr>
        <w:t>团队管理关键技巧</w:t>
      </w:r>
    </w:p>
    <w:p w14:paraId="3EC5B5C9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 w:hint="eastAsia"/>
          <w:color w:val="000000"/>
        </w:rPr>
        <w:t>1）思维引领</w:t>
      </w:r>
    </w:p>
    <w:p w14:paraId="41DBBD3B" w14:textId="77777777" w:rsidR="00665761" w:rsidRPr="009307C3" w:rsidRDefault="00665761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/>
          <w:color w:val="000000"/>
        </w:rPr>
      </w:pPr>
      <w:r w:rsidRPr="009307C3">
        <w:rPr>
          <w:rFonts w:cs="Arial" w:hint="eastAsia"/>
          <w:color w:val="000000"/>
        </w:rPr>
        <w:t>2）木桶理论</w:t>
      </w:r>
    </w:p>
    <w:p w14:paraId="25F758C7" w14:textId="77777777" w:rsidR="00665761" w:rsidRPr="0067147C" w:rsidRDefault="00665761" w:rsidP="009307C3">
      <w:pPr>
        <w:adjustRightInd w:val="0"/>
        <w:snapToGrid w:val="0"/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Cs/>
          <w:sz w:val="24"/>
          <w:szCs w:val="24"/>
        </w:rPr>
        <w:t>3）X</w:t>
      </w:r>
      <w:r w:rsidRPr="0067147C">
        <w:rPr>
          <w:rFonts w:ascii="宋体" w:hAnsi="宋体"/>
          <w:bCs/>
          <w:sz w:val="24"/>
          <w:szCs w:val="24"/>
        </w:rPr>
        <w:t>-Y</w:t>
      </w:r>
      <w:r w:rsidRPr="0067147C">
        <w:rPr>
          <w:rFonts w:ascii="宋体" w:hAnsi="宋体" w:hint="eastAsia"/>
          <w:bCs/>
          <w:sz w:val="24"/>
          <w:szCs w:val="24"/>
        </w:rPr>
        <w:t>理论</w:t>
      </w:r>
    </w:p>
    <w:p w14:paraId="49C13A1B" w14:textId="77777777" w:rsidR="0067147C" w:rsidRDefault="0067147C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D1583B1" w14:textId="7406F3BB" w:rsidR="00EE0E5A" w:rsidRPr="009307C3" w:rsidRDefault="00EE0E5A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665761" w:rsidRPr="009307C3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9307C3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1A64EF" w:rsidRPr="009307C3">
        <w:rPr>
          <w:rFonts w:ascii="宋体" w:hAnsi="宋体" w:hint="eastAsia"/>
          <w:b/>
          <w:color w:val="1F4E79"/>
          <w:sz w:val="24"/>
          <w:szCs w:val="24"/>
        </w:rPr>
        <w:t>团队效能提升之道</w:t>
      </w:r>
    </w:p>
    <w:p w14:paraId="5D69D605" w14:textId="77777777" w:rsidR="001A64EF" w:rsidRPr="0067147C" w:rsidRDefault="001A64EF" w:rsidP="0067147C">
      <w:pPr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一、目标管理</w:t>
      </w:r>
    </w:p>
    <w:p w14:paraId="40446AEA" w14:textId="6F77ECE2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目标的作用</w:t>
      </w:r>
    </w:p>
    <w:p w14:paraId="1BC65878" w14:textId="0E69C2D9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SMART原则</w:t>
      </w:r>
    </w:p>
    <w:p w14:paraId="233CB5AF" w14:textId="54D9E9B5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目标管理的含义</w:t>
      </w:r>
    </w:p>
    <w:p w14:paraId="6B12B5FD" w14:textId="3D886CBB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目标管理的五要素</w:t>
      </w:r>
    </w:p>
    <w:p w14:paraId="47DCACB0" w14:textId="77777777" w:rsidR="001A64EF" w:rsidRPr="0067147C" w:rsidRDefault="001A64EF" w:rsidP="0067147C">
      <w:pPr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二、计划管理</w:t>
      </w:r>
    </w:p>
    <w:p w14:paraId="77D9A67D" w14:textId="22FC8EE0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计划的认知</w:t>
      </w:r>
    </w:p>
    <w:p w14:paraId="73D4FF58" w14:textId="3AD370BC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用OGSMT做运营计划（核心的核心思想，关键的关键工具）</w:t>
      </w:r>
    </w:p>
    <w:p w14:paraId="4D54CF93" w14:textId="6953D11A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OGSM 层次与分解</w:t>
      </w:r>
    </w:p>
    <w:p w14:paraId="49AC16F0" w14:textId="710A8E06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公司-部门-个人目标的OGSM层级关系</w:t>
      </w:r>
    </w:p>
    <w:p w14:paraId="69F8DB8A" w14:textId="7AE4CA85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月/周工作计划管理</w:t>
      </w:r>
    </w:p>
    <w:p w14:paraId="0B0B1B9F" w14:textId="77777777" w:rsidR="001A64EF" w:rsidRPr="0067147C" w:rsidRDefault="001A64EF" w:rsidP="0067147C">
      <w:pPr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三、执行力提升</w:t>
      </w:r>
    </w:p>
    <w:p w14:paraId="442F581C" w14:textId="736F8FD2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执行力的定义</w:t>
      </w:r>
    </w:p>
    <w:p w14:paraId="67541099" w14:textId="425BC874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个体执行力结果</w:t>
      </w:r>
    </w:p>
    <w:p w14:paraId="1F0DA30A" w14:textId="03D0A694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团队执行力结果</w:t>
      </w:r>
    </w:p>
    <w:p w14:paraId="693467DC" w14:textId="087C8435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执行力的结果</w:t>
      </w:r>
    </w:p>
    <w:p w14:paraId="1A8149BA" w14:textId="146918EB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系统出问题，谁都没业绩</w:t>
      </w:r>
    </w:p>
    <w:p w14:paraId="6CF62023" w14:textId="21B4C0A8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6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责任要明，执行发自内心</w:t>
      </w:r>
    </w:p>
    <w:p w14:paraId="393BC811" w14:textId="4131DCDD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7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化繁为简，才能轻装上阵</w:t>
      </w:r>
    </w:p>
    <w:p w14:paraId="4576F6A3" w14:textId="6F3DC748" w:rsidR="001A64EF" w:rsidRPr="009307C3" w:rsidRDefault="001A64EF" w:rsidP="009307C3">
      <w:pPr>
        <w:spacing w:line="480" w:lineRule="exact"/>
        <w:rPr>
          <w:rFonts w:ascii="宋体" w:hAnsi="宋体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8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着眼于结果，作用于过程（中层干部的八大执行力角色）</w:t>
      </w:r>
    </w:p>
    <w:p w14:paraId="7FE0A979" w14:textId="77777777" w:rsidR="001A64EF" w:rsidRPr="0067147C" w:rsidRDefault="001A64EF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四、工作过程授权</w:t>
      </w:r>
    </w:p>
    <w:p w14:paraId="68D27420" w14:textId="14DEEA50" w:rsidR="001A64EF" w:rsidRPr="009307C3" w:rsidRDefault="001A64EF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lastRenderedPageBreak/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授权是什么</w:t>
      </w:r>
    </w:p>
    <w:p w14:paraId="6CBDE27D" w14:textId="46CFC3FF" w:rsidR="001A64EF" w:rsidRPr="009307C3" w:rsidRDefault="001A64EF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为什么不授权</w:t>
      </w:r>
    </w:p>
    <w:p w14:paraId="4BA6C0B5" w14:textId="2B9EEBAC" w:rsidR="001A64EF" w:rsidRPr="009307C3" w:rsidRDefault="001A64EF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经理授权的特点</w:t>
      </w:r>
    </w:p>
    <w:p w14:paraId="573BBDCA" w14:textId="0AC3FDC1" w:rsidR="001A64EF" w:rsidRPr="0067147C" w:rsidRDefault="001A64EF" w:rsidP="009307C3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4</w:t>
      </w:r>
      <w:r w:rsidR="0067147C" w:rsidRPr="0067147C">
        <w:rPr>
          <w:rFonts w:ascii="宋体" w:hAnsi="宋体" w:hint="eastAsia"/>
          <w:b/>
          <w:sz w:val="24"/>
          <w:szCs w:val="24"/>
        </w:rPr>
        <w:t xml:space="preserve">. </w:t>
      </w:r>
      <w:r w:rsidRPr="0067147C">
        <w:rPr>
          <w:rFonts w:ascii="宋体" w:hAnsi="宋体" w:hint="eastAsia"/>
          <w:b/>
          <w:sz w:val="24"/>
          <w:szCs w:val="24"/>
        </w:rPr>
        <w:t>授权的三要素</w:t>
      </w:r>
    </w:p>
    <w:p w14:paraId="29ECC6A6" w14:textId="1BEA878B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1）职责描述</w:t>
      </w:r>
    </w:p>
    <w:p w14:paraId="7B8DA717" w14:textId="0F5E9C57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2）工作分派</w:t>
      </w:r>
    </w:p>
    <w:p w14:paraId="045026EE" w14:textId="3BA07BF7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3）权力分解</w:t>
      </w:r>
    </w:p>
    <w:p w14:paraId="11F21875" w14:textId="16C07BB7" w:rsidR="001A64EF" w:rsidRPr="0067147C" w:rsidRDefault="001A64EF" w:rsidP="009307C3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5</w:t>
      </w:r>
      <w:r w:rsidR="0067147C" w:rsidRPr="0067147C">
        <w:rPr>
          <w:rFonts w:ascii="宋体" w:hAnsi="宋体" w:hint="eastAsia"/>
          <w:b/>
          <w:sz w:val="24"/>
          <w:szCs w:val="24"/>
        </w:rPr>
        <w:t xml:space="preserve">. </w:t>
      </w:r>
      <w:r w:rsidRPr="0067147C">
        <w:rPr>
          <w:rFonts w:ascii="宋体" w:hAnsi="宋体" w:hint="eastAsia"/>
          <w:b/>
          <w:sz w:val="24"/>
          <w:szCs w:val="24"/>
        </w:rPr>
        <w:t>授权的四种工作类型</w:t>
      </w:r>
    </w:p>
    <w:p w14:paraId="0FA1097D" w14:textId="56DA63BB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1）必须授权的工作</w:t>
      </w:r>
    </w:p>
    <w:p w14:paraId="2FF5B0BD" w14:textId="5555C7AF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2）应该授权的工作</w:t>
      </w:r>
    </w:p>
    <w:p w14:paraId="7F8A2291" w14:textId="29D5A41C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3）可以授权的工作</w:t>
      </w:r>
    </w:p>
    <w:p w14:paraId="715D01B2" w14:textId="7156CBCE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4）不应授权的工作</w:t>
      </w:r>
    </w:p>
    <w:p w14:paraId="1816EE98" w14:textId="1330F100" w:rsidR="001A64EF" w:rsidRPr="0067147C" w:rsidRDefault="001A64EF" w:rsidP="009307C3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6</w:t>
      </w:r>
      <w:r w:rsidR="0067147C" w:rsidRPr="0067147C">
        <w:rPr>
          <w:rFonts w:ascii="宋体" w:hAnsi="宋体" w:hint="eastAsia"/>
          <w:b/>
          <w:sz w:val="24"/>
          <w:szCs w:val="24"/>
        </w:rPr>
        <w:t xml:space="preserve">. </w:t>
      </w:r>
      <w:r w:rsidRPr="0067147C">
        <w:rPr>
          <w:rFonts w:ascii="宋体" w:hAnsi="宋体" w:hint="eastAsia"/>
          <w:b/>
          <w:sz w:val="24"/>
          <w:szCs w:val="24"/>
        </w:rPr>
        <w:t>授权五原则</w:t>
      </w:r>
    </w:p>
    <w:p w14:paraId="42CC0A78" w14:textId="579A4E56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1）权责对策</w:t>
      </w:r>
    </w:p>
    <w:p w14:paraId="28BA81D9" w14:textId="55BC2211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2）适度授权</w:t>
      </w:r>
    </w:p>
    <w:p w14:paraId="16143D06" w14:textId="2D73C470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3）个性化授权</w:t>
      </w:r>
    </w:p>
    <w:p w14:paraId="2175C4D5" w14:textId="4D43C37F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4）循序渐进</w:t>
      </w:r>
    </w:p>
    <w:p w14:paraId="3E0CD4F4" w14:textId="3BAFAB90" w:rsidR="001A64EF" w:rsidRPr="009307C3" w:rsidRDefault="001A64EF" w:rsidP="009307C3">
      <w:pPr>
        <w:pStyle w:val="a9"/>
        <w:shd w:val="clear" w:color="auto" w:fill="FFFFFF"/>
        <w:adjustRightInd w:val="0"/>
        <w:snapToGrid w:val="0"/>
        <w:spacing w:before="0" w:beforeAutospacing="0" w:after="0" w:afterAutospacing="0" w:line="480" w:lineRule="exact"/>
        <w:jc w:val="both"/>
        <w:rPr>
          <w:rFonts w:cs="Arial" w:hint="eastAsia"/>
          <w:color w:val="000000"/>
        </w:rPr>
      </w:pPr>
      <w:r w:rsidRPr="009307C3">
        <w:rPr>
          <w:rFonts w:cs="Arial" w:hint="eastAsia"/>
          <w:color w:val="000000"/>
        </w:rPr>
        <w:t>5）建立“约定”</w:t>
      </w:r>
    </w:p>
    <w:p w14:paraId="0D52699D" w14:textId="5D5597A4" w:rsidR="001A64EF" w:rsidRPr="009307C3" w:rsidRDefault="001A64EF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案例讨论：</w:t>
      </w:r>
      <w:r w:rsidRPr="009307C3">
        <w:rPr>
          <w:rFonts w:ascii="宋体" w:hAnsi="宋体" w:hint="eastAsia"/>
          <w:bCs/>
          <w:sz w:val="24"/>
          <w:szCs w:val="24"/>
        </w:rPr>
        <w:t>善于授权和用权</w:t>
      </w:r>
    </w:p>
    <w:p w14:paraId="28D11431" w14:textId="77777777" w:rsidR="0067147C" w:rsidRDefault="0067147C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2DAA5EC3" w14:textId="37A750BC" w:rsidR="006312B5" w:rsidRPr="009307C3" w:rsidRDefault="006312B5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1A64EF" w:rsidRPr="009307C3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9307C3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3C111A" w:rsidRPr="009307C3">
        <w:rPr>
          <w:rFonts w:ascii="宋体" w:hAnsi="宋体" w:hint="eastAsia"/>
          <w:b/>
          <w:color w:val="1F4E79"/>
          <w:sz w:val="24"/>
          <w:szCs w:val="24"/>
        </w:rPr>
        <w:t>高效沟通</w:t>
      </w:r>
      <w:r w:rsidR="00665761" w:rsidRPr="009307C3">
        <w:rPr>
          <w:rFonts w:ascii="宋体" w:hAnsi="宋体" w:hint="eastAsia"/>
          <w:b/>
          <w:color w:val="1F4E79"/>
          <w:sz w:val="24"/>
          <w:szCs w:val="24"/>
        </w:rPr>
        <w:t>协作</w:t>
      </w:r>
      <w:r w:rsidR="003C111A" w:rsidRPr="009307C3">
        <w:rPr>
          <w:rFonts w:ascii="宋体" w:hAnsi="宋体" w:hint="eastAsia"/>
          <w:b/>
          <w:color w:val="1F4E79"/>
          <w:sz w:val="24"/>
          <w:szCs w:val="24"/>
        </w:rPr>
        <w:t>之</w:t>
      </w:r>
      <w:r w:rsidR="001A64EF" w:rsidRPr="009307C3">
        <w:rPr>
          <w:rFonts w:ascii="宋体" w:hAnsi="宋体" w:hint="eastAsia"/>
          <w:b/>
          <w:color w:val="1F4E79"/>
          <w:sz w:val="24"/>
          <w:szCs w:val="24"/>
        </w:rPr>
        <w:t>法</w:t>
      </w:r>
    </w:p>
    <w:p w14:paraId="7C02378D" w14:textId="77777777" w:rsidR="00BD5A96" w:rsidRPr="0067147C" w:rsidRDefault="00BD5A96" w:rsidP="0067147C">
      <w:pPr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一、沟通心理学的基本常识</w:t>
      </w:r>
    </w:p>
    <w:p w14:paraId="7C1A1ED2" w14:textId="780051BF" w:rsidR="00BD5A96" w:rsidRPr="0067147C" w:rsidRDefault="00BD5A96" w:rsidP="0067147C">
      <w:pPr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二、人际关系和谐的沟通诀窍</w:t>
      </w:r>
    </w:p>
    <w:p w14:paraId="111D4F36" w14:textId="3FB605EE" w:rsidR="00BD5A96" w:rsidRPr="009307C3" w:rsidRDefault="00BD5A96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沟通的技巧</w:t>
      </w:r>
    </w:p>
    <w:p w14:paraId="2C7473E7" w14:textId="538EE9C3" w:rsidR="00BD5A96" w:rsidRPr="009307C3" w:rsidRDefault="00BD5A96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沟通的三种形式</w:t>
      </w:r>
    </w:p>
    <w:p w14:paraId="0A8F41FC" w14:textId="2E15CBB6" w:rsidR="00BD5A96" w:rsidRPr="009307C3" w:rsidRDefault="00BD5A96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沟通的六个要素</w:t>
      </w:r>
    </w:p>
    <w:p w14:paraId="34E30497" w14:textId="3F4D0433" w:rsidR="003C111A" w:rsidRPr="009307C3" w:rsidRDefault="00BD5A96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="003C111A" w:rsidRPr="009307C3">
        <w:rPr>
          <w:rFonts w:ascii="宋体" w:hAnsi="宋体" w:hint="eastAsia"/>
          <w:bCs/>
          <w:sz w:val="24"/>
          <w:szCs w:val="24"/>
        </w:rPr>
        <w:t>为什么沟而不通</w:t>
      </w:r>
    </w:p>
    <w:p w14:paraId="0433D67F" w14:textId="425924AD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二、如何与上司沟通</w:t>
      </w:r>
    </w:p>
    <w:p w14:paraId="53B87E1B" w14:textId="4C7512A5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常见的沟通障碍</w:t>
      </w:r>
    </w:p>
    <w:p w14:paraId="67CAC5F2" w14:textId="70E0C76D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</w:t>
      </w:r>
      <w:proofErr w:type="gramStart"/>
      <w:r w:rsidRPr="009307C3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9307C3">
        <w:rPr>
          <w:rFonts w:ascii="宋体" w:hAnsi="宋体" w:hint="eastAsia"/>
          <w:bCs/>
          <w:sz w:val="24"/>
          <w:szCs w:val="24"/>
        </w:rPr>
        <w:t>：接受指示</w:t>
      </w:r>
    </w:p>
    <w:p w14:paraId="6918C395" w14:textId="64E15CDF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lastRenderedPageBreak/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沟通形式二：汇报</w:t>
      </w:r>
    </w:p>
    <w:p w14:paraId="76140FD4" w14:textId="5C73E33C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沟通形式三：商讨问题</w:t>
      </w:r>
    </w:p>
    <w:p w14:paraId="7AB03D03" w14:textId="7A4FA4D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沟通形式四：表示不同意见</w:t>
      </w:r>
    </w:p>
    <w:p w14:paraId="562185D0" w14:textId="34B4BC51" w:rsidR="001D0975" w:rsidRPr="009307C3" w:rsidRDefault="001D0975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案例讨论：</w:t>
      </w:r>
      <w:r w:rsidRPr="009307C3">
        <w:rPr>
          <w:rFonts w:ascii="宋体" w:hAnsi="宋体" w:hint="eastAsia"/>
          <w:bCs/>
          <w:sz w:val="24"/>
          <w:szCs w:val="24"/>
        </w:rPr>
        <w:t>下属和上司沟通（企业实际问题模拟）</w:t>
      </w:r>
    </w:p>
    <w:p w14:paraId="5F1761CA" w14:textId="14A93915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三、与同级沟通</w:t>
      </w:r>
      <w:r w:rsidR="001A64EF"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协作</w:t>
      </w:r>
    </w:p>
    <w:p w14:paraId="1F0F6B6F" w14:textId="3AFFA34F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同级之间沟通为什么难</w:t>
      </w:r>
    </w:p>
    <w:p w14:paraId="2D994E21" w14:textId="7C28EEE1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同级之间沟通的三种方式</w:t>
      </w:r>
    </w:p>
    <w:p w14:paraId="6D57026E" w14:textId="49611E21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如何积极地沟通</w:t>
      </w:r>
    </w:p>
    <w:p w14:paraId="3E0529E0" w14:textId="2DCDC383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四、如何与下属沟通</w:t>
      </w:r>
    </w:p>
    <w:p w14:paraId="67245036" w14:textId="49D2452B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常见的沟通障碍</w:t>
      </w:r>
    </w:p>
    <w:p w14:paraId="77261FA6" w14:textId="22B44E87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</w:t>
      </w:r>
      <w:proofErr w:type="gramStart"/>
      <w:r w:rsidRPr="009307C3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9307C3">
        <w:rPr>
          <w:rFonts w:ascii="宋体" w:hAnsi="宋体" w:hint="eastAsia"/>
          <w:bCs/>
          <w:sz w:val="24"/>
          <w:szCs w:val="24"/>
        </w:rPr>
        <w:t>：下达命令</w:t>
      </w:r>
    </w:p>
    <w:p w14:paraId="0C992310" w14:textId="7A354497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沟通形式二：听取汇报</w:t>
      </w:r>
    </w:p>
    <w:p w14:paraId="69E2C4BF" w14:textId="689553DB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沟通形式三：商讨问题</w:t>
      </w:r>
    </w:p>
    <w:p w14:paraId="3BA2CC79" w14:textId="43BEF444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沟通形式四：推销建议</w:t>
      </w:r>
    </w:p>
    <w:p w14:paraId="6F8B05D0" w14:textId="0FADAA46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7147C">
        <w:rPr>
          <w:rFonts w:ascii="宋体" w:hAnsi="宋体" w:hint="eastAsia"/>
          <w:b/>
          <w:sz w:val="24"/>
          <w:szCs w:val="24"/>
        </w:rPr>
        <w:t>案例讨论：</w:t>
      </w:r>
      <w:r w:rsidRPr="009307C3">
        <w:rPr>
          <w:rFonts w:ascii="宋体" w:hAnsi="宋体" w:hint="eastAsia"/>
          <w:bCs/>
          <w:sz w:val="24"/>
          <w:szCs w:val="24"/>
        </w:rPr>
        <w:t>上司</w:t>
      </w:r>
      <w:r w:rsidR="001D0975" w:rsidRPr="009307C3">
        <w:rPr>
          <w:rFonts w:ascii="宋体" w:hAnsi="宋体" w:hint="eastAsia"/>
          <w:bCs/>
          <w:sz w:val="24"/>
          <w:szCs w:val="24"/>
        </w:rPr>
        <w:t>和下属</w:t>
      </w:r>
      <w:r w:rsidRPr="009307C3">
        <w:rPr>
          <w:rFonts w:ascii="宋体" w:hAnsi="宋体" w:hint="eastAsia"/>
          <w:bCs/>
          <w:sz w:val="24"/>
          <w:szCs w:val="24"/>
        </w:rPr>
        <w:t>沟通</w:t>
      </w:r>
      <w:r w:rsidR="001D0975" w:rsidRPr="009307C3">
        <w:rPr>
          <w:rFonts w:ascii="宋体" w:hAnsi="宋体" w:hint="eastAsia"/>
          <w:bCs/>
          <w:sz w:val="24"/>
          <w:szCs w:val="24"/>
        </w:rPr>
        <w:t>（企业实际问题模拟）</w:t>
      </w:r>
    </w:p>
    <w:p w14:paraId="4216A33E" w14:textId="77777777" w:rsidR="0067147C" w:rsidRDefault="0067147C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436ADDD2" w14:textId="146A038B" w:rsidR="009C502E" w:rsidRPr="009307C3" w:rsidRDefault="009C502E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1A64EF" w:rsidRPr="009307C3">
        <w:rPr>
          <w:rFonts w:ascii="宋体" w:hAnsi="宋体" w:hint="eastAsia"/>
          <w:b/>
          <w:color w:val="1F4E79"/>
          <w:sz w:val="24"/>
          <w:szCs w:val="24"/>
        </w:rPr>
        <w:t>五</w:t>
      </w:r>
      <w:r w:rsidRPr="009307C3">
        <w:rPr>
          <w:rFonts w:ascii="宋体" w:hAnsi="宋体" w:hint="eastAsia"/>
          <w:b/>
          <w:color w:val="1F4E79"/>
          <w:sz w:val="24"/>
          <w:szCs w:val="24"/>
        </w:rPr>
        <w:t>讲</w:t>
      </w:r>
      <w:r w:rsidR="003C111A" w:rsidRPr="009307C3">
        <w:rPr>
          <w:rFonts w:ascii="宋体" w:hAnsi="宋体" w:hint="eastAsia"/>
          <w:b/>
          <w:color w:val="1F4E79"/>
          <w:sz w:val="24"/>
          <w:szCs w:val="24"/>
        </w:rPr>
        <w:t>：员工激励牵引之术</w:t>
      </w:r>
    </w:p>
    <w:p w14:paraId="75CC926F" w14:textId="798160C1" w:rsidR="003C111A" w:rsidRPr="0067147C" w:rsidRDefault="003C111A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一、激励概述</w:t>
      </w:r>
    </w:p>
    <w:p w14:paraId="441AA1A9" w14:textId="7369C725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激励定义</w:t>
      </w:r>
    </w:p>
    <w:p w14:paraId="4CB8BB9E" w14:textId="3C09BA2C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精神激励VS物质激励</w:t>
      </w:r>
    </w:p>
    <w:p w14:paraId="66027377" w14:textId="65658E63" w:rsidR="003C111A" w:rsidRPr="0067147C" w:rsidRDefault="003C111A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二、激励三部曲</w:t>
      </w:r>
    </w:p>
    <w:p w14:paraId="0714789F" w14:textId="5C37FAD5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选准对象</w:t>
      </w:r>
    </w:p>
    <w:p w14:paraId="37641DD1" w14:textId="6A9E96D7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了解需求</w:t>
      </w:r>
    </w:p>
    <w:p w14:paraId="16D89B4B" w14:textId="610DB1A9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满足需求</w:t>
      </w:r>
    </w:p>
    <w:p w14:paraId="0ECA40D9" w14:textId="04145EAF" w:rsidR="003C111A" w:rsidRPr="0067147C" w:rsidRDefault="003C111A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三、激励五大法宝</w:t>
      </w:r>
    </w:p>
    <w:p w14:paraId="00268BF1" w14:textId="1C811693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法宝</w:t>
      </w:r>
      <w:proofErr w:type="gramStart"/>
      <w:r w:rsidRPr="009307C3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9307C3">
        <w:rPr>
          <w:rFonts w:ascii="宋体" w:hAnsi="宋体" w:hint="eastAsia"/>
          <w:bCs/>
          <w:sz w:val="24"/>
          <w:szCs w:val="24"/>
        </w:rPr>
        <w:t>：认可</w:t>
      </w:r>
    </w:p>
    <w:p w14:paraId="61D35E7C" w14:textId="1F4BC552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法宝二：尊重</w:t>
      </w:r>
    </w:p>
    <w:p w14:paraId="04DCB543" w14:textId="38DD8BF1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法宝三：关怀</w:t>
      </w:r>
    </w:p>
    <w:p w14:paraId="222270A8" w14:textId="264E7C63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法宝四：信任</w:t>
      </w:r>
    </w:p>
    <w:p w14:paraId="1E48A20B" w14:textId="2C06A1A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法宝五：荣誉</w:t>
      </w:r>
    </w:p>
    <w:p w14:paraId="637D3EA2" w14:textId="15746CA5" w:rsidR="003C111A" w:rsidRPr="0067147C" w:rsidRDefault="003C111A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lastRenderedPageBreak/>
        <w:t>四、目标激励</w:t>
      </w:r>
    </w:p>
    <w:p w14:paraId="56D8C75C" w14:textId="2E78BBC7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树立组织的共同愿景</w:t>
      </w:r>
    </w:p>
    <w:p w14:paraId="5564ED96" w14:textId="68C87FDB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用共同的目标指引员工勇往直前</w:t>
      </w:r>
    </w:p>
    <w:p w14:paraId="1BFB732E" w14:textId="6EDDE81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让员工良好的发展机会清晰可见</w:t>
      </w:r>
    </w:p>
    <w:p w14:paraId="187E5D77" w14:textId="521DE45E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制定组织与个人目标</w:t>
      </w:r>
    </w:p>
    <w:p w14:paraId="42D46916" w14:textId="5FCEC98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制定重点改善目标</w:t>
      </w:r>
    </w:p>
    <w:p w14:paraId="69D03613" w14:textId="1B164904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6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规划员工职业生涯</w:t>
      </w:r>
    </w:p>
    <w:p w14:paraId="73B762DF" w14:textId="40FBD36D" w:rsidR="003C111A" w:rsidRPr="0067147C" w:rsidRDefault="003C111A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五、参与激励</w:t>
      </w:r>
    </w:p>
    <w:p w14:paraId="5D58FB66" w14:textId="17EAE68D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开展合理化建议活动</w:t>
      </w:r>
    </w:p>
    <w:p w14:paraId="39B15198" w14:textId="299B5C8E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共同制定目标</w:t>
      </w:r>
    </w:p>
    <w:p w14:paraId="62941061" w14:textId="483A894E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分别承担改善责任</w:t>
      </w:r>
    </w:p>
    <w:p w14:paraId="6545431C" w14:textId="08B24763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采用民主决策制度</w:t>
      </w:r>
    </w:p>
    <w:p w14:paraId="2D2C7C43" w14:textId="3A69507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注重过程参与</w:t>
      </w:r>
    </w:p>
    <w:p w14:paraId="1EA7F02E" w14:textId="7540EB93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6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参与中实现信息共享</w:t>
      </w:r>
    </w:p>
    <w:p w14:paraId="2BB5E662" w14:textId="569A5A64" w:rsidR="003C111A" w:rsidRPr="0067147C" w:rsidRDefault="003C111A" w:rsidP="009307C3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六、情感激励</w:t>
      </w:r>
    </w:p>
    <w:p w14:paraId="7C5416FD" w14:textId="7A8A8F0F" w:rsidR="003C111A" w:rsidRPr="009307C3" w:rsidRDefault="00025685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="003C111A" w:rsidRPr="009307C3">
        <w:rPr>
          <w:rFonts w:ascii="宋体" w:hAnsi="宋体" w:hint="eastAsia"/>
          <w:bCs/>
          <w:sz w:val="24"/>
          <w:szCs w:val="24"/>
        </w:rPr>
        <w:t>记录员工的愿望，并帮助他们实现</w:t>
      </w:r>
    </w:p>
    <w:p w14:paraId="4102DC80" w14:textId="309F1F65" w:rsidR="003C111A" w:rsidRPr="009307C3" w:rsidRDefault="00025685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="003C111A" w:rsidRPr="009307C3">
        <w:rPr>
          <w:rFonts w:ascii="宋体" w:hAnsi="宋体" w:hint="eastAsia"/>
          <w:bCs/>
          <w:sz w:val="24"/>
          <w:szCs w:val="24"/>
        </w:rPr>
        <w:t>给员工写个人评语</w:t>
      </w:r>
    </w:p>
    <w:p w14:paraId="25D1E641" w14:textId="638443B9" w:rsidR="003C111A" w:rsidRPr="009307C3" w:rsidRDefault="00025685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="003C111A" w:rsidRPr="009307C3">
        <w:rPr>
          <w:rFonts w:ascii="宋体" w:hAnsi="宋体" w:hint="eastAsia"/>
          <w:bCs/>
          <w:sz w:val="24"/>
          <w:szCs w:val="24"/>
        </w:rPr>
        <w:t>给员工的父母写信/寄礼物</w:t>
      </w:r>
    </w:p>
    <w:p w14:paraId="007B1798" w14:textId="64270ED5" w:rsidR="003C111A" w:rsidRPr="009307C3" w:rsidRDefault="00025685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="003C111A" w:rsidRPr="009307C3">
        <w:rPr>
          <w:rFonts w:ascii="宋体" w:hAnsi="宋体" w:hint="eastAsia"/>
          <w:bCs/>
          <w:sz w:val="24"/>
          <w:szCs w:val="24"/>
        </w:rPr>
        <w:t>关心员工本人，而不只是工作</w:t>
      </w:r>
    </w:p>
    <w:p w14:paraId="0F2E449D" w14:textId="77777777" w:rsidR="0067147C" w:rsidRDefault="0067147C" w:rsidP="009307C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D44DCBE" w14:textId="49710088" w:rsidR="00F576AA" w:rsidRPr="009307C3" w:rsidRDefault="00F576AA" w:rsidP="009307C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307C3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1A64EF" w:rsidRPr="009307C3">
        <w:rPr>
          <w:rFonts w:ascii="宋体" w:hAnsi="宋体" w:hint="eastAsia"/>
          <w:b/>
          <w:color w:val="1F4E79"/>
          <w:sz w:val="24"/>
          <w:szCs w:val="24"/>
        </w:rPr>
        <w:t>六</w:t>
      </w:r>
      <w:r w:rsidRPr="009307C3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3C111A" w:rsidRPr="009307C3">
        <w:rPr>
          <w:rFonts w:ascii="宋体" w:hAnsi="宋体" w:hint="eastAsia"/>
          <w:b/>
          <w:color w:val="1F4E79"/>
          <w:sz w:val="24"/>
          <w:szCs w:val="24"/>
        </w:rPr>
        <w:t>部属培育成长之路</w:t>
      </w:r>
    </w:p>
    <w:p w14:paraId="25D5132F" w14:textId="7D0B0164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一、部属培育的重要性</w:t>
      </w:r>
    </w:p>
    <w:p w14:paraId="7A4DACDA" w14:textId="2A4148AC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二、对症下药</w:t>
      </w:r>
    </w:p>
    <w:p w14:paraId="10ED274A" w14:textId="258DC554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部属学习需求的掌握</w:t>
      </w:r>
    </w:p>
    <w:p w14:paraId="7508F5F4" w14:textId="4AD7EEFF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工作职务的需求分析</w:t>
      </w:r>
    </w:p>
    <w:p w14:paraId="73D09B0E" w14:textId="58F8916A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个人成长的需求分析</w:t>
      </w:r>
    </w:p>
    <w:p w14:paraId="24D96D63" w14:textId="52EF751C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掌握需求的手法</w:t>
      </w:r>
    </w:p>
    <w:p w14:paraId="444627D6" w14:textId="476C98B3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三、工作教导的要点与步骤</w:t>
      </w:r>
    </w:p>
    <w:p w14:paraId="52731169" w14:textId="2C2AE997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说明</w:t>
      </w:r>
    </w:p>
    <w:p w14:paraId="236FCCBA" w14:textId="0550022D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示范</w:t>
      </w:r>
    </w:p>
    <w:p w14:paraId="130DBE69" w14:textId="6970344A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lastRenderedPageBreak/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操作</w:t>
      </w:r>
    </w:p>
    <w:p w14:paraId="114E7686" w14:textId="1092E0B7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定期检查</w:t>
      </w:r>
    </w:p>
    <w:p w14:paraId="0A25A4E3" w14:textId="6DC37A2F" w:rsidR="003C111A" w:rsidRPr="0067147C" w:rsidRDefault="003C111A" w:rsidP="0067147C">
      <w:pPr>
        <w:snapToGrid w:val="0"/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67147C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四、部属培育的基本步骤</w:t>
      </w:r>
    </w:p>
    <w:p w14:paraId="61334066" w14:textId="7F3355A1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1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明示培育目标</w:t>
      </w:r>
    </w:p>
    <w:p w14:paraId="063A8225" w14:textId="6F690BBA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2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掌握培育的要点</w:t>
      </w:r>
    </w:p>
    <w:p w14:paraId="0D9F66F0" w14:textId="2BF3E3B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3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制定训练计划</w:t>
      </w:r>
    </w:p>
    <w:p w14:paraId="373CC015" w14:textId="4673DB24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4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训练的实施</w:t>
      </w:r>
    </w:p>
    <w:p w14:paraId="30A1B6A1" w14:textId="65AAD0FD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5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成果的评估</w:t>
      </w:r>
    </w:p>
    <w:p w14:paraId="46E7FF87" w14:textId="65205CBD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6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部属的职</w:t>
      </w:r>
      <w:proofErr w:type="gramStart"/>
      <w:r w:rsidRPr="009307C3">
        <w:rPr>
          <w:rFonts w:ascii="宋体" w:hAnsi="宋体" w:hint="eastAsia"/>
          <w:bCs/>
          <w:sz w:val="24"/>
          <w:szCs w:val="24"/>
        </w:rPr>
        <w:t>涯</w:t>
      </w:r>
      <w:proofErr w:type="gramEnd"/>
      <w:r w:rsidRPr="009307C3">
        <w:rPr>
          <w:rFonts w:ascii="宋体" w:hAnsi="宋体" w:hint="eastAsia"/>
          <w:bCs/>
          <w:sz w:val="24"/>
          <w:szCs w:val="24"/>
        </w:rPr>
        <w:t>发展与指导重点</w:t>
      </w:r>
    </w:p>
    <w:p w14:paraId="4D42AAFE" w14:textId="2592AEE8" w:rsidR="003C111A" w:rsidRPr="009307C3" w:rsidRDefault="003C111A" w:rsidP="009307C3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307C3">
        <w:rPr>
          <w:rFonts w:ascii="宋体" w:hAnsi="宋体" w:hint="eastAsia"/>
          <w:bCs/>
          <w:sz w:val="24"/>
          <w:szCs w:val="24"/>
        </w:rPr>
        <w:t>7</w:t>
      </w:r>
      <w:r w:rsidR="0067147C">
        <w:rPr>
          <w:rFonts w:ascii="宋体" w:hAnsi="宋体" w:hint="eastAsia"/>
          <w:bCs/>
          <w:sz w:val="24"/>
          <w:szCs w:val="24"/>
        </w:rPr>
        <w:t xml:space="preserve">. </w:t>
      </w:r>
      <w:r w:rsidRPr="009307C3">
        <w:rPr>
          <w:rFonts w:ascii="宋体" w:hAnsi="宋体" w:hint="eastAsia"/>
          <w:bCs/>
          <w:sz w:val="24"/>
          <w:szCs w:val="24"/>
        </w:rPr>
        <w:t>部属培育的成功关键</w:t>
      </w:r>
    </w:p>
    <w:sectPr w:rsidR="003C111A" w:rsidRPr="009307C3" w:rsidSect="009307C3">
      <w:pgSz w:w="11906" w:h="16838"/>
      <w:pgMar w:top="1134" w:right="1134" w:bottom="1134" w:left="1134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FD22B" w14:textId="77777777" w:rsidR="00D425E2" w:rsidRDefault="00D425E2" w:rsidP="000644AB">
      <w:r>
        <w:separator/>
      </w:r>
    </w:p>
  </w:endnote>
  <w:endnote w:type="continuationSeparator" w:id="0">
    <w:p w14:paraId="0F68EC56" w14:textId="77777777" w:rsidR="00D425E2" w:rsidRDefault="00D425E2" w:rsidP="0006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8023" w14:textId="77777777" w:rsidR="00D425E2" w:rsidRDefault="00D425E2" w:rsidP="000644AB">
      <w:r>
        <w:separator/>
      </w:r>
    </w:p>
  </w:footnote>
  <w:footnote w:type="continuationSeparator" w:id="0">
    <w:p w14:paraId="1C113553" w14:textId="77777777" w:rsidR="00D425E2" w:rsidRDefault="00D425E2" w:rsidP="0006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3065"/>
    <w:multiLevelType w:val="hybridMultilevel"/>
    <w:tmpl w:val="AA46D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6755DF"/>
    <w:multiLevelType w:val="hybridMultilevel"/>
    <w:tmpl w:val="2F1EDA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3D4918"/>
    <w:multiLevelType w:val="hybridMultilevel"/>
    <w:tmpl w:val="B3508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1A34F8"/>
    <w:multiLevelType w:val="hybridMultilevel"/>
    <w:tmpl w:val="86A87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410524"/>
    <w:multiLevelType w:val="hybridMultilevel"/>
    <w:tmpl w:val="CD3068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5464AAD"/>
    <w:multiLevelType w:val="hybridMultilevel"/>
    <w:tmpl w:val="3A60CF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C4174F"/>
    <w:multiLevelType w:val="multilevel"/>
    <w:tmpl w:val="19C4174F"/>
    <w:lvl w:ilvl="0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3CB6B40"/>
    <w:multiLevelType w:val="hybridMultilevel"/>
    <w:tmpl w:val="962232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8476CE1"/>
    <w:multiLevelType w:val="hybridMultilevel"/>
    <w:tmpl w:val="6D84043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00D2C14"/>
    <w:multiLevelType w:val="hybridMultilevel"/>
    <w:tmpl w:val="4D60B2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82A50C5"/>
    <w:multiLevelType w:val="hybridMultilevel"/>
    <w:tmpl w:val="A01E10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9C74FE2"/>
    <w:multiLevelType w:val="multilevel"/>
    <w:tmpl w:val="9EE6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F250A"/>
    <w:multiLevelType w:val="hybridMultilevel"/>
    <w:tmpl w:val="78942FD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66B2F97"/>
    <w:multiLevelType w:val="multilevel"/>
    <w:tmpl w:val="CE56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305F2"/>
    <w:multiLevelType w:val="hybridMultilevel"/>
    <w:tmpl w:val="A92CB1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85F1B62"/>
    <w:multiLevelType w:val="multilevel"/>
    <w:tmpl w:val="485F1B6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FCC0C78"/>
    <w:multiLevelType w:val="hybridMultilevel"/>
    <w:tmpl w:val="1700D6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1BF4634"/>
    <w:multiLevelType w:val="hybridMultilevel"/>
    <w:tmpl w:val="748EE566"/>
    <w:lvl w:ilvl="0" w:tplc="3AA06DEC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7551628"/>
    <w:multiLevelType w:val="hybridMultilevel"/>
    <w:tmpl w:val="5FAE18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93D3FD5"/>
    <w:multiLevelType w:val="hybridMultilevel"/>
    <w:tmpl w:val="2F5E96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B46453F"/>
    <w:multiLevelType w:val="hybridMultilevel"/>
    <w:tmpl w:val="8C38B3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E6353B8"/>
    <w:multiLevelType w:val="hybridMultilevel"/>
    <w:tmpl w:val="F538F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4403A15"/>
    <w:multiLevelType w:val="hybridMultilevel"/>
    <w:tmpl w:val="E362DD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4BE12BD"/>
    <w:multiLevelType w:val="hybridMultilevel"/>
    <w:tmpl w:val="1D9439D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7E471AB"/>
    <w:multiLevelType w:val="hybridMultilevel"/>
    <w:tmpl w:val="EDC2E9F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9E37086"/>
    <w:multiLevelType w:val="hybridMultilevel"/>
    <w:tmpl w:val="16144E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D895F3F"/>
    <w:multiLevelType w:val="hybridMultilevel"/>
    <w:tmpl w:val="75B8B06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F9040E4"/>
    <w:multiLevelType w:val="hybridMultilevel"/>
    <w:tmpl w:val="4372C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5FF0DAD"/>
    <w:multiLevelType w:val="hybridMultilevel"/>
    <w:tmpl w:val="9A2061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6C11B8A"/>
    <w:multiLevelType w:val="multilevel"/>
    <w:tmpl w:val="5682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6959818">
    <w:abstractNumId w:val="6"/>
  </w:num>
  <w:num w:numId="2" w16cid:durableId="2056540156">
    <w:abstractNumId w:val="15"/>
  </w:num>
  <w:num w:numId="3" w16cid:durableId="1160660553">
    <w:abstractNumId w:val="7"/>
  </w:num>
  <w:num w:numId="4" w16cid:durableId="494878888">
    <w:abstractNumId w:val="0"/>
  </w:num>
  <w:num w:numId="5" w16cid:durableId="755321672">
    <w:abstractNumId w:val="3"/>
  </w:num>
  <w:num w:numId="6" w16cid:durableId="1603412882">
    <w:abstractNumId w:val="22"/>
  </w:num>
  <w:num w:numId="7" w16cid:durableId="1353074753">
    <w:abstractNumId w:val="18"/>
  </w:num>
  <w:num w:numId="8" w16cid:durableId="504327307">
    <w:abstractNumId w:val="16"/>
  </w:num>
  <w:num w:numId="9" w16cid:durableId="1867333296">
    <w:abstractNumId w:val="10"/>
  </w:num>
  <w:num w:numId="10" w16cid:durableId="689111397">
    <w:abstractNumId w:val="2"/>
  </w:num>
  <w:num w:numId="11" w16cid:durableId="853689990">
    <w:abstractNumId w:val="19"/>
  </w:num>
  <w:num w:numId="12" w16cid:durableId="1219783403">
    <w:abstractNumId w:val="28"/>
  </w:num>
  <w:num w:numId="13" w16cid:durableId="337119799">
    <w:abstractNumId w:val="21"/>
  </w:num>
  <w:num w:numId="14" w16cid:durableId="437675303">
    <w:abstractNumId w:val="5"/>
  </w:num>
  <w:num w:numId="15" w16cid:durableId="1431505813">
    <w:abstractNumId w:val="25"/>
  </w:num>
  <w:num w:numId="16" w16cid:durableId="2066567079">
    <w:abstractNumId w:val="9"/>
  </w:num>
  <w:num w:numId="17" w16cid:durableId="171996137">
    <w:abstractNumId w:val="20"/>
  </w:num>
  <w:num w:numId="18" w16cid:durableId="2027322942">
    <w:abstractNumId w:val="24"/>
  </w:num>
  <w:num w:numId="19" w16cid:durableId="1394768839">
    <w:abstractNumId w:val="27"/>
  </w:num>
  <w:num w:numId="20" w16cid:durableId="1574001878">
    <w:abstractNumId w:val="17"/>
  </w:num>
  <w:num w:numId="21" w16cid:durableId="1273127638">
    <w:abstractNumId w:val="12"/>
  </w:num>
  <w:num w:numId="22" w16cid:durableId="1847093458">
    <w:abstractNumId w:val="8"/>
  </w:num>
  <w:num w:numId="23" w16cid:durableId="2119444341">
    <w:abstractNumId w:val="23"/>
  </w:num>
  <w:num w:numId="24" w16cid:durableId="1780026846">
    <w:abstractNumId w:val="26"/>
  </w:num>
  <w:num w:numId="25" w16cid:durableId="982154116">
    <w:abstractNumId w:val="4"/>
  </w:num>
  <w:num w:numId="26" w16cid:durableId="1016879922">
    <w:abstractNumId w:val="1"/>
  </w:num>
  <w:num w:numId="27" w16cid:durableId="1515218875">
    <w:abstractNumId w:val="14"/>
  </w:num>
  <w:num w:numId="28" w16cid:durableId="1176262665">
    <w:abstractNumId w:val="11"/>
  </w:num>
  <w:num w:numId="29" w16cid:durableId="558705935">
    <w:abstractNumId w:val="29"/>
  </w:num>
  <w:num w:numId="30" w16cid:durableId="1550535864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B4"/>
    <w:rsid w:val="00006043"/>
    <w:rsid w:val="00015B6C"/>
    <w:rsid w:val="00017617"/>
    <w:rsid w:val="00025685"/>
    <w:rsid w:val="00041374"/>
    <w:rsid w:val="00045E3D"/>
    <w:rsid w:val="000644AB"/>
    <w:rsid w:val="00073617"/>
    <w:rsid w:val="000775DC"/>
    <w:rsid w:val="00083C83"/>
    <w:rsid w:val="00083D12"/>
    <w:rsid w:val="00083E44"/>
    <w:rsid w:val="000944C7"/>
    <w:rsid w:val="00094E2B"/>
    <w:rsid w:val="000A2918"/>
    <w:rsid w:val="000C0F68"/>
    <w:rsid w:val="000C2DD0"/>
    <w:rsid w:val="000C669E"/>
    <w:rsid w:val="000E616A"/>
    <w:rsid w:val="000E75D0"/>
    <w:rsid w:val="000F4662"/>
    <w:rsid w:val="00100645"/>
    <w:rsid w:val="001300CA"/>
    <w:rsid w:val="00135B3A"/>
    <w:rsid w:val="00141EA9"/>
    <w:rsid w:val="00145C14"/>
    <w:rsid w:val="00165219"/>
    <w:rsid w:val="00165E6E"/>
    <w:rsid w:val="00176C83"/>
    <w:rsid w:val="001816EA"/>
    <w:rsid w:val="0018725E"/>
    <w:rsid w:val="001936D8"/>
    <w:rsid w:val="001A64EF"/>
    <w:rsid w:val="001C0783"/>
    <w:rsid w:val="001D0975"/>
    <w:rsid w:val="001E7D4F"/>
    <w:rsid w:val="001F3795"/>
    <w:rsid w:val="002123D5"/>
    <w:rsid w:val="00217071"/>
    <w:rsid w:val="002332A8"/>
    <w:rsid w:val="00243CAC"/>
    <w:rsid w:val="002666D0"/>
    <w:rsid w:val="002A43B4"/>
    <w:rsid w:val="002A6B41"/>
    <w:rsid w:val="002C53E3"/>
    <w:rsid w:val="002F3F19"/>
    <w:rsid w:val="00320819"/>
    <w:rsid w:val="003326DD"/>
    <w:rsid w:val="00342D32"/>
    <w:rsid w:val="003938CE"/>
    <w:rsid w:val="00395CAD"/>
    <w:rsid w:val="003A7B91"/>
    <w:rsid w:val="003B5930"/>
    <w:rsid w:val="003C111A"/>
    <w:rsid w:val="003C2A47"/>
    <w:rsid w:val="003E31FF"/>
    <w:rsid w:val="003E3A53"/>
    <w:rsid w:val="003F1103"/>
    <w:rsid w:val="003F3A58"/>
    <w:rsid w:val="00400CA9"/>
    <w:rsid w:val="004035F6"/>
    <w:rsid w:val="00406852"/>
    <w:rsid w:val="004220F6"/>
    <w:rsid w:val="00422644"/>
    <w:rsid w:val="00440B73"/>
    <w:rsid w:val="00446E62"/>
    <w:rsid w:val="00457B1C"/>
    <w:rsid w:val="004C2F2F"/>
    <w:rsid w:val="004C6F83"/>
    <w:rsid w:val="004F44AF"/>
    <w:rsid w:val="004F5D7A"/>
    <w:rsid w:val="005206B4"/>
    <w:rsid w:val="00535E96"/>
    <w:rsid w:val="0054757B"/>
    <w:rsid w:val="00547BAD"/>
    <w:rsid w:val="00563CD6"/>
    <w:rsid w:val="00567B44"/>
    <w:rsid w:val="005702D3"/>
    <w:rsid w:val="00592739"/>
    <w:rsid w:val="005B5B89"/>
    <w:rsid w:val="005C1DAE"/>
    <w:rsid w:val="005C6C32"/>
    <w:rsid w:val="005C7373"/>
    <w:rsid w:val="005E7A8C"/>
    <w:rsid w:val="006312B5"/>
    <w:rsid w:val="006379BB"/>
    <w:rsid w:val="006411FA"/>
    <w:rsid w:val="00660B30"/>
    <w:rsid w:val="00664E8E"/>
    <w:rsid w:val="00665761"/>
    <w:rsid w:val="0067147C"/>
    <w:rsid w:val="00690446"/>
    <w:rsid w:val="00693D2C"/>
    <w:rsid w:val="00694AC4"/>
    <w:rsid w:val="006A1A77"/>
    <w:rsid w:val="006B0F28"/>
    <w:rsid w:val="006C58C8"/>
    <w:rsid w:val="006D5CD9"/>
    <w:rsid w:val="006E04AA"/>
    <w:rsid w:val="00701E7E"/>
    <w:rsid w:val="007070A3"/>
    <w:rsid w:val="00780814"/>
    <w:rsid w:val="007954B0"/>
    <w:rsid w:val="0079793D"/>
    <w:rsid w:val="007A2F7F"/>
    <w:rsid w:val="007B5986"/>
    <w:rsid w:val="007C303C"/>
    <w:rsid w:val="007D5C1D"/>
    <w:rsid w:val="007E3435"/>
    <w:rsid w:val="007E646B"/>
    <w:rsid w:val="008009F1"/>
    <w:rsid w:val="00812778"/>
    <w:rsid w:val="00825651"/>
    <w:rsid w:val="00844C02"/>
    <w:rsid w:val="00864C23"/>
    <w:rsid w:val="00866FFA"/>
    <w:rsid w:val="00894A56"/>
    <w:rsid w:val="008A2727"/>
    <w:rsid w:val="008D0882"/>
    <w:rsid w:val="008D3EFA"/>
    <w:rsid w:val="008E3A1D"/>
    <w:rsid w:val="008F10E3"/>
    <w:rsid w:val="008F1B2D"/>
    <w:rsid w:val="008F23A7"/>
    <w:rsid w:val="0091763A"/>
    <w:rsid w:val="009242B0"/>
    <w:rsid w:val="009307C3"/>
    <w:rsid w:val="00950B59"/>
    <w:rsid w:val="00961D2D"/>
    <w:rsid w:val="00962828"/>
    <w:rsid w:val="00963904"/>
    <w:rsid w:val="00977878"/>
    <w:rsid w:val="009B4AAA"/>
    <w:rsid w:val="009B5B10"/>
    <w:rsid w:val="009C223A"/>
    <w:rsid w:val="009C502E"/>
    <w:rsid w:val="009F0CB3"/>
    <w:rsid w:val="00A202B4"/>
    <w:rsid w:val="00A27578"/>
    <w:rsid w:val="00A550B5"/>
    <w:rsid w:val="00A81A0C"/>
    <w:rsid w:val="00A86341"/>
    <w:rsid w:val="00AA1E2B"/>
    <w:rsid w:val="00AA3D50"/>
    <w:rsid w:val="00AC1847"/>
    <w:rsid w:val="00AD5394"/>
    <w:rsid w:val="00AF6339"/>
    <w:rsid w:val="00B13F19"/>
    <w:rsid w:val="00B1489C"/>
    <w:rsid w:val="00B176D5"/>
    <w:rsid w:val="00B3676E"/>
    <w:rsid w:val="00B36E67"/>
    <w:rsid w:val="00B50C53"/>
    <w:rsid w:val="00B537CB"/>
    <w:rsid w:val="00B75D80"/>
    <w:rsid w:val="00BA1920"/>
    <w:rsid w:val="00BC2CAA"/>
    <w:rsid w:val="00BC3366"/>
    <w:rsid w:val="00BD5A96"/>
    <w:rsid w:val="00C13FB3"/>
    <w:rsid w:val="00C2497A"/>
    <w:rsid w:val="00C31F02"/>
    <w:rsid w:val="00C42E0F"/>
    <w:rsid w:val="00C47401"/>
    <w:rsid w:val="00C52C1F"/>
    <w:rsid w:val="00CC66CC"/>
    <w:rsid w:val="00CD2C86"/>
    <w:rsid w:val="00CD5ACC"/>
    <w:rsid w:val="00D021A0"/>
    <w:rsid w:val="00D02F0E"/>
    <w:rsid w:val="00D047F6"/>
    <w:rsid w:val="00D13F23"/>
    <w:rsid w:val="00D173BF"/>
    <w:rsid w:val="00D27C55"/>
    <w:rsid w:val="00D35631"/>
    <w:rsid w:val="00D37DD8"/>
    <w:rsid w:val="00D40854"/>
    <w:rsid w:val="00D425E2"/>
    <w:rsid w:val="00D42929"/>
    <w:rsid w:val="00D4303D"/>
    <w:rsid w:val="00D44883"/>
    <w:rsid w:val="00D4528B"/>
    <w:rsid w:val="00D67074"/>
    <w:rsid w:val="00D72AFF"/>
    <w:rsid w:val="00D81E79"/>
    <w:rsid w:val="00D85145"/>
    <w:rsid w:val="00D90DBD"/>
    <w:rsid w:val="00D97366"/>
    <w:rsid w:val="00DB5219"/>
    <w:rsid w:val="00DC2CEE"/>
    <w:rsid w:val="00DD4B86"/>
    <w:rsid w:val="00DE51C6"/>
    <w:rsid w:val="00DF3DE6"/>
    <w:rsid w:val="00E150ED"/>
    <w:rsid w:val="00E33D54"/>
    <w:rsid w:val="00E36703"/>
    <w:rsid w:val="00E36DD5"/>
    <w:rsid w:val="00E65431"/>
    <w:rsid w:val="00E856D5"/>
    <w:rsid w:val="00EA586F"/>
    <w:rsid w:val="00EA5EA6"/>
    <w:rsid w:val="00ED2EA0"/>
    <w:rsid w:val="00ED464F"/>
    <w:rsid w:val="00ED47EC"/>
    <w:rsid w:val="00ED6053"/>
    <w:rsid w:val="00ED69D4"/>
    <w:rsid w:val="00EE0E5A"/>
    <w:rsid w:val="00EF1452"/>
    <w:rsid w:val="00F00A15"/>
    <w:rsid w:val="00F025C8"/>
    <w:rsid w:val="00F16A66"/>
    <w:rsid w:val="00F22FE2"/>
    <w:rsid w:val="00F4274B"/>
    <w:rsid w:val="00F50623"/>
    <w:rsid w:val="00F56CB7"/>
    <w:rsid w:val="00F576AA"/>
    <w:rsid w:val="00F65ED7"/>
    <w:rsid w:val="00F76FA1"/>
    <w:rsid w:val="00F77ABF"/>
    <w:rsid w:val="00FB29E6"/>
    <w:rsid w:val="00FB4A5E"/>
    <w:rsid w:val="00FC6AA2"/>
    <w:rsid w:val="00FE524D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E090364"/>
  <w15:chartTrackingRefBased/>
  <w15:docId w15:val="{22215D15-E143-466F-8289-40C876CB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3B4"/>
    <w:rPr>
      <w:kern w:val="0"/>
      <w:sz w:val="18"/>
      <w:szCs w:val="18"/>
      <w:lang w:val="x-none" w:eastAsia="x-none"/>
    </w:rPr>
  </w:style>
  <w:style w:type="character" w:customStyle="1" w:styleId="Char">
    <w:name w:val="批注框文本 Char"/>
    <w:link w:val="a3"/>
    <w:uiPriority w:val="99"/>
    <w:semiHidden/>
    <w:rsid w:val="002A43B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64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4"/>
    <w:uiPriority w:val="99"/>
    <w:rsid w:val="000644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44A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1">
    <w:name w:val="页脚 Char"/>
    <w:link w:val="a5"/>
    <w:uiPriority w:val="99"/>
    <w:rsid w:val="000644AB"/>
    <w:rPr>
      <w:sz w:val="18"/>
      <w:szCs w:val="18"/>
    </w:rPr>
  </w:style>
  <w:style w:type="paragraph" w:styleId="a6">
    <w:name w:val="列出段落"/>
    <w:basedOn w:val="a"/>
    <w:uiPriority w:val="99"/>
    <w:qFormat/>
    <w:rsid w:val="00C31F02"/>
    <w:pPr>
      <w:ind w:firstLineChars="200" w:firstLine="420"/>
    </w:pPr>
  </w:style>
  <w:style w:type="table" w:styleId="a7">
    <w:name w:val="Table Grid"/>
    <w:basedOn w:val="a1"/>
    <w:uiPriority w:val="59"/>
    <w:rsid w:val="00693D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sid w:val="00CD2C86"/>
    <w:rPr>
      <w:color w:val="0000FF"/>
      <w:u w:val="single"/>
    </w:rPr>
  </w:style>
  <w:style w:type="paragraph" w:customStyle="1" w:styleId="1">
    <w:name w:val="列出段落1"/>
    <w:basedOn w:val="a"/>
    <w:qFormat/>
    <w:rsid w:val="00CD2C86"/>
    <w:pPr>
      <w:ind w:firstLineChars="200" w:firstLine="420"/>
    </w:pPr>
  </w:style>
  <w:style w:type="paragraph" w:customStyle="1" w:styleId="4">
    <w:name w:val="列出段落4"/>
    <w:basedOn w:val="a"/>
    <w:uiPriority w:val="34"/>
    <w:unhideWhenUsed/>
    <w:qFormat/>
    <w:rsid w:val="00CD2C86"/>
    <w:pPr>
      <w:ind w:firstLineChars="200" w:firstLine="420"/>
    </w:pPr>
  </w:style>
  <w:style w:type="character" w:customStyle="1" w:styleId="15">
    <w:name w:val="15"/>
    <w:qFormat/>
    <w:rsid w:val="00CD2C86"/>
    <w:rPr>
      <w:rFonts w:ascii="Calibri" w:hAnsi="Calibri" w:hint="default"/>
      <w:color w:val="0000FF"/>
      <w:u w:val="single"/>
    </w:rPr>
  </w:style>
  <w:style w:type="paragraph" w:styleId="a9">
    <w:name w:val="Normal (Web)"/>
    <w:basedOn w:val="a"/>
    <w:uiPriority w:val="99"/>
    <w:unhideWhenUsed/>
    <w:rsid w:val="00D851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7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0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4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5F134-2274-4078-908F-5CD43139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1596</Words>
  <Characters>1612</Characters>
  <Application>Microsoft Office Word</Application>
  <DocSecurity>0</DocSecurity>
  <Lines>100</Lines>
  <Paragraphs>145</Paragraphs>
  <ScaleCrop>false</ScaleCrop>
  <Company>Microsoft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Wujun</dc:creator>
  <cp:keywords/>
  <cp:lastModifiedBy>Administrator</cp:lastModifiedBy>
  <cp:revision>2</cp:revision>
  <cp:lastPrinted>2016-05-10T08:43:00Z</cp:lastPrinted>
  <dcterms:created xsi:type="dcterms:W3CDTF">2025-05-21T03:34:00Z</dcterms:created>
  <dcterms:modified xsi:type="dcterms:W3CDTF">2025-05-21T03:34:00Z</dcterms:modified>
</cp:coreProperties>
</file>