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6934" w14:textId="77777777" w:rsidR="008A5D11" w:rsidRPr="00DE285C" w:rsidRDefault="008A5D11" w:rsidP="00DE285C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DE285C">
        <w:rPr>
          <w:rFonts w:ascii="宋体" w:eastAsia="宋体" w:hAnsi="宋体" w:hint="eastAsia"/>
          <w:b/>
          <w:bCs/>
          <w:color w:val="1F4E79"/>
          <w:sz w:val="32"/>
          <w:szCs w:val="32"/>
        </w:rPr>
        <w:t>情商领导力：沟通赋能与团队激励</w:t>
      </w:r>
    </w:p>
    <w:p w14:paraId="1743A252" w14:textId="77777777" w:rsidR="008A5D11" w:rsidRPr="00DE285C" w:rsidRDefault="008A5D11" w:rsidP="00DE285C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DE285C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——中高层管理者必修的情商领导力系统课</w:t>
      </w:r>
    </w:p>
    <w:p w14:paraId="18B6E0A2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AD46D36" w14:textId="10FE4CD4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</w:t>
      </w:r>
      <w:r w:rsidR="005E7095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026E799A" w14:textId="77777777" w:rsidR="008A5D11" w:rsidRPr="00DE285C" w:rsidRDefault="008A5D11" w:rsidP="00DE285C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耶鲁大学研究表明，一个人的成功，20%靠智商，80%靠情商。在职场中，高情商领导者的团队绩效提升23%，员工留存率高出37%（哈佛商业评论）。然而，现实中许多管理者陷入“沟通陷阱”：</w:t>
      </w:r>
    </w:p>
    <w:p w14:paraId="633BB946" w14:textId="5B1D6827" w:rsidR="008A5D11" w:rsidRPr="00DE285C" w:rsidRDefault="008A5D11" w:rsidP="00DE285C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70%的团队冲突源于情绪处理不当（盖洛普数据）；</w:t>
      </w:r>
    </w:p>
    <w:p w14:paraId="053F9258" w14:textId="120AEEE8" w:rsidR="008A5D11" w:rsidRPr="00DE285C" w:rsidRDefault="008A5D11" w:rsidP="00DE285C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65%的员工因“不被理解”选择离职（领英调研）；</w:t>
      </w:r>
    </w:p>
    <w:p w14:paraId="72DDF143" w14:textId="56515228" w:rsidR="008A5D11" w:rsidRPr="00DE285C" w:rsidRDefault="008A5D11" w:rsidP="00DE285C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仅12%的管理者能有效激励员工潜能（麦肯锡报告）。</w:t>
      </w:r>
    </w:p>
    <w:p w14:paraId="477D997D" w14:textId="77777777" w:rsidR="008A5D11" w:rsidRPr="00DE285C" w:rsidRDefault="008A5D11" w:rsidP="00DE285C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本课程基于心理学与组织行为学，聚焦“高情商沟通”与“精准激励”，通过4D领导力模型、GROW教练技术、AMBR焦点管理等工具，帮助中高层管理者：</w:t>
      </w:r>
    </w:p>
    <w:p w14:paraId="38763DE2" w14:textId="399511A0" w:rsidR="008A5D11" w:rsidRPr="00DE285C" w:rsidRDefault="008A5D11" w:rsidP="00DE285C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化解人际冲突：从“情绪对抗”到“共识共建”；</w:t>
      </w:r>
    </w:p>
    <w:p w14:paraId="2B30C90A" w14:textId="6081C0A7" w:rsidR="008A5D11" w:rsidRPr="00DE285C" w:rsidRDefault="008A5D11" w:rsidP="00DE285C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激发团队动能：从“被动执行”到“主动创造”；</w:t>
      </w:r>
    </w:p>
    <w:p w14:paraId="099D587B" w14:textId="69ADF6C8" w:rsidR="008A5D11" w:rsidRPr="00DE285C" w:rsidRDefault="008A5D11" w:rsidP="00DE285C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塑造领导影响力：从“职位权威”到“情感认同”。</w:t>
      </w:r>
    </w:p>
    <w:p w14:paraId="745823F9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468F79F" w14:textId="51A70F2F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</w:t>
      </w:r>
      <w:r w:rsidR="005E7095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79F08BD0" w14:textId="59CE7252" w:rsidR="008A5D11" w:rsidRPr="00DE285C" w:rsidRDefault="00DE285C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8A5D11" w:rsidRPr="00DE285C">
        <w:rPr>
          <w:rFonts w:ascii="宋体" w:eastAsia="宋体" w:hAnsi="宋体" w:hint="eastAsia"/>
          <w:sz w:val="24"/>
          <w:szCs w:val="24"/>
        </w:rPr>
        <w:t>认知升级：掌握4D领导力模型，精准诊断团队文化短板</w:t>
      </w:r>
    </w:p>
    <w:p w14:paraId="1C30B0E9" w14:textId="02358225" w:rsidR="008A5D11" w:rsidRPr="00DE285C" w:rsidRDefault="00DE285C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A5D11" w:rsidRPr="00DE285C">
        <w:rPr>
          <w:rFonts w:ascii="宋体" w:eastAsia="宋体" w:hAnsi="宋体" w:hint="eastAsia"/>
          <w:sz w:val="24"/>
          <w:szCs w:val="24"/>
        </w:rPr>
        <w:t>情绪赋能：运用AMBR焦点管理，化解负面情绪对决策的干扰</w:t>
      </w:r>
    </w:p>
    <w:p w14:paraId="12FFA859" w14:textId="75275D5C" w:rsidR="008A5D11" w:rsidRPr="00DE285C" w:rsidRDefault="00DE285C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A5D11" w:rsidRPr="00DE285C">
        <w:rPr>
          <w:rFonts w:ascii="宋体" w:eastAsia="宋体" w:hAnsi="宋体" w:hint="eastAsia"/>
          <w:sz w:val="24"/>
          <w:szCs w:val="24"/>
        </w:rPr>
        <w:t>沟通破局：习得“聆听三步曲”“合一架构”等高情商话术</w:t>
      </w:r>
    </w:p>
    <w:p w14:paraId="74EA1FAB" w14:textId="6A81159F" w:rsidR="008A5D11" w:rsidRPr="00DE285C" w:rsidRDefault="00DE285C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A5D11" w:rsidRPr="00DE285C">
        <w:rPr>
          <w:rFonts w:ascii="宋体" w:eastAsia="宋体" w:hAnsi="宋体" w:hint="eastAsia"/>
          <w:sz w:val="24"/>
          <w:szCs w:val="24"/>
        </w:rPr>
        <w:t>激励增效：设计GROW教练对话，激发员工自驱力与责任感</w:t>
      </w:r>
    </w:p>
    <w:p w14:paraId="54CDCBF2" w14:textId="4CC2DC0F" w:rsidR="008A5D11" w:rsidRPr="00DE285C" w:rsidRDefault="00DE285C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A5D11" w:rsidRPr="00DE285C">
        <w:rPr>
          <w:rFonts w:ascii="宋体" w:eastAsia="宋体" w:hAnsi="宋体" w:hint="eastAsia"/>
          <w:sz w:val="24"/>
          <w:szCs w:val="24"/>
        </w:rPr>
        <w:t>反馈闭环：掌握建设性反馈四步法，提升团队执行效率与凝聚力</w:t>
      </w:r>
    </w:p>
    <w:p w14:paraId="7615E13F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06F2207" w14:textId="797A8DD4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="00DE285C">
        <w:rPr>
          <w:rFonts w:ascii="宋体" w:eastAsia="宋体" w:hAnsi="宋体" w:hint="eastAsia"/>
          <w:sz w:val="24"/>
          <w:szCs w:val="24"/>
        </w:rPr>
        <w:t>2</w:t>
      </w:r>
      <w:r w:rsidRPr="00DE285C">
        <w:rPr>
          <w:rFonts w:ascii="宋体" w:eastAsia="宋体" w:hAnsi="宋体" w:hint="eastAsia"/>
          <w:sz w:val="24"/>
          <w:szCs w:val="24"/>
        </w:rPr>
        <w:t>天，6小时/天</w:t>
      </w:r>
    </w:p>
    <w:p w14:paraId="02792F01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课程对象：</w:t>
      </w:r>
      <w:r w:rsidRPr="00DE285C">
        <w:rPr>
          <w:rFonts w:ascii="宋体" w:eastAsia="宋体" w:hAnsi="宋体" w:hint="eastAsia"/>
          <w:sz w:val="24"/>
          <w:szCs w:val="24"/>
        </w:rPr>
        <w:t>企业个层级管理者</w:t>
      </w:r>
    </w:p>
    <w:p w14:paraId="7E0CDF46" w14:textId="2B4D9A19" w:rsidR="008A5D11" w:rsidRPr="00DE285C" w:rsidRDefault="00DE285C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</w:t>
      </w:r>
      <w:r w:rsidR="008A5D11"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方式：</w:t>
      </w:r>
      <w:r w:rsidR="008A5D11" w:rsidRPr="00DE285C">
        <w:rPr>
          <w:rFonts w:ascii="宋体" w:eastAsia="宋体" w:hAnsi="宋体" w:hint="eastAsia"/>
          <w:sz w:val="24"/>
          <w:szCs w:val="24"/>
        </w:rPr>
        <w:t>视频、讨论、游戏、案例解析、互动练习、角色扮演</w:t>
      </w:r>
    </w:p>
    <w:p w14:paraId="4EDE7D30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875757A" w14:textId="77777777" w:rsidR="008A5D11" w:rsidRPr="00DE285C" w:rsidRDefault="008A5D11" w:rsidP="00DE285C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5D289765" w14:textId="3475DF52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</w:t>
      </w:r>
      <w:r w:rsid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情商——领导团队的心理工具</w:t>
      </w:r>
    </w:p>
    <w:p w14:paraId="7944E1DE" w14:textId="0E90AD9F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C45911"/>
          <w:sz w:val="24"/>
          <w:szCs w:val="24"/>
        </w:rPr>
        <w:t>一</w:t>
      </w:r>
      <w:r w:rsidR="003763A9">
        <w:rPr>
          <w:rFonts w:ascii="宋体" w:eastAsia="宋体" w:hAnsi="宋体" w:hint="eastAsia"/>
          <w:b/>
          <w:bCs/>
          <w:color w:val="C45911"/>
          <w:sz w:val="24"/>
          <w:szCs w:val="24"/>
        </w:rPr>
        <w:t>、</w:t>
      </w:r>
      <w:r w:rsidRPr="00DE285C">
        <w:rPr>
          <w:rFonts w:ascii="宋体" w:eastAsia="宋体" w:hAnsi="宋体" w:hint="eastAsia"/>
          <w:b/>
          <w:bCs/>
          <w:color w:val="C45911"/>
          <w:sz w:val="24"/>
          <w:szCs w:val="24"/>
        </w:rPr>
        <w:t>高绩效高凝聚力团队的核心素养</w:t>
      </w:r>
    </w:p>
    <w:p w14:paraId="6299FC3B" w14:textId="30360366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763A9">
        <w:rPr>
          <w:rFonts w:ascii="宋体" w:eastAsia="宋体" w:hAnsi="宋体" w:hint="eastAsia"/>
          <w:b/>
          <w:bCs/>
          <w:sz w:val="24"/>
          <w:szCs w:val="24"/>
        </w:rPr>
        <w:t>小组碰撞：</w:t>
      </w:r>
      <w:r w:rsidRPr="00DE285C">
        <w:rPr>
          <w:rFonts w:ascii="宋体" w:eastAsia="宋体" w:hAnsi="宋体" w:hint="eastAsia"/>
          <w:sz w:val="24"/>
          <w:szCs w:val="24"/>
        </w:rPr>
        <w:t>高绩效高凝聚力团队的核心特质</w:t>
      </w:r>
    </w:p>
    <w:p w14:paraId="486E4391" w14:textId="1589609B" w:rsidR="008A5D11" w:rsidRPr="00DE285C" w:rsidRDefault="003763A9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8A5D11" w:rsidRPr="00DE285C">
        <w:rPr>
          <w:rFonts w:ascii="宋体" w:eastAsia="宋体" w:hAnsi="宋体" w:hint="eastAsia"/>
          <w:sz w:val="24"/>
          <w:szCs w:val="24"/>
        </w:rPr>
        <w:t>情商决定团队第一生产力</w:t>
      </w:r>
    </w:p>
    <w:p w14:paraId="4922ED3D" w14:textId="06B82371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763A9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DE285C">
        <w:rPr>
          <w:rFonts w:ascii="宋体" w:eastAsia="宋体" w:hAnsi="宋体" w:hint="eastAsia"/>
          <w:sz w:val="24"/>
          <w:szCs w:val="24"/>
        </w:rPr>
        <w:t>NASA宇航局与大韩航空的经营之痛</w:t>
      </w:r>
    </w:p>
    <w:p w14:paraId="5BF415A6" w14:textId="37E93C7C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C45911"/>
          <w:sz w:val="24"/>
          <w:szCs w:val="24"/>
        </w:rPr>
        <w:t>二</w:t>
      </w:r>
      <w:r w:rsidR="003763A9">
        <w:rPr>
          <w:rFonts w:ascii="宋体" w:eastAsia="宋体" w:hAnsi="宋体" w:hint="eastAsia"/>
          <w:b/>
          <w:bCs/>
          <w:color w:val="C45911"/>
          <w:sz w:val="24"/>
          <w:szCs w:val="24"/>
        </w:rPr>
        <w:t>、</w:t>
      </w:r>
      <w:r w:rsidRPr="00DE285C">
        <w:rPr>
          <w:rFonts w:ascii="宋体" w:eastAsia="宋体" w:hAnsi="宋体" w:hint="eastAsia"/>
          <w:b/>
          <w:bCs/>
          <w:color w:val="C45911"/>
          <w:sz w:val="24"/>
          <w:szCs w:val="24"/>
        </w:rPr>
        <w:t>领导力天性与团队经营</w:t>
      </w:r>
    </w:p>
    <w:p w14:paraId="3DEF6F00" w14:textId="4499323B" w:rsidR="008A5D11" w:rsidRPr="00E56069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56069">
        <w:rPr>
          <w:rFonts w:ascii="宋体" w:eastAsia="宋体" w:hAnsi="宋体" w:hint="eastAsia"/>
          <w:b/>
          <w:bCs/>
          <w:sz w:val="24"/>
          <w:szCs w:val="24"/>
        </w:rPr>
        <w:t>1.</w:t>
      </w:r>
      <w:r w:rsidR="00E56069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E56069">
        <w:rPr>
          <w:rFonts w:ascii="宋体" w:eastAsia="宋体" w:hAnsi="宋体" w:hint="eastAsia"/>
          <w:b/>
          <w:bCs/>
          <w:sz w:val="24"/>
          <w:szCs w:val="24"/>
        </w:rPr>
        <w:t>4D领导力天性颜色+性格测试</w:t>
      </w:r>
    </w:p>
    <w:p w14:paraId="258229D8" w14:textId="6D1050FE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1）你的优势是什么？</w:t>
      </w:r>
    </w:p>
    <w:p w14:paraId="0D8C0AF4" w14:textId="2600237A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2）你的局限是什么？</w:t>
      </w:r>
    </w:p>
    <w:p w14:paraId="508CF10E" w14:textId="6FC9CE94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2.</w:t>
      </w:r>
      <w:r w:rsidR="00E56069">
        <w:rPr>
          <w:rFonts w:ascii="宋体" w:eastAsia="宋体" w:hAnsi="宋体" w:hint="eastAsia"/>
          <w:sz w:val="24"/>
          <w:szCs w:val="24"/>
        </w:rPr>
        <w:t xml:space="preserve"> </w:t>
      </w:r>
      <w:r w:rsidRPr="00DE285C">
        <w:rPr>
          <w:rFonts w:ascii="宋体" w:eastAsia="宋体" w:hAnsi="宋体" w:hint="eastAsia"/>
          <w:sz w:val="24"/>
          <w:szCs w:val="24"/>
        </w:rPr>
        <w:t>你的团队文化的诊断？</w:t>
      </w:r>
    </w:p>
    <w:p w14:paraId="4A088BB0" w14:textId="24BFCC60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3.</w:t>
      </w:r>
      <w:r w:rsidR="00E56069">
        <w:rPr>
          <w:rFonts w:ascii="宋体" w:eastAsia="宋体" w:hAnsi="宋体" w:hint="eastAsia"/>
          <w:sz w:val="24"/>
          <w:szCs w:val="24"/>
        </w:rPr>
        <w:t xml:space="preserve"> </w:t>
      </w:r>
      <w:r w:rsidRPr="00DE285C">
        <w:rPr>
          <w:rFonts w:ascii="宋体" w:eastAsia="宋体" w:hAnsi="宋体" w:hint="eastAsia"/>
          <w:sz w:val="24"/>
          <w:szCs w:val="24"/>
        </w:rPr>
        <w:t>发挥领导力天性，培养其它亚文化</w:t>
      </w:r>
    </w:p>
    <w:p w14:paraId="44E3C477" w14:textId="4622AF8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763A9">
        <w:rPr>
          <w:rFonts w:ascii="宋体" w:eastAsia="宋体" w:hAnsi="宋体" w:hint="eastAsia"/>
          <w:b/>
          <w:bCs/>
          <w:sz w:val="24"/>
          <w:szCs w:val="24"/>
        </w:rPr>
        <w:t>视频</w:t>
      </w:r>
      <w:r w:rsidR="002504CC">
        <w:rPr>
          <w:rFonts w:ascii="宋体" w:eastAsia="宋体" w:hAnsi="宋体" w:hint="eastAsia"/>
          <w:sz w:val="24"/>
          <w:szCs w:val="24"/>
        </w:rPr>
        <w:t>：</w:t>
      </w:r>
      <w:r w:rsidRPr="00DE285C">
        <w:rPr>
          <w:rFonts w:ascii="宋体" w:eastAsia="宋体" w:hAnsi="宋体" w:hint="eastAsia"/>
          <w:sz w:val="24"/>
          <w:szCs w:val="24"/>
        </w:rPr>
        <w:t>各类领导者的典型案例</w:t>
      </w:r>
    </w:p>
    <w:p w14:paraId="70F4E7CA" w14:textId="355DDCF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763A9">
        <w:rPr>
          <w:rFonts w:ascii="宋体" w:eastAsia="宋体" w:hAnsi="宋体" w:hint="eastAsia"/>
          <w:b/>
          <w:bCs/>
          <w:sz w:val="24"/>
          <w:szCs w:val="24"/>
        </w:rPr>
        <w:t>工具</w:t>
      </w:r>
      <w:r w:rsidR="002504CC" w:rsidRPr="003763A9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DE285C">
        <w:rPr>
          <w:rFonts w:ascii="宋体" w:eastAsia="宋体" w:hAnsi="宋体" w:hint="eastAsia"/>
          <w:sz w:val="24"/>
          <w:szCs w:val="24"/>
        </w:rPr>
        <w:t>领导力天性测试表</w:t>
      </w:r>
    </w:p>
    <w:p w14:paraId="7E6D130F" w14:textId="09C2B46D" w:rsidR="008A5D11" w:rsidRPr="002504CC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504CC">
        <w:rPr>
          <w:rFonts w:ascii="宋体" w:eastAsia="宋体" w:hAnsi="宋体" w:hint="eastAsia"/>
          <w:b/>
          <w:bCs/>
          <w:sz w:val="24"/>
          <w:szCs w:val="24"/>
        </w:rPr>
        <w:t>团队讨论</w:t>
      </w:r>
      <w:r w:rsidR="003763A9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39812F32" w14:textId="0EF31A0A" w:rsidR="008A5D11" w:rsidRPr="00DE285C" w:rsidRDefault="003763A9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E56069">
        <w:rPr>
          <w:rFonts w:ascii="宋体" w:eastAsia="宋体" w:hAnsi="宋体" w:hint="eastAsia"/>
          <w:sz w:val="24"/>
          <w:szCs w:val="24"/>
        </w:rPr>
        <w:t>）</w:t>
      </w:r>
      <w:r w:rsidR="008A5D11" w:rsidRPr="00DE285C">
        <w:rPr>
          <w:rFonts w:ascii="宋体" w:eastAsia="宋体" w:hAnsi="宋体" w:hint="eastAsia"/>
          <w:sz w:val="24"/>
          <w:szCs w:val="24"/>
        </w:rPr>
        <w:t>你是属于哪一类型的领导者？</w:t>
      </w:r>
    </w:p>
    <w:p w14:paraId="2BFC57AC" w14:textId="2A105B7F" w:rsidR="008A5D11" w:rsidRPr="00DE285C" w:rsidRDefault="003763A9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E56069">
        <w:rPr>
          <w:rFonts w:ascii="宋体" w:eastAsia="宋体" w:hAnsi="宋体" w:hint="eastAsia"/>
          <w:sz w:val="24"/>
          <w:szCs w:val="24"/>
        </w:rPr>
        <w:t>）</w:t>
      </w:r>
      <w:r w:rsidR="008A5D11" w:rsidRPr="00DE285C">
        <w:rPr>
          <w:rFonts w:ascii="宋体" w:eastAsia="宋体" w:hAnsi="宋体" w:hint="eastAsia"/>
          <w:sz w:val="24"/>
          <w:szCs w:val="24"/>
        </w:rPr>
        <w:t>你需要培养自己哪方面的风格以建立正能量的团队文化？</w:t>
      </w:r>
    </w:p>
    <w:p w14:paraId="0ABC3868" w14:textId="2FD1BCE4" w:rsidR="008A5D11" w:rsidRPr="00DE285C" w:rsidRDefault="003763A9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E56069">
        <w:rPr>
          <w:rFonts w:ascii="宋体" w:eastAsia="宋体" w:hAnsi="宋体" w:hint="eastAsia"/>
          <w:sz w:val="24"/>
          <w:szCs w:val="24"/>
        </w:rPr>
        <w:t>）</w:t>
      </w:r>
      <w:r w:rsidR="008A5D11" w:rsidRPr="00DE285C">
        <w:rPr>
          <w:rFonts w:ascii="宋体" w:eastAsia="宋体" w:hAnsi="宋体" w:hint="eastAsia"/>
          <w:sz w:val="24"/>
          <w:szCs w:val="24"/>
        </w:rPr>
        <w:t>联系具体的实际工作中的案例说明</w:t>
      </w:r>
    </w:p>
    <w:p w14:paraId="71CC95DD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三、情商智能打造高绩效团队氛围</w:t>
      </w:r>
    </w:p>
    <w:p w14:paraId="509E464E" w14:textId="2E54A3D5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1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伟大领导的核心品质</w:t>
      </w:r>
    </w:p>
    <w:p w14:paraId="62FC0476" w14:textId="16EC3E5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2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领导者的行为管理：思维与情绪</w:t>
      </w:r>
    </w:p>
    <w:p w14:paraId="794412CF" w14:textId="73AE5AA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3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两类故事情节</w:t>
      </w:r>
    </w:p>
    <w:p w14:paraId="43927746" w14:textId="4E2A374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4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五种情绪状态</w:t>
      </w:r>
    </w:p>
    <w:p w14:paraId="64F69DCE" w14:textId="022CA555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5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心态转换与赋能：红绿故事情节转换</w:t>
      </w:r>
    </w:p>
    <w:p w14:paraId="6410DED2" w14:textId="7F6976A5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6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行为管理的方法：焦点管理（AMBR）</w:t>
      </w:r>
    </w:p>
    <w:p w14:paraId="76410935" w14:textId="7F686F1B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7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如何掌控情绪及选择相应的故事情节呈现</w:t>
      </w:r>
    </w:p>
    <w:p w14:paraId="380B3E2D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练习：</w:t>
      </w:r>
      <w:r w:rsidRPr="00DE285C">
        <w:rPr>
          <w:rFonts w:ascii="宋体" w:eastAsia="宋体" w:hAnsi="宋体" w:hint="eastAsia"/>
          <w:sz w:val="24"/>
          <w:szCs w:val="24"/>
        </w:rPr>
        <w:t>红绿认知转换法</w:t>
      </w:r>
    </w:p>
    <w:p w14:paraId="225D0B02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DE285C">
        <w:rPr>
          <w:rFonts w:ascii="宋体" w:eastAsia="宋体" w:hAnsi="宋体" w:hint="eastAsia"/>
          <w:sz w:val="24"/>
          <w:szCs w:val="24"/>
        </w:rPr>
        <w:t>ABCDE认知行为转换表</w:t>
      </w:r>
    </w:p>
    <w:p w14:paraId="667C0A37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本章小结</w:t>
      </w:r>
      <w:r w:rsidRPr="00DE285C">
        <w:rPr>
          <w:rFonts w:ascii="宋体" w:eastAsia="宋体" w:hAnsi="宋体" w:hint="eastAsia"/>
          <w:sz w:val="24"/>
          <w:szCs w:val="24"/>
        </w:rPr>
        <w:t>：员工离开公司，往往不是因为公司，而是领导他的人。了解自己，认知他人，转化心态，提升情商，才能营造高绩效更凝聚力的团队。</w:t>
      </w:r>
    </w:p>
    <w:p w14:paraId="3FA0CC8D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6D41EA2" w14:textId="16928785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</w:t>
      </w:r>
      <w:r w:rsid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高情商沟通的底层逻辑</w:t>
      </w:r>
    </w:p>
    <w:p w14:paraId="62A7E56C" w14:textId="36CFE1B2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1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对人不对事</w:t>
      </w:r>
    </w:p>
    <w:p w14:paraId="5E193F64" w14:textId="36334EDE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2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情绪影响沟通</w:t>
      </w:r>
    </w:p>
    <w:p w14:paraId="09A1D365" w14:textId="70A659F2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3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尊重差异，接受不同</w:t>
      </w:r>
    </w:p>
    <w:p w14:paraId="20378B08" w14:textId="74FE2A0A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4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沟通中人人都想拥有选择权</w:t>
      </w:r>
    </w:p>
    <w:p w14:paraId="0DDD745F" w14:textId="6BD66C2E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5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沟通中没有人喜欢不知情</w:t>
      </w:r>
    </w:p>
    <w:p w14:paraId="03C6186A" w14:textId="647B49F4" w:rsidR="008A5D11" w:rsidRPr="001C7588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案例分析与角色扮演</w:t>
      </w:r>
    </w:p>
    <w:p w14:paraId="61A33AF3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E196F11" w14:textId="6D18BFA0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</w:t>
      </w:r>
      <w:r w:rsid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听出感情，再谈事情</w:t>
      </w:r>
    </w:p>
    <w:p w14:paraId="40C6C381" w14:textId="7AB014DA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C45911"/>
          <w:sz w:val="24"/>
          <w:szCs w:val="24"/>
        </w:rPr>
        <w:t>一</w:t>
      </w:r>
      <w:r w:rsidR="003763A9">
        <w:rPr>
          <w:rFonts w:ascii="宋体" w:eastAsia="宋体" w:hAnsi="宋体" w:hint="eastAsia"/>
          <w:b/>
          <w:bCs/>
          <w:color w:val="C45911"/>
          <w:sz w:val="24"/>
          <w:szCs w:val="24"/>
        </w:rPr>
        <w:t>、</w:t>
      </w:r>
      <w:r w:rsidRPr="00DE285C">
        <w:rPr>
          <w:rFonts w:ascii="宋体" w:eastAsia="宋体" w:hAnsi="宋体" w:hint="eastAsia"/>
          <w:b/>
          <w:bCs/>
          <w:color w:val="C45911"/>
          <w:sz w:val="24"/>
          <w:szCs w:val="24"/>
        </w:rPr>
        <w:t>积极的聆听</w:t>
      </w:r>
    </w:p>
    <w:p w14:paraId="24470E05" w14:textId="42050653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1</w:t>
      </w:r>
      <w:r w:rsidR="00E56069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积极的开门信号</w:t>
      </w:r>
    </w:p>
    <w:p w14:paraId="54F1ADB5" w14:textId="3889E91A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2</w:t>
      </w:r>
      <w:r w:rsidR="00E56069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好奇心询问</w:t>
      </w:r>
    </w:p>
    <w:p w14:paraId="56A1D511" w14:textId="7952907F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3</w:t>
      </w:r>
      <w:r w:rsidR="00E56069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有效的澄清确认</w:t>
      </w:r>
    </w:p>
    <w:p w14:paraId="1977BEA0" w14:textId="5E910205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4</w:t>
      </w:r>
      <w:r w:rsidR="00E56069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聆听的三个层次</w:t>
      </w:r>
    </w:p>
    <w:p w14:paraId="21D8C49D" w14:textId="77777777" w:rsidR="008A5D11" w:rsidRPr="001C7588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结合学员的案例现场辅导与练习</w:t>
      </w:r>
    </w:p>
    <w:p w14:paraId="13FB6F43" w14:textId="7FBAE4C8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C45911"/>
          <w:sz w:val="24"/>
          <w:szCs w:val="24"/>
        </w:rPr>
        <w:t>二</w:t>
      </w:r>
      <w:r w:rsidR="002504CC">
        <w:rPr>
          <w:rFonts w:ascii="宋体" w:eastAsia="宋体" w:hAnsi="宋体" w:hint="eastAsia"/>
          <w:b/>
          <w:bCs/>
          <w:color w:val="C45911"/>
          <w:sz w:val="24"/>
          <w:szCs w:val="24"/>
        </w:rPr>
        <w:t>、</w:t>
      </w:r>
      <w:r w:rsidRPr="00DE285C">
        <w:rPr>
          <w:rFonts w:ascii="宋体" w:eastAsia="宋体" w:hAnsi="宋体" w:hint="eastAsia"/>
          <w:b/>
          <w:bCs/>
          <w:color w:val="C45911"/>
          <w:sz w:val="24"/>
          <w:szCs w:val="24"/>
        </w:rPr>
        <w:t>聆听中有医治</w:t>
      </w:r>
    </w:p>
    <w:p w14:paraId="2FE827F8" w14:textId="77777777" w:rsidR="008A5D11" w:rsidRPr="002504CC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504CC">
        <w:rPr>
          <w:rFonts w:ascii="宋体" w:eastAsia="宋体" w:hAnsi="宋体" w:hint="eastAsia"/>
          <w:b/>
          <w:bCs/>
          <w:sz w:val="24"/>
          <w:szCs w:val="24"/>
        </w:rPr>
        <w:t>1.</w:t>
      </w:r>
      <w:r w:rsidRPr="002504CC">
        <w:rPr>
          <w:rFonts w:ascii="宋体" w:eastAsia="宋体" w:hAnsi="宋体" w:hint="eastAsia"/>
          <w:b/>
          <w:bCs/>
          <w:sz w:val="24"/>
          <w:szCs w:val="24"/>
        </w:rPr>
        <w:tab/>
        <w:t>聆听的三个步骤</w:t>
      </w:r>
    </w:p>
    <w:p w14:paraId="78522BA2" w14:textId="1B3A9997" w:rsidR="008A5D11" w:rsidRPr="00DE285C" w:rsidRDefault="001C7588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E56069">
        <w:rPr>
          <w:rFonts w:ascii="宋体" w:eastAsia="宋体" w:hAnsi="宋体" w:hint="eastAsia"/>
          <w:sz w:val="24"/>
          <w:szCs w:val="24"/>
        </w:rPr>
        <w:t>）</w:t>
      </w:r>
      <w:r w:rsidR="008A5D11" w:rsidRPr="00DE285C">
        <w:rPr>
          <w:rFonts w:ascii="宋体" w:eastAsia="宋体" w:hAnsi="宋体" w:hint="eastAsia"/>
          <w:sz w:val="24"/>
          <w:szCs w:val="24"/>
        </w:rPr>
        <w:t>陈述事实（厘清事实和观点）</w:t>
      </w:r>
    </w:p>
    <w:p w14:paraId="0360DE31" w14:textId="04B3C1A3" w:rsidR="008A5D11" w:rsidRPr="00DE285C" w:rsidRDefault="001C7588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E56069">
        <w:rPr>
          <w:rFonts w:ascii="宋体" w:eastAsia="宋体" w:hAnsi="宋体" w:hint="eastAsia"/>
          <w:sz w:val="24"/>
          <w:szCs w:val="24"/>
        </w:rPr>
        <w:t>）</w:t>
      </w:r>
      <w:r w:rsidR="008A5D11" w:rsidRPr="00DE285C">
        <w:rPr>
          <w:rFonts w:ascii="宋体" w:eastAsia="宋体" w:hAnsi="宋体" w:hint="eastAsia"/>
          <w:sz w:val="24"/>
          <w:szCs w:val="24"/>
        </w:rPr>
        <w:t>表达感受（厘清情绪和想法）</w:t>
      </w:r>
    </w:p>
    <w:p w14:paraId="3638A67D" w14:textId="5D462087" w:rsidR="008A5D11" w:rsidRPr="00DE285C" w:rsidRDefault="00E56069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8A5D11" w:rsidRPr="00DE285C">
        <w:rPr>
          <w:rFonts w:ascii="宋体" w:eastAsia="宋体" w:hAnsi="宋体" w:hint="eastAsia"/>
          <w:sz w:val="24"/>
          <w:szCs w:val="24"/>
        </w:rPr>
        <w:t>厘清意图（厘清需要与动机）</w:t>
      </w:r>
    </w:p>
    <w:p w14:paraId="3657D517" w14:textId="77777777" w:rsidR="008A5D11" w:rsidRPr="002504CC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504CC">
        <w:rPr>
          <w:rFonts w:ascii="宋体" w:eastAsia="宋体" w:hAnsi="宋体" w:hint="eastAsia"/>
          <w:b/>
          <w:bCs/>
          <w:sz w:val="24"/>
          <w:szCs w:val="24"/>
        </w:rPr>
        <w:t>2.</w:t>
      </w:r>
      <w:r w:rsidRPr="002504CC">
        <w:rPr>
          <w:rFonts w:ascii="宋体" w:eastAsia="宋体" w:hAnsi="宋体" w:hint="eastAsia"/>
          <w:b/>
          <w:bCs/>
          <w:sz w:val="24"/>
          <w:szCs w:val="24"/>
        </w:rPr>
        <w:tab/>
        <w:t>案例与碰撞：</w:t>
      </w:r>
    </w:p>
    <w:p w14:paraId="6296985D" w14:textId="1435FB24" w:rsidR="008A5D11" w:rsidRPr="00DE285C" w:rsidRDefault="001C7588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E56069">
        <w:rPr>
          <w:rFonts w:ascii="宋体" w:eastAsia="宋体" w:hAnsi="宋体" w:hint="eastAsia"/>
          <w:sz w:val="24"/>
          <w:szCs w:val="24"/>
        </w:rPr>
        <w:t>）</w:t>
      </w:r>
      <w:r w:rsidR="008A5D11" w:rsidRPr="00DE285C">
        <w:rPr>
          <w:rFonts w:ascii="宋体" w:eastAsia="宋体" w:hAnsi="宋体" w:hint="eastAsia"/>
          <w:sz w:val="24"/>
          <w:szCs w:val="24"/>
        </w:rPr>
        <w:t>当他跟你倾诉他不接受这个结果，感觉要崩溃了，正确的回应方式？</w:t>
      </w:r>
    </w:p>
    <w:p w14:paraId="46600CCA" w14:textId="1E745E92" w:rsidR="008A5D11" w:rsidRPr="00DE285C" w:rsidRDefault="001C7588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E56069">
        <w:rPr>
          <w:rFonts w:ascii="宋体" w:eastAsia="宋体" w:hAnsi="宋体" w:hint="eastAsia"/>
          <w:sz w:val="24"/>
          <w:szCs w:val="24"/>
        </w:rPr>
        <w:t>）</w:t>
      </w:r>
      <w:r w:rsidR="008A5D11" w:rsidRPr="00DE285C">
        <w:rPr>
          <w:rFonts w:ascii="宋体" w:eastAsia="宋体" w:hAnsi="宋体" w:hint="eastAsia"/>
          <w:sz w:val="24"/>
          <w:szCs w:val="24"/>
        </w:rPr>
        <w:t>当面谈者情绪激动如何聆听？</w:t>
      </w:r>
    </w:p>
    <w:p w14:paraId="6DD77586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DE285C">
        <w:rPr>
          <w:rFonts w:ascii="宋体" w:eastAsia="宋体" w:hAnsi="宋体" w:hint="eastAsia"/>
          <w:sz w:val="24"/>
          <w:szCs w:val="24"/>
        </w:rPr>
        <w:t>聆听话术三步曲</w:t>
      </w:r>
    </w:p>
    <w:p w14:paraId="7DC49534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练习：</w:t>
      </w:r>
      <w:r w:rsidRPr="00DE285C">
        <w:rPr>
          <w:rFonts w:ascii="宋体" w:eastAsia="宋体" w:hAnsi="宋体" w:hint="eastAsia"/>
          <w:sz w:val="24"/>
          <w:szCs w:val="24"/>
        </w:rPr>
        <w:t>当面谈者抱怨考评结果不公时，如何聆听与回应？</w:t>
      </w:r>
    </w:p>
    <w:p w14:paraId="799CF216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5001C1F" w14:textId="5E2A29E8" w:rsidR="008A5D11" w:rsidRPr="00DE285C" w:rsidRDefault="008A5D11" w:rsidP="00DE285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</w:t>
      </w:r>
      <w:r w:rsid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Pr="00DE285C">
        <w:rPr>
          <w:rFonts w:ascii="宋体" w:eastAsia="宋体" w:hAnsi="宋体" w:hint="eastAsia"/>
          <w:b/>
          <w:bCs/>
          <w:color w:val="1F4E79"/>
          <w:sz w:val="24"/>
          <w:szCs w:val="24"/>
        </w:rPr>
        <w:t>建设性反馈激发</w:t>
      </w:r>
    </w:p>
    <w:p w14:paraId="40439AEB" w14:textId="670627D9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1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反馈的类型</w:t>
      </w:r>
    </w:p>
    <w:p w14:paraId="7C9AF20C" w14:textId="41A4F595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2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建设性反馈的定义</w:t>
      </w:r>
    </w:p>
    <w:p w14:paraId="5F44BDE7" w14:textId="4EB92A01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3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建设性反馈的意义</w:t>
      </w:r>
    </w:p>
    <w:p w14:paraId="6B363762" w14:textId="3956725A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4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建设性反馈的方法</w:t>
      </w:r>
    </w:p>
    <w:p w14:paraId="19F79D18" w14:textId="40FBDF64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5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建设性反馈的四个步骤</w:t>
      </w:r>
    </w:p>
    <w:p w14:paraId="4B526A2D" w14:textId="6FF19CF2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6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建设性反馈的禁忌</w:t>
      </w:r>
    </w:p>
    <w:p w14:paraId="33C00CA0" w14:textId="7419CA36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7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如何妙用词汇增强反馈的正面效果</w:t>
      </w:r>
    </w:p>
    <w:p w14:paraId="69B12C84" w14:textId="7C509712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285C">
        <w:rPr>
          <w:rFonts w:ascii="宋体" w:eastAsia="宋体" w:hAnsi="宋体" w:hint="eastAsia"/>
          <w:sz w:val="24"/>
          <w:szCs w:val="24"/>
        </w:rPr>
        <w:t>8</w:t>
      </w:r>
      <w:r w:rsidR="001C7588">
        <w:rPr>
          <w:rFonts w:ascii="宋体" w:eastAsia="宋体" w:hAnsi="宋体" w:hint="eastAsia"/>
          <w:sz w:val="24"/>
          <w:szCs w:val="24"/>
        </w:rPr>
        <w:t xml:space="preserve">. </w:t>
      </w:r>
      <w:r w:rsidRPr="00DE285C">
        <w:rPr>
          <w:rFonts w:ascii="宋体" w:eastAsia="宋体" w:hAnsi="宋体" w:hint="eastAsia"/>
          <w:sz w:val="24"/>
          <w:szCs w:val="24"/>
        </w:rPr>
        <w:t>反馈中的合一架构</w:t>
      </w:r>
    </w:p>
    <w:p w14:paraId="4D05AE5A" w14:textId="12DF899D" w:rsidR="008A5D11" w:rsidRPr="001C7588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建设性反馈的工具</w:t>
      </w:r>
    </w:p>
    <w:p w14:paraId="6DFE89D6" w14:textId="6DC3FD76" w:rsidR="008A5D11" w:rsidRPr="001C7588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案例练习与点评</w:t>
      </w:r>
    </w:p>
    <w:p w14:paraId="58FABA19" w14:textId="77777777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5C22587" w14:textId="447F6DA9" w:rsidR="008A5D11" w:rsidRPr="001C7588" w:rsidRDefault="00DE285C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【</w:t>
      </w:r>
      <w:r w:rsidR="008A5D11" w:rsidRPr="001C7588">
        <w:rPr>
          <w:rFonts w:ascii="宋体" w:eastAsia="宋体" w:hAnsi="宋体" w:hint="eastAsia"/>
          <w:b/>
          <w:bCs/>
          <w:sz w:val="24"/>
          <w:szCs w:val="24"/>
        </w:rPr>
        <w:t>激励人心的教练辅导（GROW）</w:t>
      </w:r>
      <w:r w:rsidRPr="001C7588">
        <w:rPr>
          <w:rFonts w:ascii="宋体" w:eastAsia="宋体" w:hAnsi="宋体" w:hint="eastAsia"/>
          <w:b/>
          <w:bCs/>
          <w:sz w:val="24"/>
          <w:szCs w:val="24"/>
        </w:rPr>
        <w:t>】</w:t>
      </w:r>
    </w:p>
    <w:p w14:paraId="24267AB8" w14:textId="323D1431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理论：</w:t>
      </w:r>
      <w:r w:rsidRPr="00DE285C">
        <w:rPr>
          <w:rFonts w:ascii="宋体" w:eastAsia="宋体" w:hAnsi="宋体" w:hint="eastAsia"/>
          <w:sz w:val="24"/>
          <w:szCs w:val="24"/>
        </w:rPr>
        <w:t>运用 GROW 模型激励员工明确目标、认识现状、探索解决方案、增强行动意愿</w:t>
      </w:r>
    </w:p>
    <w:p w14:paraId="733EB40A" w14:textId="59FF4D15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DE285C">
        <w:rPr>
          <w:rFonts w:ascii="宋体" w:eastAsia="宋体" w:hAnsi="宋体" w:hint="eastAsia"/>
          <w:sz w:val="24"/>
          <w:szCs w:val="24"/>
        </w:rPr>
        <w:t>GROW 模型步骤</w:t>
      </w:r>
    </w:p>
    <w:p w14:paraId="478DE39C" w14:textId="18F35265" w:rsidR="008A5D11" w:rsidRPr="001C7588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GROW的四步骤话术演练</w:t>
      </w:r>
    </w:p>
    <w:p w14:paraId="2961BACE" w14:textId="49ACB97E" w:rsidR="008A5D11" w:rsidRPr="001C7588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案例分析与点评</w:t>
      </w:r>
    </w:p>
    <w:p w14:paraId="2548303A" w14:textId="3A7C9F7D" w:rsidR="008A5D11" w:rsidRPr="00DE285C" w:rsidRDefault="008A5D11" w:rsidP="00DE285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讨论与练习：</w:t>
      </w:r>
      <w:r w:rsidRPr="00DE285C">
        <w:rPr>
          <w:rFonts w:ascii="宋体" w:eastAsia="宋体" w:hAnsi="宋体" w:hint="eastAsia"/>
          <w:sz w:val="24"/>
          <w:szCs w:val="24"/>
        </w:rPr>
        <w:t>进行模拟绩效面谈，运用 GROW 模型进行教练辅导</w:t>
      </w:r>
    </w:p>
    <w:p w14:paraId="5D6EEE2C" w14:textId="1DF0D087" w:rsidR="008A5D11" w:rsidRPr="001C7588" w:rsidRDefault="008A5D11" w:rsidP="00DE285C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互相点评和提出改进建议</w:t>
      </w:r>
    </w:p>
    <w:p w14:paraId="248C5928" w14:textId="05E0D8FB" w:rsidR="0037314E" w:rsidRPr="001C7588" w:rsidRDefault="008A5D11" w:rsidP="001C7588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C7588">
        <w:rPr>
          <w:rFonts w:ascii="宋体" w:eastAsia="宋体" w:hAnsi="宋体" w:hint="eastAsia"/>
          <w:b/>
          <w:bCs/>
          <w:sz w:val="24"/>
          <w:szCs w:val="24"/>
        </w:rPr>
        <w:t>ORID结营与行动计划</w:t>
      </w:r>
    </w:p>
    <w:sectPr w:rsidR="0037314E" w:rsidRPr="001C7588" w:rsidSect="00AC237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E64D" w14:textId="77777777" w:rsidR="006B28EE" w:rsidRDefault="006B28EE" w:rsidP="00AD17B7">
      <w:pPr>
        <w:rPr>
          <w:rFonts w:hint="eastAsia"/>
        </w:rPr>
      </w:pPr>
      <w:r>
        <w:separator/>
      </w:r>
    </w:p>
  </w:endnote>
  <w:endnote w:type="continuationSeparator" w:id="0">
    <w:p w14:paraId="6887EDB9" w14:textId="77777777" w:rsidR="006B28EE" w:rsidRDefault="006B28EE" w:rsidP="00AD17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FC487" w14:textId="77777777" w:rsidR="006B28EE" w:rsidRDefault="006B28EE" w:rsidP="00AD17B7">
      <w:pPr>
        <w:rPr>
          <w:rFonts w:hint="eastAsia"/>
        </w:rPr>
      </w:pPr>
      <w:r>
        <w:separator/>
      </w:r>
    </w:p>
  </w:footnote>
  <w:footnote w:type="continuationSeparator" w:id="0">
    <w:p w14:paraId="4B887BA3" w14:textId="77777777" w:rsidR="006B28EE" w:rsidRDefault="006B28EE" w:rsidP="00AD17B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C1124"/>
    <w:multiLevelType w:val="hybridMultilevel"/>
    <w:tmpl w:val="58F2D31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B827158"/>
    <w:multiLevelType w:val="hybridMultilevel"/>
    <w:tmpl w:val="377AA6CC"/>
    <w:lvl w:ilvl="0" w:tplc="C7C0B924">
      <w:start w:val="1"/>
      <w:numFmt w:val="chineseCountingThousand"/>
      <w:lvlText w:val="第%1课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ADD161F"/>
    <w:multiLevelType w:val="hybridMultilevel"/>
    <w:tmpl w:val="A79A4178"/>
    <w:lvl w:ilvl="0" w:tplc="609A6914">
      <w:start w:val="1"/>
      <w:numFmt w:val="decimal"/>
      <w:lvlText w:val="%1、"/>
      <w:lvlJc w:val="left"/>
      <w:pPr>
        <w:ind w:left="-18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240" w:hanging="420"/>
      </w:pPr>
    </w:lvl>
    <w:lvl w:ilvl="2" w:tplc="0409001B">
      <w:start w:val="1"/>
      <w:numFmt w:val="lowerRoman"/>
      <w:lvlText w:val="%3."/>
      <w:lvlJc w:val="right"/>
      <w:pPr>
        <w:ind w:left="660" w:hanging="420"/>
      </w:pPr>
    </w:lvl>
    <w:lvl w:ilvl="3" w:tplc="0409000F" w:tentative="1">
      <w:start w:val="1"/>
      <w:numFmt w:val="decimal"/>
      <w:lvlText w:val="%4."/>
      <w:lvlJc w:val="left"/>
      <w:pPr>
        <w:ind w:left="1080" w:hanging="420"/>
      </w:pPr>
    </w:lvl>
    <w:lvl w:ilvl="4" w:tplc="04090019" w:tentative="1">
      <w:start w:val="1"/>
      <w:numFmt w:val="lowerLetter"/>
      <w:lvlText w:val="%5)"/>
      <w:lvlJc w:val="left"/>
      <w:pPr>
        <w:ind w:left="1500" w:hanging="420"/>
      </w:pPr>
    </w:lvl>
    <w:lvl w:ilvl="5" w:tplc="0409001B" w:tentative="1">
      <w:start w:val="1"/>
      <w:numFmt w:val="lowerRoman"/>
      <w:lvlText w:val="%6."/>
      <w:lvlJc w:val="right"/>
      <w:pPr>
        <w:ind w:left="1920" w:hanging="420"/>
      </w:pPr>
    </w:lvl>
    <w:lvl w:ilvl="6" w:tplc="0409000F" w:tentative="1">
      <w:start w:val="1"/>
      <w:numFmt w:val="decimal"/>
      <w:lvlText w:val="%7."/>
      <w:lvlJc w:val="left"/>
      <w:pPr>
        <w:ind w:left="2340" w:hanging="420"/>
      </w:pPr>
    </w:lvl>
    <w:lvl w:ilvl="7" w:tplc="04090019" w:tentative="1">
      <w:start w:val="1"/>
      <w:numFmt w:val="lowerLetter"/>
      <w:lvlText w:val="%8)"/>
      <w:lvlJc w:val="left"/>
      <w:pPr>
        <w:ind w:left="2760" w:hanging="420"/>
      </w:pPr>
    </w:lvl>
    <w:lvl w:ilvl="8" w:tplc="0409001B" w:tentative="1">
      <w:start w:val="1"/>
      <w:numFmt w:val="lowerRoman"/>
      <w:lvlText w:val="%9."/>
      <w:lvlJc w:val="right"/>
      <w:pPr>
        <w:ind w:left="3180" w:hanging="420"/>
      </w:pPr>
    </w:lvl>
  </w:abstractNum>
  <w:abstractNum w:abstractNumId="3" w15:restartNumberingAfterBreak="0">
    <w:nsid w:val="2C0F6AC7"/>
    <w:multiLevelType w:val="hybridMultilevel"/>
    <w:tmpl w:val="65C484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D154655"/>
    <w:multiLevelType w:val="hybridMultilevel"/>
    <w:tmpl w:val="6C1267D6"/>
    <w:lvl w:ilvl="0" w:tplc="CD94265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F871CD1"/>
    <w:multiLevelType w:val="hybridMultilevel"/>
    <w:tmpl w:val="6130C2F0"/>
    <w:lvl w:ilvl="0" w:tplc="E0A245F0">
      <w:start w:val="1"/>
      <w:numFmt w:val="decimal"/>
      <w:lvlText w:val="%1、"/>
      <w:lvlJc w:val="left"/>
      <w:pPr>
        <w:ind w:left="440" w:hanging="440"/>
      </w:pPr>
      <w:rPr>
        <w:spacing w:val="0"/>
        <w:w w:val="100"/>
        <w:kern w:val="0"/>
        <w:position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46F459E"/>
    <w:multiLevelType w:val="hybridMultilevel"/>
    <w:tmpl w:val="87E852C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147784F"/>
    <w:multiLevelType w:val="hybridMultilevel"/>
    <w:tmpl w:val="8ADA3AEC"/>
    <w:lvl w:ilvl="0" w:tplc="E0A245F0">
      <w:start w:val="1"/>
      <w:numFmt w:val="decimal"/>
      <w:lvlText w:val="%1、"/>
      <w:lvlJc w:val="left"/>
      <w:pPr>
        <w:ind w:left="440" w:hanging="440"/>
      </w:pPr>
      <w:rPr>
        <w:spacing w:val="0"/>
        <w:w w:val="100"/>
        <w:kern w:val="0"/>
        <w:position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88B519B"/>
    <w:multiLevelType w:val="hybridMultilevel"/>
    <w:tmpl w:val="B5A2BDFE"/>
    <w:lvl w:ilvl="0" w:tplc="E0A245F0">
      <w:start w:val="1"/>
      <w:numFmt w:val="decimal"/>
      <w:lvlText w:val="%1、"/>
      <w:lvlJc w:val="left"/>
      <w:pPr>
        <w:ind w:left="440" w:hanging="440"/>
      </w:pPr>
      <w:rPr>
        <w:spacing w:val="0"/>
        <w:w w:val="100"/>
        <w:kern w:val="0"/>
        <w:position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B984A6A"/>
    <w:multiLevelType w:val="multilevel"/>
    <w:tmpl w:val="208E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C77CA1"/>
    <w:multiLevelType w:val="multilevel"/>
    <w:tmpl w:val="F0C68BEE"/>
    <w:lvl w:ilvl="0">
      <w:start w:val="1"/>
      <w:numFmt w:val="lowerLetter"/>
      <w:lvlText w:val="%1)"/>
      <w:lvlJc w:val="left"/>
      <w:pPr>
        <w:ind w:left="420" w:hanging="420"/>
      </w:pPr>
    </w:lvl>
    <w:lvl w:ilvl="1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4F316F6"/>
    <w:multiLevelType w:val="multilevel"/>
    <w:tmpl w:val="13FC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C83D7C"/>
    <w:multiLevelType w:val="multilevel"/>
    <w:tmpl w:val="69509DC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F874D03"/>
    <w:multiLevelType w:val="multilevel"/>
    <w:tmpl w:val="79A0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68144">
    <w:abstractNumId w:val="12"/>
  </w:num>
  <w:num w:numId="2" w16cid:durableId="1835417312">
    <w:abstractNumId w:val="10"/>
  </w:num>
  <w:num w:numId="3" w16cid:durableId="1482772516">
    <w:abstractNumId w:val="2"/>
  </w:num>
  <w:num w:numId="4" w16cid:durableId="1526627474">
    <w:abstractNumId w:val="3"/>
  </w:num>
  <w:num w:numId="5" w16cid:durableId="698120876">
    <w:abstractNumId w:val="6"/>
  </w:num>
  <w:num w:numId="6" w16cid:durableId="1169753572">
    <w:abstractNumId w:val="1"/>
  </w:num>
  <w:num w:numId="7" w16cid:durableId="1556358094">
    <w:abstractNumId w:val="7"/>
  </w:num>
  <w:num w:numId="8" w16cid:durableId="1483545745">
    <w:abstractNumId w:val="5"/>
  </w:num>
  <w:num w:numId="9" w16cid:durableId="2077897749">
    <w:abstractNumId w:val="8"/>
  </w:num>
  <w:num w:numId="10" w16cid:durableId="1740520967">
    <w:abstractNumId w:val="13"/>
  </w:num>
  <w:num w:numId="11" w16cid:durableId="1567833520">
    <w:abstractNumId w:val="11"/>
  </w:num>
  <w:num w:numId="12" w16cid:durableId="822236201">
    <w:abstractNumId w:val="9"/>
  </w:num>
  <w:num w:numId="13" w16cid:durableId="830564354">
    <w:abstractNumId w:val="4"/>
  </w:num>
  <w:num w:numId="14" w16cid:durableId="135430344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E1"/>
    <w:rsid w:val="00016E32"/>
    <w:rsid w:val="00022384"/>
    <w:rsid w:val="000320EB"/>
    <w:rsid w:val="000418F6"/>
    <w:rsid w:val="00073E11"/>
    <w:rsid w:val="000B2FF8"/>
    <w:rsid w:val="000C4B05"/>
    <w:rsid w:val="00141D2C"/>
    <w:rsid w:val="00153C01"/>
    <w:rsid w:val="00155C28"/>
    <w:rsid w:val="00165FF5"/>
    <w:rsid w:val="00174081"/>
    <w:rsid w:val="00184DB4"/>
    <w:rsid w:val="001860C3"/>
    <w:rsid w:val="001A1F04"/>
    <w:rsid w:val="001A64E1"/>
    <w:rsid w:val="001C22EC"/>
    <w:rsid w:val="001C7588"/>
    <w:rsid w:val="001E3DB5"/>
    <w:rsid w:val="00207EA7"/>
    <w:rsid w:val="002242C7"/>
    <w:rsid w:val="00237A05"/>
    <w:rsid w:val="002504CC"/>
    <w:rsid w:val="00271799"/>
    <w:rsid w:val="00283391"/>
    <w:rsid w:val="00290B3A"/>
    <w:rsid w:val="002B39F5"/>
    <w:rsid w:val="002B3C0F"/>
    <w:rsid w:val="002C50E0"/>
    <w:rsid w:val="002F2380"/>
    <w:rsid w:val="002F497D"/>
    <w:rsid w:val="003473AB"/>
    <w:rsid w:val="003705C4"/>
    <w:rsid w:val="0037314E"/>
    <w:rsid w:val="00374ACF"/>
    <w:rsid w:val="00375939"/>
    <w:rsid w:val="003763A9"/>
    <w:rsid w:val="0038625B"/>
    <w:rsid w:val="003C45DA"/>
    <w:rsid w:val="003D7DEA"/>
    <w:rsid w:val="003E1049"/>
    <w:rsid w:val="00402BE9"/>
    <w:rsid w:val="00417777"/>
    <w:rsid w:val="004E6F6C"/>
    <w:rsid w:val="00517B8E"/>
    <w:rsid w:val="00540AEC"/>
    <w:rsid w:val="00552F86"/>
    <w:rsid w:val="005849AB"/>
    <w:rsid w:val="00585BEE"/>
    <w:rsid w:val="00593BB1"/>
    <w:rsid w:val="00596589"/>
    <w:rsid w:val="005E0CE1"/>
    <w:rsid w:val="005E7095"/>
    <w:rsid w:val="005F1FE6"/>
    <w:rsid w:val="005F4DB1"/>
    <w:rsid w:val="005F73FB"/>
    <w:rsid w:val="00612DEB"/>
    <w:rsid w:val="00625F3F"/>
    <w:rsid w:val="00626AAD"/>
    <w:rsid w:val="00632F18"/>
    <w:rsid w:val="0066761C"/>
    <w:rsid w:val="006916D7"/>
    <w:rsid w:val="0069259F"/>
    <w:rsid w:val="006B28EE"/>
    <w:rsid w:val="006D6CF1"/>
    <w:rsid w:val="00726E0B"/>
    <w:rsid w:val="0073238A"/>
    <w:rsid w:val="00735DA6"/>
    <w:rsid w:val="00753B45"/>
    <w:rsid w:val="007712D2"/>
    <w:rsid w:val="00797B8A"/>
    <w:rsid w:val="007A0919"/>
    <w:rsid w:val="007B2E95"/>
    <w:rsid w:val="007C1927"/>
    <w:rsid w:val="007D2337"/>
    <w:rsid w:val="007F3334"/>
    <w:rsid w:val="007F389D"/>
    <w:rsid w:val="007F57B2"/>
    <w:rsid w:val="007F61B3"/>
    <w:rsid w:val="00800A2B"/>
    <w:rsid w:val="00810BA5"/>
    <w:rsid w:val="00823B95"/>
    <w:rsid w:val="00863726"/>
    <w:rsid w:val="00866AF0"/>
    <w:rsid w:val="008732D9"/>
    <w:rsid w:val="008A37BE"/>
    <w:rsid w:val="008A417A"/>
    <w:rsid w:val="008A5D11"/>
    <w:rsid w:val="008B1A4A"/>
    <w:rsid w:val="008E7318"/>
    <w:rsid w:val="008F03D3"/>
    <w:rsid w:val="009000C1"/>
    <w:rsid w:val="009405A5"/>
    <w:rsid w:val="009B5609"/>
    <w:rsid w:val="009C1A3B"/>
    <w:rsid w:val="009C4763"/>
    <w:rsid w:val="00A11ACF"/>
    <w:rsid w:val="00A36D23"/>
    <w:rsid w:val="00A61D4D"/>
    <w:rsid w:val="00A75108"/>
    <w:rsid w:val="00A95DA8"/>
    <w:rsid w:val="00AB79D4"/>
    <w:rsid w:val="00AC0B3E"/>
    <w:rsid w:val="00AC2374"/>
    <w:rsid w:val="00AD17B7"/>
    <w:rsid w:val="00B27255"/>
    <w:rsid w:val="00B3246B"/>
    <w:rsid w:val="00B43623"/>
    <w:rsid w:val="00B45999"/>
    <w:rsid w:val="00B80182"/>
    <w:rsid w:val="00B80DCC"/>
    <w:rsid w:val="00B85FC6"/>
    <w:rsid w:val="00B8742A"/>
    <w:rsid w:val="00BA1A99"/>
    <w:rsid w:val="00BA7282"/>
    <w:rsid w:val="00BC523F"/>
    <w:rsid w:val="00BE1886"/>
    <w:rsid w:val="00BE2FCC"/>
    <w:rsid w:val="00BF577F"/>
    <w:rsid w:val="00C41896"/>
    <w:rsid w:val="00C419C2"/>
    <w:rsid w:val="00C67544"/>
    <w:rsid w:val="00C8495D"/>
    <w:rsid w:val="00C952A4"/>
    <w:rsid w:val="00CA2499"/>
    <w:rsid w:val="00CB6E2D"/>
    <w:rsid w:val="00CC38BD"/>
    <w:rsid w:val="00CD060B"/>
    <w:rsid w:val="00CD6165"/>
    <w:rsid w:val="00CF4026"/>
    <w:rsid w:val="00D0011D"/>
    <w:rsid w:val="00D05E29"/>
    <w:rsid w:val="00D11B4B"/>
    <w:rsid w:val="00D34E52"/>
    <w:rsid w:val="00D42063"/>
    <w:rsid w:val="00D75111"/>
    <w:rsid w:val="00D8046C"/>
    <w:rsid w:val="00D809D0"/>
    <w:rsid w:val="00DA332B"/>
    <w:rsid w:val="00DD0641"/>
    <w:rsid w:val="00DD6037"/>
    <w:rsid w:val="00DD61D4"/>
    <w:rsid w:val="00DE285C"/>
    <w:rsid w:val="00DF365D"/>
    <w:rsid w:val="00E1346E"/>
    <w:rsid w:val="00E34F7D"/>
    <w:rsid w:val="00E56069"/>
    <w:rsid w:val="00E605C1"/>
    <w:rsid w:val="00EA07A3"/>
    <w:rsid w:val="00EC0869"/>
    <w:rsid w:val="00EC74A4"/>
    <w:rsid w:val="00EF4F6F"/>
    <w:rsid w:val="00F60390"/>
    <w:rsid w:val="00F653E9"/>
    <w:rsid w:val="00F826AD"/>
    <w:rsid w:val="00FB2BD5"/>
    <w:rsid w:val="00FC019D"/>
    <w:rsid w:val="00FC4238"/>
    <w:rsid w:val="00FE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6968CE2B"/>
  <w15:docId w15:val="{5B000E8A-5810-4FA9-B2F1-2B60C312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026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E0CE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5E0CE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5E0CE1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E0CE1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5E0CE1"/>
  </w:style>
  <w:style w:type="character" w:customStyle="1" w:styleId="time">
    <w:name w:val="time"/>
    <w:basedOn w:val="a0"/>
    <w:rsid w:val="005E0CE1"/>
  </w:style>
  <w:style w:type="character" w:styleId="a3">
    <w:name w:val="Hyperlink"/>
    <w:basedOn w:val="a0"/>
    <w:uiPriority w:val="99"/>
    <w:semiHidden/>
    <w:unhideWhenUsed/>
    <w:rsid w:val="005E0CE1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5E0CE1"/>
    <w:rPr>
      <w:i/>
      <w:iCs/>
    </w:rPr>
  </w:style>
  <w:style w:type="character" w:styleId="a4">
    <w:name w:val="Emphasis"/>
    <w:basedOn w:val="a0"/>
    <w:uiPriority w:val="20"/>
    <w:qFormat/>
    <w:rsid w:val="005E0CE1"/>
    <w:rPr>
      <w:i/>
      <w:iCs/>
    </w:rPr>
  </w:style>
  <w:style w:type="character" w:customStyle="1" w:styleId="sgtxtb">
    <w:name w:val="sg_txtb"/>
    <w:basedOn w:val="a0"/>
    <w:rsid w:val="005E0CE1"/>
  </w:style>
  <w:style w:type="paragraph" w:styleId="a5">
    <w:name w:val="Normal (Web)"/>
    <w:basedOn w:val="a"/>
    <w:uiPriority w:val="99"/>
    <w:unhideWhenUsed/>
    <w:rsid w:val="005E0C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0CE1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5E0CE1"/>
    <w:rPr>
      <w:sz w:val="18"/>
      <w:szCs w:val="18"/>
    </w:rPr>
  </w:style>
  <w:style w:type="paragraph" w:customStyle="1" w:styleId="1">
    <w:name w:val="样式1"/>
    <w:basedOn w:val="a"/>
    <w:autoRedefine/>
    <w:rsid w:val="007F61B3"/>
    <w:pPr>
      <w:snapToGrid w:val="0"/>
      <w:spacing w:beforeLines="50" w:before="156" w:line="240" w:lineRule="atLeast"/>
      <w:jc w:val="left"/>
    </w:pPr>
    <w:rPr>
      <w:rFonts w:ascii="微软雅黑" w:eastAsia="微软雅黑" w:hAnsi="微软雅黑" w:cs="Times New Roman"/>
      <w:bCs/>
      <w:sz w:val="24"/>
      <w:szCs w:val="24"/>
    </w:rPr>
  </w:style>
  <w:style w:type="paragraph" w:styleId="a8">
    <w:name w:val="List Paragraph"/>
    <w:basedOn w:val="a"/>
    <w:uiPriority w:val="34"/>
    <w:qFormat/>
    <w:rsid w:val="003C45DA"/>
    <w:pPr>
      <w:ind w:firstLineChars="200" w:firstLine="420"/>
    </w:pPr>
  </w:style>
  <w:style w:type="paragraph" w:customStyle="1" w:styleId="10">
    <w:name w:val="普通(网站)1"/>
    <w:basedOn w:val="a"/>
    <w:rsid w:val="00C952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D1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D17B7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D1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D17B7"/>
    <w:rPr>
      <w:sz w:val="18"/>
      <w:szCs w:val="18"/>
    </w:rPr>
  </w:style>
  <w:style w:type="paragraph" w:customStyle="1" w:styleId="NormalWeb1">
    <w:name w:val="Normal (Web)1"/>
    <w:basedOn w:val="a"/>
    <w:uiPriority w:val="99"/>
    <w:rsid w:val="009C4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1">
    <w:name w:val="列出段落1"/>
    <w:basedOn w:val="a"/>
    <w:uiPriority w:val="34"/>
    <w:qFormat/>
    <w:rsid w:val="00BA7282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2">
    <w:name w:val="列表段落1"/>
    <w:basedOn w:val="a"/>
    <w:uiPriority w:val="34"/>
    <w:qFormat/>
    <w:rsid w:val="006D6CF1"/>
    <w:pPr>
      <w:spacing w:afterLines="100"/>
      <w:ind w:firstLineChars="200" w:firstLine="420"/>
    </w:pPr>
  </w:style>
  <w:style w:type="character" w:styleId="ad">
    <w:name w:val="Strong"/>
    <w:uiPriority w:val="22"/>
    <w:qFormat/>
    <w:rsid w:val="00373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67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5182">
                  <w:marLeft w:val="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344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2D2D2"/>
                        <w:left w:val="single" w:sz="6" w:space="0" w:color="D2D2D2"/>
                        <w:bottom w:val="single" w:sz="6" w:space="0" w:color="D2D2D2"/>
                        <w:right w:val="single" w:sz="6" w:space="0" w:color="D2D2D2"/>
                      </w:divBdr>
                      <w:divsChild>
                        <w:div w:id="195227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3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0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4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1451</Words>
  <Characters>231</Characters>
  <Application>Microsoft Office Word</Application>
  <DocSecurity>0</DocSecurity>
  <Lines>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HelenYan</dc:creator>
  <cp:lastModifiedBy>Administrator</cp:lastModifiedBy>
  <cp:revision>18</cp:revision>
  <dcterms:created xsi:type="dcterms:W3CDTF">2025-04-21T15:03:00Z</dcterms:created>
  <dcterms:modified xsi:type="dcterms:W3CDTF">2026-03-19T06:19:00Z</dcterms:modified>
</cp:coreProperties>
</file>