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BFD809" w14:textId="77777777" w:rsidR="00C85B71" w:rsidRDefault="00C85B71">
      <w:pPr>
        <w:spacing w:line="480" w:lineRule="atLeast"/>
        <w:jc w:val="center"/>
        <w:rPr>
          <w:rFonts w:ascii="宋体" w:hAnsi="宋体" w:cs="宋体" w:hint="eastAsia"/>
          <w:color w:val="1F4E79"/>
          <w:sz w:val="32"/>
          <w:szCs w:val="32"/>
        </w:rPr>
      </w:pPr>
      <w:r>
        <w:rPr>
          <w:rFonts w:ascii="宋体" w:hAnsi="宋体" w:cs="宋体" w:hint="eastAsia"/>
          <w:b/>
          <w:color w:val="1F4E79"/>
          <w:kern w:val="0"/>
          <w:sz w:val="32"/>
          <w:szCs w:val="32"/>
        </w:rPr>
        <w:t>从技术到管理</w:t>
      </w:r>
    </w:p>
    <w:p w14:paraId="11CF87BF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61975FE2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07465578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从技术专家到管理岗位，你会遇到以下困惑：</w:t>
      </w:r>
    </w:p>
    <w:p w14:paraId="30499371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在技术上，我是专家，但是在管理中，我应该担当什么角色？是事必躬亲的管理者，说一不二的领导，率身垂范的师父，还是严厉苛刻的教练，还是其它？</w:t>
      </w:r>
    </w:p>
    <w:p w14:paraId="11AA2E65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怎么激励员工，最大限度地调动他们的积极性和创造力？</w:t>
      </w:r>
    </w:p>
    <w:p w14:paraId="48C29216" w14:textId="77777777" w:rsidR="00C85B71" w:rsidRDefault="00C85B71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如何根据部属的性格色彩，进行最有效的差异化管理？</w:t>
      </w:r>
    </w:p>
    <w:p w14:paraId="6B6B3513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为什么常见“管理者忙死，员工闲死”的现象？如何做好辅导与授权，最大限度地发挥员工的主观能动性？</w:t>
      </w:r>
    </w:p>
    <w:p w14:paraId="0AE00700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如何从专家型领导转变为管理型领导？</w:t>
      </w:r>
    </w:p>
    <w:p w14:paraId="4F795075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许多管理人员都是技术高手，由于工作出色，由专业岗位提拔到管理岗位上来。由于对自己的技术高度自信，因此在管理中喜欢凡事参与，喜欢出主意，喜欢事必躬亲，喜欢自己说了算，对部属缺乏足够的认可、信任、激励与授权。</w:t>
      </w:r>
    </w:p>
    <w:p w14:paraId="7C1080F3" w14:textId="77777777" w:rsidR="00C85B71" w:rsidRDefault="00C85B71">
      <w:pPr>
        <w:pStyle w:val="reader-word-layerreader-word-s1-1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hint="eastAsia"/>
          <w:kern w:val="2"/>
        </w:rPr>
      </w:pPr>
      <w:r>
        <w:rPr>
          <w:rFonts w:hint="eastAsia"/>
          <w:kern w:val="2"/>
        </w:rPr>
        <w:t>本课程给出一个技术型管理人员管理工作的全景图，帮助技术型管理人员全面理解管理内涵，提高自己的管理能力与领导艺术，从而全面提升团队绩效。</w:t>
      </w:r>
    </w:p>
    <w:p w14:paraId="202FF26D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6A73F4B8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7D802EBA" w14:textId="1031DF98" w:rsidR="00C85B71" w:rsidRDefault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rFonts w:hint="eastAsia"/>
          <w:kern w:val="2"/>
        </w:rPr>
      </w:pPr>
      <w:r>
        <w:rPr>
          <w:rFonts w:hint="eastAsia"/>
          <w:kern w:val="2"/>
        </w:rPr>
        <w:t>●</w:t>
      </w:r>
      <w:r w:rsidR="00C85B71">
        <w:rPr>
          <w:rFonts w:hint="eastAsia"/>
          <w:kern w:val="2"/>
        </w:rPr>
        <w:t xml:space="preserve"> </w:t>
      </w:r>
      <w:r>
        <w:rPr>
          <w:rFonts w:hint="eastAsia"/>
          <w:kern w:val="2"/>
        </w:rPr>
        <w:t>帮助管理者正确认知与定位自己的五大角色，成为称职的管理者</w:t>
      </w:r>
    </w:p>
    <w:p w14:paraId="398D8763" w14:textId="25F77B92" w:rsidR="00C85B71" w:rsidRDefault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rFonts w:hint="eastAsia"/>
          <w:kern w:val="2"/>
        </w:rPr>
      </w:pPr>
      <w:r>
        <w:rPr>
          <w:rFonts w:hint="eastAsia"/>
          <w:kern w:val="2"/>
        </w:rPr>
        <w:t>●</w:t>
      </w:r>
      <w:r w:rsidR="00C85B71">
        <w:rPr>
          <w:rFonts w:hint="eastAsia"/>
          <w:kern w:val="2"/>
        </w:rPr>
        <w:t xml:space="preserve"> </w:t>
      </w:r>
      <w:r>
        <w:rPr>
          <w:rFonts w:hint="eastAsia"/>
          <w:kern w:val="2"/>
        </w:rPr>
        <w:t>了解四类行为风格，提升差异化管理的效能</w:t>
      </w:r>
    </w:p>
    <w:p w14:paraId="058FB783" w14:textId="53B3D347" w:rsidR="00C85B71" w:rsidRDefault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rFonts w:hint="eastAsia"/>
          <w:kern w:val="2"/>
        </w:rPr>
      </w:pPr>
      <w:r>
        <w:rPr>
          <w:rFonts w:hint="eastAsia"/>
          <w:kern w:val="2"/>
        </w:rPr>
        <w:t>●</w:t>
      </w:r>
      <w:r w:rsidR="00C85B71">
        <w:rPr>
          <w:rFonts w:hint="eastAsia"/>
          <w:kern w:val="2"/>
        </w:rPr>
        <w:t xml:space="preserve"> </w:t>
      </w:r>
      <w:r>
        <w:rPr>
          <w:rFonts w:hint="eastAsia"/>
          <w:kern w:val="2"/>
        </w:rPr>
        <w:t>掌握激励下属的方法，点燃员工的热情，提升业绩</w:t>
      </w:r>
    </w:p>
    <w:p w14:paraId="757FC832" w14:textId="5AD0C2E1" w:rsidR="00C85B71" w:rsidRDefault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rFonts w:hint="eastAsia"/>
          <w:kern w:val="2"/>
        </w:rPr>
      </w:pPr>
      <w:r>
        <w:rPr>
          <w:rFonts w:hint="eastAsia"/>
          <w:kern w:val="2"/>
        </w:rPr>
        <w:t>●</w:t>
      </w:r>
      <w:r w:rsidR="00C85B71">
        <w:rPr>
          <w:rFonts w:hint="eastAsia"/>
          <w:kern w:val="2"/>
        </w:rPr>
        <w:t xml:space="preserve"> </w:t>
      </w:r>
      <w:r>
        <w:rPr>
          <w:rFonts w:hint="eastAsia"/>
          <w:kern w:val="2"/>
        </w:rPr>
        <w:t>学习时间管理的方法与工具，提升工作效率</w:t>
      </w:r>
    </w:p>
    <w:p w14:paraId="42301B6D" w14:textId="414FDF0B" w:rsidR="00C85B71" w:rsidRDefault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rFonts w:hint="eastAsia"/>
        </w:rPr>
      </w:pPr>
      <w:r>
        <w:rPr>
          <w:rFonts w:hint="eastAsia"/>
          <w:kern w:val="2"/>
        </w:rPr>
        <w:t>●</w:t>
      </w:r>
      <w:r w:rsidR="00C85B71">
        <w:rPr>
          <w:rFonts w:hint="eastAsia"/>
          <w:kern w:val="2"/>
        </w:rPr>
        <w:t xml:space="preserve"> 提升管理沟通的效度，减少偏差，有效协作</w:t>
      </w:r>
    </w:p>
    <w:p w14:paraId="102AC6B4" w14:textId="07DB7DE2" w:rsidR="00C85B71" w:rsidRDefault="008E0F3F" w:rsidP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kern w:val="2"/>
        </w:rPr>
      </w:pPr>
      <w:r>
        <w:rPr>
          <w:rFonts w:hint="eastAsia"/>
          <w:kern w:val="2"/>
        </w:rPr>
        <w:t>●</w:t>
      </w:r>
      <w:r w:rsidR="00C85B71">
        <w:rPr>
          <w:rFonts w:hint="eastAsia"/>
          <w:kern w:val="2"/>
        </w:rPr>
        <w:t xml:space="preserve"> </w:t>
      </w:r>
      <w:r>
        <w:rPr>
          <w:rFonts w:hint="eastAsia"/>
          <w:kern w:val="2"/>
        </w:rPr>
        <w:t>了解新生代的特点和思想，进行效果最佳的管理</w:t>
      </w:r>
    </w:p>
    <w:p w14:paraId="3C635FCA" w14:textId="77777777" w:rsidR="008E0F3F" w:rsidRPr="008E0F3F" w:rsidRDefault="008E0F3F" w:rsidP="008E0F3F">
      <w:pPr>
        <w:pStyle w:val="reader-word-layerreader-word-s1-24"/>
        <w:shd w:val="clear" w:color="auto" w:fill="FFFFFF"/>
        <w:spacing w:before="0" w:beforeAutospacing="0" w:after="0" w:afterAutospacing="0" w:line="480" w:lineRule="atLeast"/>
        <w:rPr>
          <w:rFonts w:hint="eastAsia"/>
        </w:rPr>
      </w:pPr>
    </w:p>
    <w:p w14:paraId="5415AB5A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课程对象：</w:t>
      </w:r>
      <w:r>
        <w:rPr>
          <w:rFonts w:ascii="宋体" w:hAnsi="宋体" w:cs="宋体" w:hint="eastAsia"/>
          <w:sz w:val="24"/>
          <w:szCs w:val="24"/>
        </w:rPr>
        <w:t>新晋管理人员；储备干部</w:t>
      </w:r>
    </w:p>
    <w:p w14:paraId="5E5B6BDE" w14:textId="77777777" w:rsidR="00C85B71" w:rsidRDefault="00C85B71">
      <w:pPr>
        <w:spacing w:line="480" w:lineRule="atLeas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cs="宋体" w:hint="eastAsia"/>
          <w:kern w:val="0"/>
          <w:sz w:val="24"/>
          <w:szCs w:val="24"/>
        </w:rPr>
        <w:t>2天，6小时/天</w:t>
      </w:r>
    </w:p>
    <w:p w14:paraId="74460B1F" w14:textId="1578A969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 w:rsidR="008E0F3F">
        <w:rPr>
          <w:rFonts w:ascii="宋体" w:hAnsi="宋体" w:cs="宋体" w:hint="eastAsia"/>
          <w:sz w:val="24"/>
          <w:szCs w:val="24"/>
        </w:rPr>
        <w:t>大量的案例，工具介绍，视频，小组讨论，模拟演练</w:t>
      </w:r>
    </w:p>
    <w:p w14:paraId="3D7CEA04" w14:textId="37804C1D" w:rsidR="008E0F3F" w:rsidRDefault="008E0F3F" w:rsidP="008E0F3F">
      <w:pPr>
        <w:adjustRightInd w:val="0"/>
        <w:spacing w:line="480" w:lineRule="atLeast"/>
        <w:jc w:val="left"/>
        <w:rPr>
          <w:rFonts w:ascii="宋体" w:hAnsi="宋体" w:cs="宋体"/>
          <w:b/>
          <w:color w:val="1F4E79"/>
          <w:sz w:val="24"/>
          <w:szCs w:val="24"/>
        </w:rPr>
      </w:pPr>
    </w:p>
    <w:p w14:paraId="4FF4B366" w14:textId="77777777" w:rsidR="00F20B89" w:rsidRDefault="00F20B89" w:rsidP="008E0F3F">
      <w:pPr>
        <w:adjustRightInd w:val="0"/>
        <w:spacing w:line="480" w:lineRule="atLeast"/>
        <w:jc w:val="left"/>
        <w:rPr>
          <w:rFonts w:ascii="宋体" w:hAnsi="宋体" w:cs="宋体" w:hint="eastAsia"/>
          <w:b/>
          <w:color w:val="1F4E79"/>
          <w:sz w:val="24"/>
          <w:szCs w:val="24"/>
        </w:rPr>
      </w:pPr>
      <w:bookmarkStart w:id="0" w:name="_GoBack"/>
      <w:bookmarkEnd w:id="0"/>
    </w:p>
    <w:p w14:paraId="347CF360" w14:textId="372FBD46" w:rsidR="008E0F3F" w:rsidRDefault="008E0F3F" w:rsidP="008E0F3F">
      <w:pPr>
        <w:adjustRightInd w:val="0"/>
        <w:spacing w:line="480" w:lineRule="atLeast"/>
        <w:jc w:val="lef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课程特色：</w:t>
      </w:r>
    </w:p>
    <w:p w14:paraId="38918656" w14:textId="5F73C2F4" w:rsidR="008E0F3F" w:rsidRDefault="008E0F3F" w:rsidP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sz w:val="24"/>
          <w:szCs w:val="24"/>
        </w:rPr>
        <w:lastRenderedPageBreak/>
        <w:t>■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讲演结合；声情并茂；理性与激情相融</w:t>
      </w:r>
    </w:p>
    <w:p w14:paraId="41DB70A0" w14:textId="78B5E59D" w:rsidR="008E0F3F" w:rsidRDefault="008E0F3F" w:rsidP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sz w:val="24"/>
          <w:szCs w:val="24"/>
        </w:rPr>
        <w:t>■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实用性与趣味性的完美结合，寓教于乐</w:t>
      </w:r>
    </w:p>
    <w:p w14:paraId="1A7C8CBC" w14:textId="77ACD733" w:rsidR="008E0F3F" w:rsidRDefault="008E0F3F" w:rsidP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sz w:val="24"/>
          <w:szCs w:val="24"/>
        </w:rPr>
        <w:t>■</w:t>
      </w:r>
      <w:r>
        <w:rPr>
          <w:rFonts w:ascii="宋体" w:hAnsi="宋体" w:cs="宋体" w:hint="eastAsia"/>
          <w:sz w:val="24"/>
          <w:szCs w:val="24"/>
        </w:rPr>
        <w:t xml:space="preserve"> 全程互动，气氛热烈</w:t>
      </w:r>
    </w:p>
    <w:p w14:paraId="3E259E8C" w14:textId="77777777" w:rsidR="00C85B71" w:rsidRPr="008E0F3F" w:rsidRDefault="00C85B71">
      <w:pPr>
        <w:spacing w:line="480" w:lineRule="atLeas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4440251E" w14:textId="77777777" w:rsidR="00C85B71" w:rsidRDefault="00C85B71">
      <w:pPr>
        <w:spacing w:line="480" w:lineRule="atLeast"/>
        <w:jc w:val="center"/>
        <w:rPr>
          <w:rFonts w:ascii="宋体" w:hAnsi="宋体" w:cs="宋体" w:hint="eastAsia"/>
          <w:b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6BDCDBF1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pacing w:val="10"/>
          <w:sz w:val="24"/>
          <w:szCs w:val="24"/>
        </w:rPr>
        <w:t>第一讲：管理者的角色认知与格局提升</w:t>
      </w:r>
    </w:p>
    <w:p w14:paraId="12EEA9E9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C45911"/>
          <w:spacing w:val="10"/>
          <w:sz w:val="24"/>
          <w:szCs w:val="24"/>
        </w:rPr>
        <w:t>一、解读管理者的第一个角色：管理</w:t>
      </w:r>
    </w:p>
    <w:p w14:paraId="68F8FEC6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1. 管理者正确的思维习惯：一切皆由我起</w:t>
      </w:r>
    </w:p>
    <w:p w14:paraId="3352D570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任何问题，我负主要责任！员工负次要责任</w:t>
      </w:r>
    </w:p>
    <w:p w14:paraId="0BD2E58F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一个卓越团队和一个平庸团队</w:t>
      </w:r>
    </w:p>
    <w:p w14:paraId="34BD5772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卓越源于教育、源于要求、源于激励</w:t>
      </w:r>
    </w:p>
    <w:p w14:paraId="5ED0889A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2. 管理的五大职能</w:t>
      </w:r>
    </w:p>
    <w:p w14:paraId="0C112B6E" w14:textId="7372AA62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1）周详计划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2）高效组织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3）有力指挥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4）充分协调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5）精确控制</w:t>
      </w:r>
    </w:p>
    <w:p w14:paraId="09BBC35A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3. 管理，要管什么——管理的五项资源和一个要素</w:t>
      </w:r>
    </w:p>
    <w:p w14:paraId="03420381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如何将例外管理变成例行管理？（三个关键词）</w:t>
      </w:r>
    </w:p>
    <w:p w14:paraId="168D1AFF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C45911"/>
          <w:spacing w:val="10"/>
          <w:sz w:val="24"/>
          <w:szCs w:val="24"/>
        </w:rPr>
        <w:t>二、解读管理者的第二个角色：教练</w:t>
      </w:r>
    </w:p>
    <w:p w14:paraId="3E5165C8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视频分享：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教练做对了什么？</w:t>
      </w:r>
    </w:p>
    <w:p w14:paraId="5280E239" w14:textId="37A50BB8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1. 知人善任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2. 激发潜能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3. 启发思考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 xml:space="preserve"> </w:t>
      </w:r>
      <w:r w:rsidR="008E0F3F">
        <w:rPr>
          <w:rFonts w:ascii="宋体" w:hAnsi="宋体" w:cs="宋体"/>
          <w:color w:val="000000"/>
          <w:spacing w:val="1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4. 引导方向</w:t>
      </w:r>
    </w:p>
    <w:p w14:paraId="35738511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问题列表：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你了解自己的下属吗？</w:t>
      </w:r>
    </w:p>
    <w:p w14:paraId="2BC4A748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C45911"/>
          <w:spacing w:val="10"/>
          <w:sz w:val="24"/>
          <w:szCs w:val="24"/>
        </w:rPr>
        <w:t>三、解读管理者的第三个角色：团队领导者</w:t>
      </w:r>
    </w:p>
    <w:p w14:paraId="32524149" w14:textId="77777777" w:rsidR="00C85B71" w:rsidRPr="008E0F3F" w:rsidRDefault="00C85B71">
      <w:pPr>
        <w:spacing w:line="480" w:lineRule="atLeast"/>
        <w:rPr>
          <w:rFonts w:ascii="宋体" w:hAnsi="宋体" w:cs="宋体" w:hint="eastAsia"/>
          <w:b/>
          <w:color w:val="000000"/>
          <w:spacing w:val="10"/>
          <w:sz w:val="24"/>
          <w:szCs w:val="24"/>
        </w:rPr>
      </w:pPr>
      <w:r w:rsidRPr="008E0F3F">
        <w:rPr>
          <w:rFonts w:ascii="宋体" w:hAnsi="宋体" w:cs="宋体" w:hint="eastAsia"/>
          <w:b/>
          <w:color w:val="000000"/>
          <w:spacing w:val="10"/>
          <w:sz w:val="24"/>
          <w:szCs w:val="24"/>
        </w:rPr>
        <w:t>1. 管理是一门技术，领导是一门艺术</w:t>
      </w:r>
    </w:p>
    <w:p w14:paraId="189F55FA" w14:textId="4E5278F9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</w:t>
      </w:r>
      <w:r>
        <w:rPr>
          <w:rFonts w:ascii="宋体" w:hAnsi="宋体" w:cs="宋体"/>
          <w:color w:val="000000"/>
          <w:spacing w:val="10"/>
          <w:sz w:val="24"/>
          <w:szCs w:val="24"/>
        </w:rPr>
        <w:t>)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推力与吸力，共同作用</w:t>
      </w:r>
    </w:p>
    <w:p w14:paraId="33B22419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领导者的能量</w:t>
      </w:r>
    </w:p>
    <w:p w14:paraId="541FA979" w14:textId="5AAE8F35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/>
          <w:color w:val="000000"/>
          <w:spacing w:val="1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)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管理是数学，领导是哲学</w:t>
      </w:r>
    </w:p>
    <w:p w14:paraId="5DB5715B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工具：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对管理者的满意度调查问卷（20个问题）</w:t>
      </w:r>
    </w:p>
    <w:p w14:paraId="14CA8734" w14:textId="77777777" w:rsidR="00C85B71" w:rsidRPr="008E0F3F" w:rsidRDefault="00C85B71">
      <w:pPr>
        <w:spacing w:line="480" w:lineRule="atLeast"/>
        <w:rPr>
          <w:rFonts w:ascii="宋体" w:hAnsi="宋体" w:cs="宋体" w:hint="eastAsia"/>
          <w:b/>
          <w:color w:val="000000"/>
          <w:spacing w:val="10"/>
          <w:sz w:val="24"/>
          <w:szCs w:val="24"/>
        </w:rPr>
      </w:pPr>
      <w:r w:rsidRPr="008E0F3F">
        <w:rPr>
          <w:rFonts w:ascii="宋体" w:hAnsi="宋体" w:cs="宋体" w:hint="eastAsia"/>
          <w:b/>
          <w:color w:val="000000"/>
          <w:spacing w:val="10"/>
          <w:sz w:val="24"/>
          <w:szCs w:val="24"/>
        </w:rPr>
        <w:t>2. 如何成为员工心目中的优秀领导</w:t>
      </w:r>
    </w:p>
    <w:p w14:paraId="38B192E2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互动：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假设我是一把手</w:t>
      </w:r>
    </w:p>
    <w:p w14:paraId="0F5CBC66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一个班长</w:t>
      </w:r>
    </w:p>
    <w:p w14:paraId="73B455CA" w14:textId="19A769B1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管理者的权力来自于哪里？</w:t>
      </w:r>
    </w:p>
    <w:p w14:paraId="684C242F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解读：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权力影响力与非权力影响力</w:t>
      </w:r>
    </w:p>
    <w:p w14:paraId="4C151E61" w14:textId="28681692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/>
          <w:color w:val="000000"/>
          <w:spacing w:val="1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非权力影响力的两个权：专家权，典范权</w:t>
      </w:r>
    </w:p>
    <w:p w14:paraId="613B3A04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3. 如何提升团队士气</w:t>
      </w:r>
    </w:p>
    <w:p w14:paraId="382D8FEF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视频分享：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一个团队管理者的示范</w:t>
      </w:r>
    </w:p>
    <w:p w14:paraId="46F78D8E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视频分享：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如何面对下属的抱怨</w:t>
      </w:r>
    </w:p>
    <w:p w14:paraId="21FE503D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思考：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在本团队，如何提振士气，增强战斗力？</w:t>
      </w:r>
    </w:p>
    <w:p w14:paraId="3458EADC" w14:textId="77777777" w:rsidR="00C85B71" w:rsidRDefault="00C85B71">
      <w:pPr>
        <w:spacing w:line="480" w:lineRule="atLeast"/>
        <w:rPr>
          <w:rFonts w:ascii="宋体" w:hAnsi="宋体" w:cs="宋体" w:hint="eastAsia"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pacing w:val="10"/>
          <w:sz w:val="24"/>
          <w:szCs w:val="24"/>
        </w:rPr>
        <w:t>四、解读管理者的第四个角色：优秀执行者（对上）</w:t>
      </w:r>
    </w:p>
    <w:p w14:paraId="1A168C28" w14:textId="3D5A7E01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要素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：强烈的意愿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结果导向；拒绝借口</w:t>
      </w:r>
    </w:p>
    <w:p w14:paraId="4D002CA3" w14:textId="74C820B9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要素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：胜任的能力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专业能力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、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团队协作能力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、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创新思维与问题分析解决能力</w:t>
      </w:r>
    </w:p>
    <w:p w14:paraId="6CE71D8B" w14:textId="070594A9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要素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：有效的沟通</w:t>
      </w:r>
      <w:r w:rsidR="008E0F3F">
        <w:rPr>
          <w:rFonts w:ascii="宋体" w:hAnsi="宋体" w:cs="宋体" w:hint="eastAsia"/>
          <w:color w:val="000000"/>
          <w:spacing w:val="1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对上沟通的三个问题</w:t>
      </w:r>
    </w:p>
    <w:p w14:paraId="79655A40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C45911"/>
          <w:spacing w:val="10"/>
          <w:sz w:val="24"/>
          <w:szCs w:val="24"/>
        </w:rPr>
        <w:t>五、解读管理者的第五个角色：积极协作者（横向）</w:t>
      </w:r>
    </w:p>
    <w:p w14:paraId="404433B9" w14:textId="77777777" w:rsidR="00C85B71" w:rsidRPr="008E0F3F" w:rsidRDefault="00C85B71">
      <w:pPr>
        <w:spacing w:line="480" w:lineRule="atLeast"/>
        <w:rPr>
          <w:rFonts w:ascii="宋体" w:hAnsi="宋体" w:cs="宋体" w:hint="eastAsia"/>
          <w:b/>
          <w:color w:val="000000"/>
          <w:spacing w:val="10"/>
          <w:sz w:val="24"/>
          <w:szCs w:val="24"/>
        </w:rPr>
      </w:pPr>
      <w:r w:rsidRPr="008E0F3F">
        <w:rPr>
          <w:rFonts w:ascii="宋体" w:hAnsi="宋体" w:cs="宋体" w:hint="eastAsia"/>
          <w:b/>
          <w:color w:val="000000"/>
          <w:spacing w:val="10"/>
          <w:sz w:val="24"/>
          <w:szCs w:val="24"/>
        </w:rPr>
        <w:t>1. 降低部门墙</w:t>
      </w:r>
    </w:p>
    <w:p w14:paraId="13811E65" w14:textId="49095C63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不要习惯于站在自己的角度思考</w:t>
      </w:r>
    </w:p>
    <w:p w14:paraId="5B77C887" w14:textId="072A29BF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/>
          <w:color w:val="000000"/>
          <w:spacing w:val="1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注意视觉的盲点</w:t>
      </w:r>
    </w:p>
    <w:p w14:paraId="1D54D9F5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点评：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如何降低部门墙</w:t>
      </w:r>
    </w:p>
    <w:p w14:paraId="5B3A4998" w14:textId="77777777" w:rsidR="00C85B71" w:rsidRPr="008E0F3F" w:rsidRDefault="00C85B71">
      <w:pPr>
        <w:spacing w:line="480" w:lineRule="atLeast"/>
        <w:rPr>
          <w:rFonts w:ascii="宋体" w:hAnsi="宋体" w:cs="宋体" w:hint="eastAsia"/>
          <w:b/>
          <w:color w:val="000000"/>
          <w:spacing w:val="10"/>
          <w:sz w:val="24"/>
          <w:szCs w:val="24"/>
        </w:rPr>
      </w:pPr>
      <w:r w:rsidRPr="008E0F3F">
        <w:rPr>
          <w:rFonts w:ascii="宋体" w:hAnsi="宋体" w:cs="宋体" w:hint="eastAsia"/>
          <w:b/>
          <w:color w:val="000000"/>
          <w:spacing w:val="10"/>
          <w:sz w:val="24"/>
          <w:szCs w:val="24"/>
        </w:rPr>
        <w:t>2. 提升大局观</w:t>
      </w:r>
    </w:p>
    <w:p w14:paraId="662631E5" w14:textId="77902773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树立全局观念</w:t>
      </w:r>
    </w:p>
    <w:p w14:paraId="62550AB0" w14:textId="70466747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注意横向投资</w:t>
      </w:r>
    </w:p>
    <w:p w14:paraId="7387DC60" w14:textId="57F4FC69" w:rsidR="00C85B71" w:rsidRDefault="008E0F3F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/>
          <w:color w:val="000000"/>
          <w:spacing w:val="1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）</w:t>
      </w:r>
      <w:r w:rsidR="00C85B71">
        <w:rPr>
          <w:rFonts w:ascii="宋体" w:hAnsi="宋体" w:cs="宋体" w:hint="eastAsia"/>
          <w:color w:val="000000"/>
          <w:spacing w:val="10"/>
          <w:sz w:val="24"/>
          <w:szCs w:val="24"/>
        </w:rPr>
        <w:t>理性表达意见</w:t>
      </w:r>
    </w:p>
    <w:p w14:paraId="3E1E31EE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分享：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t>团队协作的几个要点</w:t>
      </w:r>
    </w:p>
    <w:p w14:paraId="276E5666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C45911"/>
          <w:spacing w:val="10"/>
          <w:sz w:val="24"/>
          <w:szCs w:val="24"/>
        </w:rPr>
        <w:t>六、自我评价：我有多少分？</w:t>
      </w:r>
    </w:p>
    <w:p w14:paraId="4EF53FDA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1. 榜样的力量</w:t>
      </w:r>
    </w:p>
    <w:p w14:paraId="319F5BE6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2. 如何由技术专家变成管理高手和卓越领导？</w:t>
      </w:r>
    </w:p>
    <w:p w14:paraId="499547E4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3. 技术专家的特点VS管理高手的特点</w:t>
      </w:r>
    </w:p>
    <w:p w14:paraId="7EF3DEA6" w14:textId="77777777" w:rsidR="00C85B71" w:rsidRDefault="00C85B71">
      <w:pPr>
        <w:spacing w:line="480" w:lineRule="atLeast"/>
        <w:rPr>
          <w:rFonts w:ascii="宋体" w:hAnsi="宋体" w:cs="宋体" w:hint="eastAsia"/>
          <w:spacing w:val="10"/>
          <w:sz w:val="24"/>
          <w:szCs w:val="24"/>
        </w:rPr>
      </w:pPr>
    </w:p>
    <w:p w14:paraId="6CB18AED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pacing w:val="10"/>
          <w:sz w:val="24"/>
          <w:szCs w:val="24"/>
        </w:rPr>
        <w:t>第二讲：行为风格与差异化管理</w:t>
      </w:r>
    </w:p>
    <w:p w14:paraId="722B936A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一、追本溯源，回归自我</w:t>
      </w:r>
      <w:r>
        <w:rPr>
          <w:rFonts w:ascii="宋体" w:hAnsi="宋体" w:cs="宋体" w:hint="eastAsia"/>
          <w:b/>
          <w:color w:val="C45911"/>
          <w:sz w:val="24"/>
          <w:szCs w:val="24"/>
        </w:rPr>
        <w:t>——</w:t>
      </w:r>
      <w:r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了解性格分类</w:t>
      </w:r>
    </w:p>
    <w:p w14:paraId="0CC34A50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工具：</w:t>
      </w:r>
      <w:r>
        <w:rPr>
          <w:rFonts w:ascii="宋体" w:hAnsi="宋体" w:cs="宋体" w:hint="eastAsia"/>
          <w:bCs/>
          <w:sz w:val="24"/>
          <w:szCs w:val="24"/>
        </w:rPr>
        <w:t>性格色彩自评表</w:t>
      </w:r>
    </w:p>
    <w:p w14:paraId="3B069BD4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二、知己知彼，扬长避短</w:t>
      </w:r>
      <w:r>
        <w:rPr>
          <w:rFonts w:ascii="宋体" w:hAnsi="宋体" w:cs="宋体" w:hint="eastAsia"/>
          <w:b/>
          <w:color w:val="C45911"/>
          <w:sz w:val="24"/>
          <w:szCs w:val="24"/>
        </w:rPr>
        <w:t>——</w:t>
      </w:r>
      <w:r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四色性格的特点</w:t>
      </w:r>
    </w:p>
    <w:p w14:paraId="0794F9C6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红色（表达型，活泼型）的特点</w:t>
      </w:r>
    </w:p>
    <w:p w14:paraId="793EC7AA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蓝色（思考型，完美型）的特点</w:t>
      </w:r>
    </w:p>
    <w:p w14:paraId="787EC16F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黄色（力量型，行动型）的特点</w:t>
      </w:r>
    </w:p>
    <w:p w14:paraId="31CFC91E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绿色（和平型，配合型）的特点</w:t>
      </w:r>
    </w:p>
    <w:p w14:paraId="0B635F3D" w14:textId="70506C27" w:rsidR="00C85B71" w:rsidRDefault="00C85B71">
      <w:pPr>
        <w:spacing w:line="480" w:lineRule="atLeas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视频分享</w:t>
      </w:r>
    </w:p>
    <w:p w14:paraId="7E496ABE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三、活学活用，学以致用——关键行为判断法</w:t>
      </w:r>
    </w:p>
    <w:p w14:paraId="6190F514" w14:textId="77777777" w:rsidR="00C85B71" w:rsidRPr="008E0F3F" w:rsidRDefault="00C85B71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 w:rsidRPr="008E0F3F">
        <w:rPr>
          <w:rFonts w:ascii="宋体" w:hAnsi="宋体" w:cs="宋体" w:hint="eastAsia"/>
          <w:b/>
          <w:bCs/>
          <w:sz w:val="24"/>
          <w:szCs w:val="24"/>
        </w:rPr>
        <w:t>常见的误判及原因分析</w:t>
      </w:r>
    </w:p>
    <w:p w14:paraId="1116FC6D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练习：</w:t>
      </w:r>
      <w:r>
        <w:rPr>
          <w:rFonts w:ascii="宋体" w:hAnsi="宋体" w:cs="宋体" w:hint="eastAsia"/>
          <w:bCs/>
          <w:sz w:val="24"/>
          <w:szCs w:val="24"/>
        </w:rPr>
        <w:t>看图识人</w:t>
      </w:r>
    </w:p>
    <w:p w14:paraId="39DE9440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四、管理者的管理风格塑造</w:t>
      </w:r>
    </w:p>
    <w:p w14:paraId="2AEA2D00" w14:textId="1E7E3F44" w:rsidR="00C85B71" w:rsidRDefault="00C85B71">
      <w:pPr>
        <w:spacing w:line="480" w:lineRule="atLeast"/>
        <w:rPr>
          <w:rFonts w:ascii="宋体" w:hAnsi="宋体" w:cs="宋体" w:hint="eastAsia"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1</w:t>
      </w:r>
      <w:r w:rsidR="008E0F3F"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.</w:t>
      </w:r>
      <w:r w:rsidR="008E0F3F">
        <w:rPr>
          <w:rFonts w:ascii="宋体" w:hAnsi="宋体" w:cs="宋体"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四种管理风格的利弊分析</w:t>
      </w:r>
    </w:p>
    <w:p w14:paraId="74CD12FE" w14:textId="6B6DD5A7" w:rsidR="00C85B71" w:rsidRDefault="00C85B71">
      <w:pPr>
        <w:spacing w:line="480" w:lineRule="atLeast"/>
        <w:rPr>
          <w:rFonts w:ascii="宋体" w:hAnsi="宋体" w:cs="宋体" w:hint="eastAsia"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2</w:t>
      </w:r>
      <w:r w:rsidR="008E0F3F"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.</w:t>
      </w:r>
      <w:r w:rsidR="008E0F3F">
        <w:rPr>
          <w:rFonts w:ascii="宋体" w:hAnsi="宋体" w:cs="宋体"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什么色彩的搭档最不合拍，最容易冲突？</w:t>
      </w:r>
    </w:p>
    <w:p w14:paraId="7A5E8ABD" w14:textId="6AEE6B58" w:rsidR="00C85B71" w:rsidRDefault="00C85B71">
      <w:pPr>
        <w:spacing w:line="480" w:lineRule="atLeast"/>
        <w:rPr>
          <w:rFonts w:ascii="宋体" w:hAnsi="宋体" w:cs="宋体" w:hint="eastAsia"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3</w:t>
      </w:r>
      <w:r w:rsidR="008E0F3F"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.</w:t>
      </w:r>
      <w:r w:rsidR="008E0F3F">
        <w:rPr>
          <w:rFonts w:ascii="宋体" w:hAnsi="宋体" w:cs="宋体"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因人制宜、因时制宜、因地制宜的权变管理思想</w:t>
      </w:r>
    </w:p>
    <w:p w14:paraId="17FD673A" w14:textId="1DD7F78B" w:rsidR="00C85B71" w:rsidRDefault="00C85B71">
      <w:pPr>
        <w:spacing w:line="480" w:lineRule="atLeast"/>
        <w:rPr>
          <w:rFonts w:ascii="宋体" w:hAnsi="宋体" w:cs="宋体" w:hint="eastAsia"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4</w:t>
      </w:r>
      <w:r w:rsidR="008E0F3F"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.</w:t>
      </w:r>
      <w:r w:rsidR="008E0F3F">
        <w:rPr>
          <w:rFonts w:ascii="宋体" w:hAnsi="宋体" w:cs="宋体"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pacing w:val="10"/>
          <w:sz w:val="24"/>
          <w:szCs w:val="24"/>
        </w:rPr>
        <w:t>四种管理风格需要进行怎么样的修炼？</w:t>
      </w:r>
    </w:p>
    <w:p w14:paraId="6F6DEB91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五、选对管理的“钥匙”——对四色性格的管理之道</w:t>
      </w:r>
    </w:p>
    <w:p w14:paraId="66F30F29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小组讨论：</w:t>
      </w:r>
      <w:r>
        <w:rPr>
          <w:rFonts w:ascii="宋体" w:hAnsi="宋体" w:cs="宋体" w:hint="eastAsia"/>
          <w:bCs/>
          <w:sz w:val="24"/>
          <w:szCs w:val="24"/>
        </w:rPr>
        <w:t>对四色下属，应分别采用怎么样的管理方式？</w:t>
      </w:r>
    </w:p>
    <w:p w14:paraId="159990E8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点评：</w:t>
      </w:r>
      <w:r>
        <w:rPr>
          <w:rFonts w:ascii="宋体" w:hAnsi="宋体" w:cs="宋体" w:hint="eastAsia"/>
          <w:bCs/>
          <w:sz w:val="24"/>
          <w:szCs w:val="24"/>
        </w:rPr>
        <w:t>四色性格的工作行为倾向</w:t>
      </w:r>
    </w:p>
    <w:p w14:paraId="3F58D52B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练习：</w:t>
      </w:r>
      <w:r>
        <w:rPr>
          <w:rFonts w:ascii="宋体" w:hAnsi="宋体" w:cs="宋体" w:hint="eastAsia"/>
          <w:bCs/>
          <w:sz w:val="24"/>
          <w:szCs w:val="24"/>
        </w:rPr>
        <w:t>情景模拟</w:t>
      </w:r>
    </w:p>
    <w:p w14:paraId="4DF6B800" w14:textId="77777777" w:rsidR="00C85B71" w:rsidRDefault="00C85B71">
      <w:pPr>
        <w:spacing w:line="480" w:lineRule="atLeast"/>
        <w:rPr>
          <w:rFonts w:ascii="宋体" w:hAnsi="宋体" w:cs="宋体" w:hint="eastAsia"/>
          <w:spacing w:val="10"/>
          <w:sz w:val="24"/>
          <w:szCs w:val="24"/>
        </w:rPr>
      </w:pPr>
    </w:p>
    <w:p w14:paraId="0CFDA8A0" w14:textId="77777777" w:rsidR="00C85B71" w:rsidRDefault="00C85B71">
      <w:pPr>
        <w:spacing w:line="480" w:lineRule="atLeast"/>
        <w:rPr>
          <w:rFonts w:ascii="宋体" w:hAnsi="宋体" w:cs="宋体" w:hint="eastAsia"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pacing w:val="10"/>
          <w:sz w:val="24"/>
          <w:szCs w:val="24"/>
        </w:rPr>
        <w:t>第三讲：激励团队，激发潜能</w:t>
      </w:r>
    </w:p>
    <w:p w14:paraId="7A3AC6AE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 xml:space="preserve">一、西方激励理论简介及其思考 </w:t>
      </w:r>
    </w:p>
    <w:p w14:paraId="3BE50922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激励，就是把员工的“潜能”转变为“动能”的过程</w:t>
      </w:r>
    </w:p>
    <w:p w14:paraId="5C9C2402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激励得当，一个人可以顶N个人</w:t>
      </w:r>
    </w:p>
    <w:p w14:paraId="6D1E4594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西方激励理论简介</w:t>
      </w:r>
    </w:p>
    <w:p w14:paraId="3D602B56" w14:textId="1A08541D" w:rsidR="00C85B71" w:rsidRDefault="00C85B71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2D6B63BA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二、激励方式的12种分类（详解其中3种）</w:t>
      </w:r>
    </w:p>
    <w:p w14:paraId="0BDD961D" w14:textId="77777777" w:rsidR="00C85B71" w:rsidRPr="008E0F3F" w:rsidRDefault="00C85B71">
      <w:pPr>
        <w:spacing w:line="480" w:lineRule="atLeast"/>
        <w:rPr>
          <w:rFonts w:ascii="宋体" w:hAnsi="宋体" w:cs="宋体" w:hint="eastAsia"/>
          <w:b/>
          <w:sz w:val="24"/>
          <w:szCs w:val="24"/>
        </w:rPr>
      </w:pPr>
      <w:r w:rsidRPr="008E0F3F">
        <w:rPr>
          <w:rFonts w:ascii="宋体" w:hAnsi="宋体" w:cs="宋体" w:hint="eastAsia"/>
          <w:b/>
          <w:sz w:val="24"/>
          <w:szCs w:val="24"/>
        </w:rPr>
        <w:lastRenderedPageBreak/>
        <w:t>1. 目标激励</w:t>
      </w:r>
    </w:p>
    <w:p w14:paraId="4ED48B36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案例分析：</w:t>
      </w:r>
      <w:r>
        <w:rPr>
          <w:rFonts w:ascii="宋体" w:hAnsi="宋体" w:cs="宋体" w:hint="eastAsia"/>
          <w:sz w:val="24"/>
          <w:szCs w:val="24"/>
        </w:rPr>
        <w:t>对小张的激励</w:t>
      </w:r>
    </w:p>
    <w:p w14:paraId="4AED64B1" w14:textId="5B82F252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</w:t>
      </w:r>
      <w:r w:rsidR="00C85B71">
        <w:rPr>
          <w:rFonts w:ascii="宋体" w:hAnsi="宋体" w:cs="宋体" w:hint="eastAsia"/>
          <w:sz w:val="24"/>
          <w:szCs w:val="24"/>
        </w:rPr>
        <w:t>有效的目标激励四要素</w:t>
      </w:r>
    </w:p>
    <w:p w14:paraId="103CBE7C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榜样激励</w:t>
      </w:r>
    </w:p>
    <w:p w14:paraId="056448E8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某部门的文化</w:t>
      </w:r>
    </w:p>
    <w:p w14:paraId="734DA60C" w14:textId="4C8F9C99" w:rsidR="00C85B71" w:rsidRDefault="00C85B71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04E81C4A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认可激励</w:t>
      </w:r>
    </w:p>
    <w:p w14:paraId="5791F529" w14:textId="1DCF462E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b/>
          <w:sz w:val="24"/>
          <w:szCs w:val="24"/>
        </w:rPr>
        <w:t>案例：</w:t>
      </w:r>
      <w:r w:rsidR="00C85B71">
        <w:rPr>
          <w:rFonts w:ascii="宋体" w:hAnsi="宋体" w:cs="宋体" w:hint="eastAsia"/>
          <w:sz w:val="24"/>
          <w:szCs w:val="24"/>
        </w:rPr>
        <w:t>一个老总的发言</w:t>
      </w:r>
    </w:p>
    <w:p w14:paraId="1576FB2A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士为知己者死</w:t>
      </w:r>
    </w:p>
    <w:p w14:paraId="108E48DC" w14:textId="499721DC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C85B71">
        <w:rPr>
          <w:rFonts w:ascii="宋体" w:hAnsi="宋体" w:cs="宋体" w:hint="eastAsia"/>
          <w:sz w:val="24"/>
          <w:szCs w:val="24"/>
        </w:rPr>
        <w:t>激励的方式可以很灵活、很创新</w:t>
      </w:r>
    </w:p>
    <w:p w14:paraId="3D8DE827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三、激励的误区及纠正</w:t>
      </w:r>
    </w:p>
    <w:p w14:paraId="080FFDE8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每个人的需求点都一样</w:t>
      </w:r>
      <w:r>
        <w:rPr>
          <w:rFonts w:ascii="宋体" w:hAnsi="宋体" w:cs="宋体" w:hint="eastAsia"/>
          <w:sz w:val="24"/>
          <w:szCs w:val="24"/>
        </w:rPr>
        <w:br/>
      </w: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某公司的离职调查</w:t>
      </w:r>
    </w:p>
    <w:p w14:paraId="688C69AC" w14:textId="56CC336F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b/>
          <w:sz w:val="24"/>
          <w:szCs w:val="24"/>
        </w:rPr>
        <w:t>理论：</w:t>
      </w:r>
      <w:r w:rsidR="00C85B71">
        <w:rPr>
          <w:rFonts w:ascii="宋体" w:hAnsi="宋体" w:cs="宋体" w:hint="eastAsia"/>
          <w:sz w:val="24"/>
          <w:szCs w:val="24"/>
        </w:rPr>
        <w:t>七层需求层次</w:t>
      </w:r>
    </w:p>
    <w:p w14:paraId="6DBED4C2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唯物质或唯精神</w:t>
      </w:r>
    </w:p>
    <w:p w14:paraId="4CF4F82F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分析：</w:t>
      </w:r>
      <w:r>
        <w:rPr>
          <w:rFonts w:ascii="宋体" w:hAnsi="宋体" w:cs="宋体" w:hint="eastAsia"/>
          <w:sz w:val="24"/>
          <w:szCs w:val="24"/>
        </w:rPr>
        <w:t>XY理论的选择</w:t>
      </w:r>
    </w:p>
    <w:p w14:paraId="6CE1F784" w14:textId="77777777" w:rsidR="00C85B71" w:rsidRDefault="001C09B9" w:rsidP="001C09B9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</w:t>
      </w:r>
      <w:r>
        <w:rPr>
          <w:rFonts w:ascii="宋体" w:hAnsi="宋体" w:cs="宋体"/>
          <w:b/>
          <w:bCs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b/>
          <w:bCs/>
          <w:sz w:val="24"/>
          <w:szCs w:val="24"/>
        </w:rPr>
        <w:t>激励不包括处罚</w:t>
      </w:r>
    </w:p>
    <w:p w14:paraId="33E177FE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问题1：</w:t>
      </w:r>
      <w:r>
        <w:rPr>
          <w:rFonts w:ascii="宋体" w:hAnsi="宋体" w:cs="宋体" w:hint="eastAsia"/>
          <w:sz w:val="24"/>
          <w:szCs w:val="24"/>
        </w:rPr>
        <w:t>正激励与负激励，哪个对员工的心理影响更大？</w:t>
      </w:r>
    </w:p>
    <w:p w14:paraId="6BC51A9F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问题2：</w:t>
      </w:r>
      <w:r>
        <w:rPr>
          <w:rFonts w:ascii="宋体" w:hAnsi="宋体" w:cs="宋体" w:hint="eastAsia"/>
          <w:sz w:val="24"/>
          <w:szCs w:val="24"/>
        </w:rPr>
        <w:t>有哪些负激励措施？</w:t>
      </w:r>
    </w:p>
    <w:p w14:paraId="039B2D51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论资排辈</w:t>
      </w:r>
    </w:p>
    <w:p w14:paraId="73263119" w14:textId="44AC0058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b/>
          <w:sz w:val="24"/>
          <w:szCs w:val="24"/>
        </w:rPr>
        <w:t>理论：</w:t>
      </w:r>
      <w:r w:rsidR="00C85B71">
        <w:rPr>
          <w:rFonts w:ascii="宋体" w:hAnsi="宋体" w:cs="宋体" w:hint="eastAsia"/>
          <w:sz w:val="24"/>
          <w:szCs w:val="24"/>
        </w:rPr>
        <w:t>公平理论</w:t>
      </w:r>
    </w:p>
    <w:p w14:paraId="1B368086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激励适用于任何人</w:t>
      </w:r>
    </w:p>
    <w:p w14:paraId="14ED52A6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分析：</w:t>
      </w:r>
      <w:r>
        <w:rPr>
          <w:rFonts w:ascii="宋体" w:hAnsi="宋体" w:cs="宋体" w:hint="eastAsia"/>
          <w:sz w:val="24"/>
          <w:szCs w:val="24"/>
        </w:rPr>
        <w:t>按激励类型，员工可分为三类</w:t>
      </w:r>
    </w:p>
    <w:p w14:paraId="6F886618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问题：</w:t>
      </w:r>
      <w:r>
        <w:rPr>
          <w:rFonts w:ascii="宋体" w:hAnsi="宋体" w:cs="宋体" w:hint="eastAsia"/>
          <w:sz w:val="24"/>
          <w:szCs w:val="24"/>
        </w:rPr>
        <w:t>如何对付第三类？</w:t>
      </w:r>
    </w:p>
    <w:p w14:paraId="5EC1A4F9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四、激励的侧重点</w:t>
      </w:r>
    </w:p>
    <w:p w14:paraId="45E2C0D8" w14:textId="15961AF8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C85B71">
        <w:rPr>
          <w:rFonts w:ascii="宋体" w:hAnsi="宋体" w:cs="宋体" w:hint="eastAsia"/>
          <w:sz w:val="24"/>
          <w:szCs w:val="24"/>
        </w:rPr>
        <w:t>激励新人、老人、整个团队，各有什么侧重点？</w:t>
      </w:r>
    </w:p>
    <w:p w14:paraId="270CF6E3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五、经典案例分享</w:t>
      </w:r>
    </w:p>
    <w:p w14:paraId="376822D4" w14:textId="3A955E42" w:rsidR="00C85B71" w:rsidRDefault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C85B71">
        <w:rPr>
          <w:rFonts w:ascii="宋体" w:hAnsi="宋体" w:cs="宋体" w:hint="eastAsia"/>
          <w:sz w:val="24"/>
          <w:szCs w:val="24"/>
        </w:rPr>
        <w:t>如何做到让员工自动自发、满怀激情？</w:t>
      </w:r>
    </w:p>
    <w:p w14:paraId="310CF9FB" w14:textId="77777777" w:rsidR="00C85B71" w:rsidRDefault="00C85B71">
      <w:pPr>
        <w:spacing w:line="480" w:lineRule="atLeast"/>
        <w:rPr>
          <w:rFonts w:ascii="宋体" w:hAnsi="宋体" w:cs="宋体" w:hint="eastAsia"/>
          <w:spacing w:val="10"/>
          <w:sz w:val="24"/>
          <w:szCs w:val="24"/>
        </w:rPr>
      </w:pPr>
    </w:p>
    <w:p w14:paraId="59DED94A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pacing w:val="10"/>
          <w:sz w:val="24"/>
          <w:szCs w:val="24"/>
        </w:rPr>
        <w:t>第四讲：高效管理沟通</w:t>
      </w:r>
    </w:p>
    <w:p w14:paraId="5542D42F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lastRenderedPageBreak/>
        <w:t>一、中国传统文化对沟通的影响</w:t>
      </w:r>
    </w:p>
    <w:p w14:paraId="7FD2E2EA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中国人的处世哲学和沟通习惯</w:t>
      </w:r>
    </w:p>
    <w:p w14:paraId="58583506" w14:textId="36A5E314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4AF7177F" w14:textId="77777777" w:rsidR="00C85B71" w:rsidRDefault="001C09B9" w:rsidP="001C09B9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</w:t>
      </w:r>
      <w:r>
        <w:rPr>
          <w:rFonts w:ascii="宋体" w:hAnsi="宋体" w:cs="宋体"/>
          <w:b/>
          <w:bCs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b/>
          <w:bCs/>
          <w:sz w:val="24"/>
          <w:szCs w:val="24"/>
        </w:rPr>
        <w:t>反思：</w:t>
      </w:r>
      <w:r w:rsidR="00C85B71">
        <w:rPr>
          <w:rFonts w:ascii="宋体" w:hAnsi="宋体" w:cs="宋体" w:hint="eastAsia"/>
          <w:sz w:val="24"/>
          <w:szCs w:val="24"/>
        </w:rPr>
        <w:t>在工作中有哪些现象体现出这些处世哲学和沟通习惯？</w:t>
      </w:r>
    </w:p>
    <w:p w14:paraId="044D47B2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问题：</w:t>
      </w:r>
      <w:r>
        <w:rPr>
          <w:rFonts w:ascii="宋体" w:hAnsi="宋体" w:cs="宋体" w:hint="eastAsia"/>
          <w:sz w:val="24"/>
          <w:szCs w:val="24"/>
        </w:rPr>
        <w:t>如何规避它的不良影响？</w:t>
      </w:r>
    </w:p>
    <w:p w14:paraId="23C42200" w14:textId="77777777" w:rsidR="00C85B71" w:rsidRDefault="001C09B9" w:rsidP="001C09B9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二、</w:t>
      </w:r>
      <w:r w:rsidR="00C85B71">
        <w:rPr>
          <w:rFonts w:ascii="宋体" w:hAnsi="宋体" w:cs="宋体" w:hint="eastAsia"/>
          <w:b/>
          <w:color w:val="C45911"/>
          <w:sz w:val="24"/>
          <w:szCs w:val="24"/>
        </w:rPr>
        <w:t>常见的两大沟通障碍</w:t>
      </w:r>
    </w:p>
    <w:p w14:paraId="1501897B" w14:textId="3FF6EF9F" w:rsidR="00C85B71" w:rsidRDefault="001C09B9" w:rsidP="008E0F3F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1. </w:t>
      </w:r>
      <w:r w:rsidR="00C85B71">
        <w:rPr>
          <w:rFonts w:ascii="宋体" w:hAnsi="宋体" w:cs="宋体" w:hint="eastAsia"/>
          <w:sz w:val="24"/>
          <w:szCs w:val="24"/>
        </w:rPr>
        <w:t>沟通不足</w:t>
      </w:r>
      <w:r w:rsidR="008E0F3F">
        <w:rPr>
          <w:rFonts w:ascii="宋体" w:hAnsi="宋体" w:cs="宋体" w:hint="eastAsia"/>
          <w:sz w:val="24"/>
          <w:szCs w:val="24"/>
        </w:rPr>
        <w:t>：</w:t>
      </w:r>
      <w:r w:rsidR="00C85B71">
        <w:rPr>
          <w:rFonts w:ascii="宋体" w:hAnsi="宋体" w:cs="宋体" w:hint="eastAsia"/>
          <w:sz w:val="24"/>
          <w:szCs w:val="24"/>
        </w:rPr>
        <w:t>每天都能听到的“我以为”</w:t>
      </w:r>
    </w:p>
    <w:p w14:paraId="7703FA90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bCs/>
          <w:sz w:val="24"/>
          <w:szCs w:val="24"/>
        </w:rPr>
        <w:t>不可思议的答案</w:t>
      </w:r>
    </w:p>
    <w:p w14:paraId="6EB06012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点评：</w:t>
      </w:r>
      <w:r>
        <w:rPr>
          <w:rFonts w:ascii="宋体" w:hAnsi="宋体" w:cs="宋体" w:hint="eastAsia"/>
          <w:bCs/>
          <w:sz w:val="24"/>
          <w:szCs w:val="24"/>
        </w:rPr>
        <w:t>是什么导致了沟通不足?</w:t>
      </w:r>
    </w:p>
    <w:p w14:paraId="7F6272D2" w14:textId="180B424B" w:rsidR="00C85B71" w:rsidRPr="008E0F3F" w:rsidRDefault="001C09B9" w:rsidP="001C09B9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传达失真</w:t>
      </w:r>
      <w:r w:rsidR="008E0F3F">
        <w:rPr>
          <w:rFonts w:ascii="宋体" w:hAnsi="宋体" w:cs="宋体" w:hint="eastAsia"/>
          <w:sz w:val="24"/>
          <w:szCs w:val="24"/>
        </w:rPr>
        <w:t>（</w:t>
      </w:r>
      <w:r w:rsidR="008E0F3F">
        <w:rPr>
          <w:rFonts w:ascii="宋体" w:hAnsi="宋体" w:cs="宋体" w:hint="eastAsia"/>
          <w:sz w:val="24"/>
          <w:szCs w:val="24"/>
        </w:rPr>
        <w:t>沟通漏斗及其成因</w:t>
      </w:r>
      <w:r w:rsidR="008E0F3F">
        <w:rPr>
          <w:rFonts w:ascii="宋体" w:hAnsi="宋体" w:cs="宋体" w:hint="eastAsia"/>
          <w:sz w:val="24"/>
          <w:szCs w:val="24"/>
        </w:rPr>
        <w:t>）</w:t>
      </w:r>
    </w:p>
    <w:p w14:paraId="7EDBCBDC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传错一个字的恶果</w:t>
      </w:r>
    </w:p>
    <w:p w14:paraId="21A45CC5" w14:textId="558D10D5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3987C496" w14:textId="77777777" w:rsidR="00C85B71" w:rsidRPr="008E0F3F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 w:rsidRPr="008E0F3F">
        <w:rPr>
          <w:rFonts w:ascii="宋体" w:hAnsi="宋体" w:cs="宋体" w:hint="eastAsia"/>
          <w:b/>
          <w:sz w:val="24"/>
          <w:szCs w:val="24"/>
        </w:rPr>
        <w:t>点评：</w:t>
      </w:r>
      <w:r w:rsidRPr="008E0F3F">
        <w:rPr>
          <w:rFonts w:ascii="宋体" w:hAnsi="宋体" w:cs="宋体" w:hint="eastAsia"/>
          <w:sz w:val="24"/>
          <w:szCs w:val="24"/>
        </w:rPr>
        <w:t>如何减少传达失真？</w:t>
      </w:r>
    </w:p>
    <w:p w14:paraId="288D9239" w14:textId="02FAEA20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经典案例分析</w:t>
      </w:r>
    </w:p>
    <w:p w14:paraId="5A2F657A" w14:textId="77777777" w:rsidR="00C85B71" w:rsidRDefault="001C09B9" w:rsidP="001C09B9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三、</w:t>
      </w:r>
      <w:r w:rsidR="00C85B71">
        <w:rPr>
          <w:rFonts w:ascii="宋体" w:hAnsi="宋体" w:cs="宋体" w:hint="eastAsia"/>
          <w:b/>
          <w:color w:val="C45911"/>
          <w:sz w:val="24"/>
          <w:szCs w:val="24"/>
        </w:rPr>
        <w:t>高效管理沟通的四个要素</w:t>
      </w:r>
    </w:p>
    <w:p w14:paraId="6754F22D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同理心倾听</w:t>
      </w:r>
    </w:p>
    <w:p w14:paraId="40DBA807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例举：</w:t>
      </w:r>
      <w:r>
        <w:rPr>
          <w:rFonts w:ascii="宋体" w:hAnsi="宋体" w:cs="宋体" w:hint="eastAsia"/>
          <w:sz w:val="24"/>
          <w:szCs w:val="24"/>
        </w:rPr>
        <w:t>倾听的五个层次</w:t>
      </w:r>
    </w:p>
    <w:p w14:paraId="45C9DBCD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心理测试</w:t>
      </w:r>
    </w:p>
    <w:p w14:paraId="6C021758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问题：</w:t>
      </w:r>
      <w:r>
        <w:rPr>
          <w:rFonts w:ascii="宋体" w:hAnsi="宋体" w:cs="宋体" w:hint="eastAsia"/>
          <w:sz w:val="24"/>
          <w:szCs w:val="24"/>
        </w:rPr>
        <w:t>如何提升沟通层次？</w:t>
      </w:r>
    </w:p>
    <w:p w14:paraId="27467CF0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同理心训练：</w:t>
      </w:r>
      <w:r>
        <w:rPr>
          <w:rFonts w:ascii="宋体" w:hAnsi="宋体" w:cs="宋体" w:hint="eastAsia"/>
          <w:sz w:val="24"/>
          <w:szCs w:val="24"/>
        </w:rPr>
        <w:t>正确解读对方说话的含义</w:t>
      </w:r>
    </w:p>
    <w:p w14:paraId="5633C14D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小组讨论：</w:t>
      </w:r>
      <w:r>
        <w:rPr>
          <w:rFonts w:ascii="宋体" w:hAnsi="宋体" w:cs="宋体" w:hint="eastAsia"/>
          <w:sz w:val="24"/>
          <w:szCs w:val="24"/>
        </w:rPr>
        <w:t>一个好的倾听者，有哪些具体的表现？</w:t>
      </w:r>
    </w:p>
    <w:p w14:paraId="1A8B9711" w14:textId="77777777" w:rsidR="00C85B71" w:rsidRDefault="001C09B9" w:rsidP="001C09B9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确认信息</w:t>
      </w:r>
    </w:p>
    <w:p w14:paraId="782F36D2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测试：</w:t>
      </w:r>
      <w:r>
        <w:rPr>
          <w:rFonts w:ascii="宋体" w:hAnsi="宋体" w:cs="宋体" w:hint="eastAsia"/>
          <w:sz w:val="24"/>
          <w:szCs w:val="24"/>
        </w:rPr>
        <w:t>一段新闻</w:t>
      </w:r>
    </w:p>
    <w:p w14:paraId="465719B7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错误的领会</w:t>
      </w:r>
    </w:p>
    <w:p w14:paraId="16824C09" w14:textId="6EF48DE9" w:rsidR="00C85B71" w:rsidRDefault="008E0F3F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C85B71">
        <w:rPr>
          <w:rFonts w:ascii="宋体" w:hAnsi="宋体" w:cs="宋体" w:hint="eastAsia"/>
          <w:sz w:val="24"/>
          <w:szCs w:val="24"/>
        </w:rPr>
        <w:t>提升倾听效果的四措施：发问，复述确认，回应，总结</w:t>
      </w:r>
    </w:p>
    <w:p w14:paraId="1FABC4D8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点评：</w:t>
      </w:r>
      <w:r>
        <w:rPr>
          <w:rFonts w:ascii="宋体" w:hAnsi="宋体" w:cs="宋体" w:hint="eastAsia"/>
          <w:sz w:val="24"/>
          <w:szCs w:val="24"/>
        </w:rPr>
        <w:t>要避免三类主观沟通障碍</w:t>
      </w:r>
    </w:p>
    <w:p w14:paraId="1BAB6890" w14:textId="77777777" w:rsidR="00C85B71" w:rsidRDefault="001C09B9" w:rsidP="001C09B9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同频道沟通</w:t>
      </w:r>
    </w:p>
    <w:p w14:paraId="19D72AD7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练习：</w:t>
      </w:r>
      <w:r>
        <w:rPr>
          <w:rFonts w:ascii="宋体" w:hAnsi="宋体" w:cs="宋体" w:hint="eastAsia"/>
          <w:sz w:val="24"/>
          <w:szCs w:val="24"/>
        </w:rPr>
        <w:t>高效表达与理解</w:t>
      </w:r>
    </w:p>
    <w:p w14:paraId="6E933B5E" w14:textId="77777777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点评：</w:t>
      </w:r>
      <w:r>
        <w:rPr>
          <w:rFonts w:ascii="宋体" w:hAnsi="宋体" w:cs="宋体" w:hint="eastAsia"/>
          <w:sz w:val="24"/>
          <w:szCs w:val="24"/>
        </w:rPr>
        <w:t>如何将自己的想法透彻明了的表达给下属</w:t>
      </w:r>
    </w:p>
    <w:p w14:paraId="21596702" w14:textId="36F51E01" w:rsidR="00C85B71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7DD173E4" w14:textId="77777777" w:rsidR="00C85B71" w:rsidRDefault="001C09B9" w:rsidP="001C09B9">
      <w:pPr>
        <w:adjustRightInd w:val="0"/>
        <w:spacing w:line="480" w:lineRule="atLeast"/>
        <w:jc w:val="lef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4</w:t>
      </w:r>
      <w:r>
        <w:rPr>
          <w:rFonts w:ascii="宋体" w:hAnsi="宋体" w:cs="宋体"/>
          <w:b/>
          <w:bCs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b/>
          <w:bCs/>
          <w:sz w:val="24"/>
          <w:szCs w:val="24"/>
        </w:rPr>
        <w:t>善用“三文治”法</w:t>
      </w:r>
    </w:p>
    <w:p w14:paraId="6757EC8F" w14:textId="748CEE9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pacing w:val="10"/>
          <w:sz w:val="24"/>
          <w:szCs w:val="24"/>
        </w:rPr>
        <w:t>视频分享</w:t>
      </w:r>
    </w:p>
    <w:p w14:paraId="331B182B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1）如何进行最有效的批评或建议</w:t>
      </w:r>
    </w:p>
    <w:p w14:paraId="317B0AE1" w14:textId="77777777" w:rsidR="00C85B71" w:rsidRDefault="00C85B71">
      <w:pPr>
        <w:spacing w:line="480" w:lineRule="atLeast"/>
        <w:rPr>
          <w:rFonts w:ascii="宋体" w:hAnsi="宋体" w:cs="宋体" w:hint="eastAsia"/>
          <w:color w:val="000000"/>
          <w:spacing w:val="10"/>
          <w:sz w:val="24"/>
          <w:szCs w:val="24"/>
        </w:rPr>
      </w:pPr>
      <w:r>
        <w:rPr>
          <w:rFonts w:ascii="宋体" w:hAnsi="宋体" w:cs="宋体" w:hint="eastAsia"/>
          <w:color w:val="000000"/>
          <w:spacing w:val="10"/>
          <w:sz w:val="24"/>
          <w:szCs w:val="24"/>
        </w:rPr>
        <w:t>2）沟通的“四不”</w:t>
      </w:r>
      <w:r>
        <w:rPr>
          <w:rFonts w:ascii="宋体" w:hAnsi="宋体" w:cs="宋体" w:hint="eastAsia"/>
          <w:color w:val="000000"/>
          <w:spacing w:val="10"/>
          <w:sz w:val="24"/>
          <w:szCs w:val="24"/>
        </w:rPr>
        <w:br/>
      </w:r>
    </w:p>
    <w:p w14:paraId="585D2ABC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pacing w:val="10"/>
          <w:sz w:val="24"/>
          <w:szCs w:val="24"/>
        </w:rPr>
        <w:t>第五讲：时间管理与效率提升</w:t>
      </w:r>
    </w:p>
    <w:p w14:paraId="093D55B4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一、常见的时间陷阱</w:t>
      </w:r>
    </w:p>
    <w:p w14:paraId="110D80FB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同问“时间去哪了？”</w:t>
      </w:r>
    </w:p>
    <w:p w14:paraId="4E19E590" w14:textId="77777777" w:rsidR="00C85B71" w:rsidRDefault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 w:rsidR="00C85B71">
        <w:rPr>
          <w:rFonts w:ascii="宋体" w:hAnsi="宋体" w:cs="宋体" w:hint="eastAsia"/>
          <w:sz w:val="24"/>
          <w:szCs w:val="24"/>
        </w:rPr>
        <w:t>. 12个时间陷阱</w:t>
      </w:r>
    </w:p>
    <w:p w14:paraId="5288B0FC" w14:textId="5DAA1C14" w:rsidR="00C85B71" w:rsidRDefault="00C85B71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60FA8E0F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二、高效时间管理（五要点）</w:t>
      </w:r>
    </w:p>
    <w:p w14:paraId="0728BF7A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做好计划和统筹</w:t>
      </w:r>
    </w:p>
    <w:p w14:paraId="41465F9F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练习：</w:t>
      </w:r>
      <w:r>
        <w:rPr>
          <w:rFonts w:ascii="宋体" w:hAnsi="宋体" w:cs="宋体" w:hint="eastAsia"/>
          <w:sz w:val="24"/>
          <w:szCs w:val="24"/>
        </w:rPr>
        <w:t>日程排序</w:t>
      </w:r>
    </w:p>
    <w:p w14:paraId="43CF285C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交易会的来电</w:t>
      </w:r>
    </w:p>
    <w:p w14:paraId="7D4C23D7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问题1：</w:t>
      </w:r>
      <w:r>
        <w:rPr>
          <w:rFonts w:ascii="宋体" w:hAnsi="宋体" w:cs="宋体" w:hint="eastAsia"/>
          <w:sz w:val="24"/>
          <w:szCs w:val="24"/>
        </w:rPr>
        <w:t>为什么计划赶不上变化？</w:t>
      </w:r>
    </w:p>
    <w:p w14:paraId="6D07E7D0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问题2：</w:t>
      </w:r>
      <w:r>
        <w:rPr>
          <w:rFonts w:ascii="宋体" w:hAnsi="宋体" w:cs="宋体" w:hint="eastAsia"/>
          <w:sz w:val="24"/>
          <w:szCs w:val="24"/>
        </w:rPr>
        <w:t>如何对时间进行规划，减少工作中的“救火”现象</w:t>
      </w:r>
    </w:p>
    <w:p w14:paraId="63550860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点评：</w:t>
      </w:r>
      <w:r>
        <w:rPr>
          <w:rFonts w:ascii="宋体" w:hAnsi="宋体" w:cs="宋体" w:hint="eastAsia"/>
          <w:sz w:val="24"/>
          <w:szCs w:val="24"/>
        </w:rPr>
        <w:t>“兵熊熊一个，将熊熊一窝”</w:t>
      </w:r>
    </w:p>
    <w:p w14:paraId="502F47C8" w14:textId="77777777" w:rsidR="00C85B71" w:rsidRDefault="001C09B9" w:rsidP="001C09B9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</w:t>
      </w:r>
      <w:r>
        <w:rPr>
          <w:rFonts w:ascii="宋体" w:hAnsi="宋体" w:cs="宋体"/>
          <w:b/>
          <w:bCs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b/>
          <w:bCs/>
          <w:sz w:val="24"/>
          <w:szCs w:val="24"/>
        </w:rPr>
        <w:t>要事第一</w:t>
      </w:r>
    </w:p>
    <w:p w14:paraId="40E195A1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1）时间管理四象限</w:t>
      </w:r>
    </w:p>
    <w:p w14:paraId="29361064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2）八二法则</w:t>
      </w:r>
    </w:p>
    <w:p w14:paraId="1A1F8A12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天津事件</w:t>
      </w:r>
    </w:p>
    <w:p w14:paraId="4700A1CA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问题：</w:t>
      </w:r>
      <w:r>
        <w:rPr>
          <w:rFonts w:ascii="宋体" w:hAnsi="宋体" w:cs="宋体" w:hint="eastAsia"/>
          <w:sz w:val="24"/>
          <w:szCs w:val="24"/>
        </w:rPr>
        <w:t>大石头法则与弹钢琴</w:t>
      </w:r>
    </w:p>
    <w:p w14:paraId="7E4BA6A2" w14:textId="6204039B" w:rsidR="00C85B71" w:rsidRDefault="00C85B71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视频分享</w:t>
      </w:r>
    </w:p>
    <w:p w14:paraId="37449667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化繁从简</w:t>
      </w:r>
    </w:p>
    <w:p w14:paraId="19213CC5" w14:textId="0701552D" w:rsidR="00C85B71" w:rsidRPr="008E0F3F" w:rsidRDefault="00C85B71">
      <w:pPr>
        <w:spacing w:line="480" w:lineRule="atLeas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团队练习</w:t>
      </w:r>
      <w:r w:rsidR="008E0F3F">
        <w:rPr>
          <w:rFonts w:ascii="宋体" w:hAnsi="宋体" w:cs="宋体" w:hint="eastAsia"/>
          <w:b/>
          <w:bCs/>
          <w:sz w:val="24"/>
          <w:szCs w:val="24"/>
        </w:rPr>
        <w:t>&amp;</w:t>
      </w:r>
      <w:r>
        <w:rPr>
          <w:rFonts w:ascii="宋体" w:hAnsi="宋体" w:cs="宋体" w:hint="eastAsia"/>
          <w:b/>
          <w:bCs/>
          <w:sz w:val="24"/>
          <w:szCs w:val="24"/>
        </w:rPr>
        <w:t>经典案例</w:t>
      </w:r>
    </w:p>
    <w:p w14:paraId="2B25226A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问题：</w:t>
      </w:r>
      <w:r>
        <w:rPr>
          <w:rFonts w:ascii="宋体" w:hAnsi="宋体" w:cs="宋体" w:hint="eastAsia"/>
          <w:sz w:val="24"/>
          <w:szCs w:val="24"/>
        </w:rPr>
        <w:t>在工作中，有哪些东西应该化繁为简？</w:t>
      </w:r>
    </w:p>
    <w:p w14:paraId="4AA615F9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点评：</w:t>
      </w:r>
      <w:r>
        <w:rPr>
          <w:rFonts w:ascii="宋体" w:hAnsi="宋体" w:cs="宋体" w:hint="eastAsia"/>
          <w:sz w:val="24"/>
          <w:szCs w:val="24"/>
        </w:rPr>
        <w:t>管理者的职责之一，就是将复杂的东西简单化</w:t>
      </w:r>
    </w:p>
    <w:p w14:paraId="60A5C6A6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明确期限</w:t>
      </w:r>
    </w:p>
    <w:p w14:paraId="52C2BC4C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工作安排</w:t>
      </w:r>
    </w:p>
    <w:p w14:paraId="13BEA254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帕金森定律</w:t>
      </w:r>
    </w:p>
    <w:p w14:paraId="13662784" w14:textId="77777777" w:rsidR="00C85B71" w:rsidRDefault="001C09B9" w:rsidP="001C09B9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5</w:t>
      </w:r>
      <w:r>
        <w:rPr>
          <w:rFonts w:ascii="宋体" w:hAnsi="宋体" w:cs="宋体"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sz w:val="24"/>
          <w:szCs w:val="24"/>
        </w:rPr>
        <w:t>改进工具和方法</w:t>
      </w:r>
    </w:p>
    <w:p w14:paraId="5106B2DE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三则故事的启示</w:t>
      </w:r>
    </w:p>
    <w:p w14:paraId="0908C62B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点评：</w:t>
      </w:r>
      <w:r>
        <w:rPr>
          <w:rFonts w:ascii="宋体" w:hAnsi="宋体" w:cs="宋体" w:hint="eastAsia"/>
          <w:sz w:val="24"/>
          <w:szCs w:val="24"/>
        </w:rPr>
        <w:t>要少用脚，就要多用脑</w:t>
      </w:r>
    </w:p>
    <w:p w14:paraId="30A71918" w14:textId="77777777" w:rsidR="00C85B71" w:rsidRDefault="00C85B71">
      <w:pPr>
        <w:spacing w:line="480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“911”中的故事</w:t>
      </w:r>
    </w:p>
    <w:p w14:paraId="157A6D69" w14:textId="77777777" w:rsidR="00C85B71" w:rsidRDefault="00C85B71">
      <w:pPr>
        <w:spacing w:line="480" w:lineRule="atLeast"/>
        <w:rPr>
          <w:rFonts w:ascii="宋体" w:hAnsi="宋体" w:cs="宋体" w:hint="eastAsia"/>
          <w:spacing w:val="10"/>
          <w:sz w:val="24"/>
          <w:szCs w:val="24"/>
        </w:rPr>
      </w:pPr>
    </w:p>
    <w:p w14:paraId="14C417C2" w14:textId="77777777" w:rsidR="00C85B71" w:rsidRDefault="00C85B71">
      <w:pPr>
        <w:spacing w:line="480" w:lineRule="atLeast"/>
        <w:rPr>
          <w:rFonts w:ascii="宋体" w:hAnsi="宋体" w:cs="宋体" w:hint="eastAsia"/>
          <w:b/>
          <w:color w:val="1F4E79"/>
          <w:spacing w:val="1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pacing w:val="10"/>
          <w:sz w:val="24"/>
          <w:szCs w:val="24"/>
        </w:rPr>
        <w:t>第六讲：新生代管理（</w:t>
      </w:r>
      <w:r>
        <w:rPr>
          <w:rFonts w:ascii="宋体" w:hAnsi="宋体" w:cs="宋体" w:hint="eastAsia"/>
          <w:b/>
          <w:bCs/>
          <w:color w:val="1F4E79"/>
          <w:sz w:val="24"/>
          <w:szCs w:val="24"/>
        </w:rPr>
        <w:t>90/95/00后管理）</w:t>
      </w:r>
    </w:p>
    <w:p w14:paraId="41D0334F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一、新生代员工心态及成因分析</w:t>
      </w:r>
    </w:p>
    <w:p w14:paraId="6B4D42A0" w14:textId="3C096B10" w:rsidR="00C85B71" w:rsidRDefault="008E0F3F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 w:rsidRPr="008E0F3F">
        <w:rPr>
          <w:rFonts w:ascii="宋体" w:hAnsi="宋体" w:cs="宋体" w:hint="eastAsia"/>
          <w:b/>
          <w:bCs/>
          <w:sz w:val="24"/>
          <w:szCs w:val="24"/>
        </w:rPr>
        <w:t>概述引言</w:t>
      </w:r>
      <w:r w:rsidRPr="008E0F3F">
        <w:rPr>
          <w:rFonts w:ascii="宋体" w:hAnsi="宋体" w:cs="宋体" w:hint="eastAsia"/>
          <w:b/>
          <w:bCs/>
          <w:sz w:val="24"/>
          <w:szCs w:val="24"/>
        </w:rPr>
        <w:t>：</w:t>
      </w:r>
      <w:r w:rsidR="00C85B71">
        <w:rPr>
          <w:rFonts w:ascii="宋体" w:hAnsi="宋体" w:cs="宋体" w:hint="eastAsia"/>
          <w:bCs/>
          <w:sz w:val="24"/>
          <w:szCs w:val="24"/>
        </w:rPr>
        <w:t>新生代员工现状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</w:p>
    <w:p w14:paraId="0E01E7AB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小组讨论：</w:t>
      </w:r>
      <w:r>
        <w:rPr>
          <w:rFonts w:ascii="宋体" w:hAnsi="宋体" w:cs="宋体" w:hint="eastAsia"/>
          <w:bCs/>
          <w:sz w:val="24"/>
          <w:szCs w:val="24"/>
        </w:rPr>
        <w:t>列举本公司“新生代”员工的职场特点</w:t>
      </w:r>
    </w:p>
    <w:p w14:paraId="7A214231" w14:textId="77777777" w:rsidR="00C85B71" w:rsidRDefault="001C09B9" w:rsidP="001C09B9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/>
          <w:bCs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bCs/>
          <w:sz w:val="24"/>
          <w:szCs w:val="24"/>
        </w:rPr>
        <w:t>新生代的成长背景——“自我一代”：找出成因，便于给出对策</w:t>
      </w:r>
    </w:p>
    <w:p w14:paraId="68F53F0B" w14:textId="77777777" w:rsidR="00C85B71" w:rsidRDefault="001C09B9" w:rsidP="001C09B9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/>
          <w:bCs/>
          <w:sz w:val="24"/>
          <w:szCs w:val="24"/>
        </w:rPr>
        <w:t xml:space="preserve">. </w:t>
      </w:r>
      <w:r w:rsidR="00C85B71">
        <w:rPr>
          <w:rFonts w:ascii="宋体" w:hAnsi="宋体" w:cs="宋体" w:hint="eastAsia"/>
          <w:bCs/>
          <w:sz w:val="24"/>
          <w:szCs w:val="24"/>
        </w:rPr>
        <w:t>找出痛点，把握需求，更好的走进新生代内心世界</w:t>
      </w:r>
    </w:p>
    <w:p w14:paraId="238082E8" w14:textId="77777777" w:rsidR="00C85B71" w:rsidRDefault="00C85B71">
      <w:pPr>
        <w:spacing w:line="480" w:lineRule="atLeas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二、新生代员工的主要特征及应对策略</w:t>
      </w:r>
    </w:p>
    <w:p w14:paraId="142AC611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1. 工作表现给管理带来的挑战：引出管理者的困惑</w:t>
      </w:r>
    </w:p>
    <w:p w14:paraId="47FD2E1A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2. 新生代员工管理的误区：讨论管理者常用错误方式</w:t>
      </w:r>
    </w:p>
    <w:p w14:paraId="56DE7090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3. 因地制宜地引领他们</w:t>
      </w:r>
    </w:p>
    <w:p w14:paraId="2E912B57" w14:textId="77777777" w:rsidR="00C85B71" w:rsidRDefault="00C85B71">
      <w:pPr>
        <w:spacing w:line="480" w:lineRule="atLeas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小组讨论：</w:t>
      </w:r>
      <w:r>
        <w:rPr>
          <w:rFonts w:ascii="宋体" w:hAnsi="宋体" w:cs="宋体" w:hint="eastAsia"/>
          <w:bCs/>
          <w:sz w:val="24"/>
          <w:szCs w:val="24"/>
        </w:rPr>
        <w:t>列出对新生代员工的对策</w:t>
      </w:r>
      <w:r>
        <w:rPr>
          <w:rFonts w:ascii="宋体" w:hAnsi="宋体" w:cs="宋体" w:hint="eastAsia"/>
          <w:sz w:val="24"/>
          <w:szCs w:val="24"/>
        </w:rPr>
        <w:br/>
      </w: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三、如何培育与指导新生代员工</w:t>
      </w:r>
      <w:r>
        <w:rPr>
          <w:rFonts w:ascii="宋体" w:hAnsi="宋体" w:cs="宋体" w:hint="eastAsia"/>
          <w:b/>
          <w:bCs/>
          <w:color w:val="C45911"/>
          <w:sz w:val="24"/>
          <w:szCs w:val="24"/>
        </w:rPr>
        <w:br/>
      </w:r>
      <w:r>
        <w:rPr>
          <w:rFonts w:ascii="宋体" w:hAnsi="宋体" w:cs="宋体" w:hint="eastAsia"/>
          <w:sz w:val="24"/>
          <w:szCs w:val="24"/>
        </w:rPr>
        <w:t xml:space="preserve">1. </w:t>
      </w:r>
      <w:r>
        <w:rPr>
          <w:rFonts w:ascii="宋体" w:hAnsi="宋体" w:cs="宋体" w:hint="eastAsia"/>
          <w:bCs/>
          <w:sz w:val="24"/>
          <w:szCs w:val="24"/>
        </w:rPr>
        <w:t>做员工的职业生涯规划导师</w:t>
      </w:r>
      <w:r>
        <w:rPr>
          <w:rFonts w:ascii="宋体" w:hAnsi="宋体" w:cs="宋体" w:hint="eastAsia"/>
          <w:bCs/>
          <w:sz w:val="24"/>
          <w:szCs w:val="24"/>
        </w:rPr>
        <w:br/>
        <w:t>2. 指导新生代员工常犯的错误</w:t>
      </w:r>
      <w:r>
        <w:rPr>
          <w:rFonts w:ascii="宋体" w:hAnsi="宋体" w:cs="宋体" w:hint="eastAsia"/>
          <w:bCs/>
          <w:sz w:val="24"/>
          <w:szCs w:val="24"/>
        </w:rPr>
        <w:br/>
        <w:t>3. 失效的胡萝卜大棒管理法：快乐激发成功</w:t>
      </w:r>
    </w:p>
    <w:p w14:paraId="12387915" w14:textId="77777777" w:rsidR="00C85B71" w:rsidRDefault="00C85B71">
      <w:pPr>
        <w:spacing w:line="480" w:lineRule="atLeast"/>
        <w:rPr>
          <w:rFonts w:ascii="宋体" w:hAnsi="宋体" w:cs="宋体" w:hint="eastAsia"/>
          <w:color w:val="333333"/>
          <w:spacing w:val="10"/>
          <w:sz w:val="24"/>
          <w:szCs w:val="24"/>
        </w:rPr>
      </w:pPr>
    </w:p>
    <w:p w14:paraId="1B89D141" w14:textId="77777777" w:rsidR="00C85B71" w:rsidRPr="001C09B9" w:rsidRDefault="00C85B71">
      <w:pPr>
        <w:adjustRightInd w:val="0"/>
        <w:spacing w:line="480" w:lineRule="atLeast"/>
        <w:jc w:val="left"/>
        <w:rPr>
          <w:rFonts w:ascii="宋体" w:hAnsi="宋体" w:cs="宋体" w:hint="eastAsia"/>
          <w:sz w:val="24"/>
          <w:szCs w:val="24"/>
        </w:rPr>
      </w:pPr>
      <w:r w:rsidRPr="001C09B9">
        <w:rPr>
          <w:rFonts w:ascii="宋体" w:hAnsi="宋体" w:cs="宋体" w:hint="eastAsia"/>
          <w:b/>
          <w:sz w:val="24"/>
          <w:szCs w:val="24"/>
        </w:rPr>
        <w:t>结尾：点评、分享；团队表现奖颁奖</w:t>
      </w:r>
    </w:p>
    <w:sectPr w:rsidR="00C85B71" w:rsidRPr="001C09B9" w:rsidSect="008E0F3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96A85" w14:textId="77777777" w:rsidR="00C85B71" w:rsidRDefault="00C85B71" w:rsidP="00775DD5">
      <w:r>
        <w:separator/>
      </w:r>
    </w:p>
  </w:endnote>
  <w:endnote w:type="continuationSeparator" w:id="0">
    <w:p w14:paraId="6342FDBA" w14:textId="77777777" w:rsidR="00C85B71" w:rsidRDefault="00C85B71" w:rsidP="0077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3AF6D" w14:textId="77777777" w:rsidR="00C85B71" w:rsidRDefault="00C85B71" w:rsidP="00775DD5">
      <w:r>
        <w:separator/>
      </w:r>
    </w:p>
  </w:footnote>
  <w:footnote w:type="continuationSeparator" w:id="0">
    <w:p w14:paraId="23BECFDA" w14:textId="77777777" w:rsidR="00C85B71" w:rsidRDefault="00C85B71" w:rsidP="00775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0FB22"/>
    <w:multiLevelType w:val="singleLevel"/>
    <w:tmpl w:val="8530FB2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6951A48"/>
    <w:multiLevelType w:val="singleLevel"/>
    <w:tmpl w:val="A6951A48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D3C17B33"/>
    <w:multiLevelType w:val="singleLevel"/>
    <w:tmpl w:val="D3C17B3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DC087962"/>
    <w:multiLevelType w:val="singleLevel"/>
    <w:tmpl w:val="DC087962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DE95A456"/>
    <w:multiLevelType w:val="singleLevel"/>
    <w:tmpl w:val="DE95A456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E2E7715E"/>
    <w:multiLevelType w:val="singleLevel"/>
    <w:tmpl w:val="E2E7715E"/>
    <w:lvl w:ilvl="0">
      <w:start w:val="2"/>
      <w:numFmt w:val="decimal"/>
      <w:suff w:val="space"/>
      <w:lvlText w:val="%1."/>
      <w:lvlJc w:val="left"/>
    </w:lvl>
  </w:abstractNum>
  <w:abstractNum w:abstractNumId="6" w15:restartNumberingAfterBreak="0">
    <w:nsid w:val="F82C61A7"/>
    <w:multiLevelType w:val="singleLevel"/>
    <w:tmpl w:val="F82C61A7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6B8DE08"/>
    <w:multiLevelType w:val="singleLevel"/>
    <w:tmpl w:val="26B8DE08"/>
    <w:lvl w:ilvl="0">
      <w:start w:val="2"/>
      <w:numFmt w:val="decimal"/>
      <w:suff w:val="space"/>
      <w:lvlText w:val="%1."/>
      <w:lvlJc w:val="left"/>
    </w:lvl>
  </w:abstractNum>
  <w:abstractNum w:abstractNumId="8" w15:restartNumberingAfterBreak="0">
    <w:nsid w:val="6954BCDF"/>
    <w:multiLevelType w:val="singleLevel"/>
    <w:tmpl w:val="6954BCD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yMDgzZmI1MmRjMjUyODM5MmQxYWE3MDJiYWY2YzQifQ=="/>
  </w:docVars>
  <w:rsids>
    <w:rsidRoot w:val="00172A27"/>
    <w:rsid w:val="0006591C"/>
    <w:rsid w:val="00136DF1"/>
    <w:rsid w:val="00146FE9"/>
    <w:rsid w:val="001C09B9"/>
    <w:rsid w:val="00227F37"/>
    <w:rsid w:val="002A4683"/>
    <w:rsid w:val="00340513"/>
    <w:rsid w:val="003830E0"/>
    <w:rsid w:val="00406AAD"/>
    <w:rsid w:val="00452E85"/>
    <w:rsid w:val="0046192F"/>
    <w:rsid w:val="004630B9"/>
    <w:rsid w:val="00523244"/>
    <w:rsid w:val="00531DE6"/>
    <w:rsid w:val="00535660"/>
    <w:rsid w:val="0054780D"/>
    <w:rsid w:val="0055066A"/>
    <w:rsid w:val="006D2F11"/>
    <w:rsid w:val="0071307D"/>
    <w:rsid w:val="00731CC8"/>
    <w:rsid w:val="00775DD5"/>
    <w:rsid w:val="007D4402"/>
    <w:rsid w:val="00813E23"/>
    <w:rsid w:val="00856ED4"/>
    <w:rsid w:val="0089104E"/>
    <w:rsid w:val="008963C5"/>
    <w:rsid w:val="008A42C9"/>
    <w:rsid w:val="008D2793"/>
    <w:rsid w:val="008E0F3F"/>
    <w:rsid w:val="00904726"/>
    <w:rsid w:val="009417E8"/>
    <w:rsid w:val="00967AA8"/>
    <w:rsid w:val="009942CC"/>
    <w:rsid w:val="00997D30"/>
    <w:rsid w:val="009A30F1"/>
    <w:rsid w:val="00A02869"/>
    <w:rsid w:val="00A23E54"/>
    <w:rsid w:val="00A37C21"/>
    <w:rsid w:val="00A972E3"/>
    <w:rsid w:val="00AA0782"/>
    <w:rsid w:val="00AA17E5"/>
    <w:rsid w:val="00AB1875"/>
    <w:rsid w:val="00AC2AE8"/>
    <w:rsid w:val="00B4145C"/>
    <w:rsid w:val="00B43ED1"/>
    <w:rsid w:val="00BD30A7"/>
    <w:rsid w:val="00C25EFD"/>
    <w:rsid w:val="00C36150"/>
    <w:rsid w:val="00C55261"/>
    <w:rsid w:val="00C85B71"/>
    <w:rsid w:val="00C95669"/>
    <w:rsid w:val="00CB42E1"/>
    <w:rsid w:val="00D3401C"/>
    <w:rsid w:val="00D970F8"/>
    <w:rsid w:val="00DD62C0"/>
    <w:rsid w:val="00E02B94"/>
    <w:rsid w:val="00E2795E"/>
    <w:rsid w:val="00E34D0A"/>
    <w:rsid w:val="00E833DC"/>
    <w:rsid w:val="00EE39A4"/>
    <w:rsid w:val="00EF464D"/>
    <w:rsid w:val="00F00F6E"/>
    <w:rsid w:val="00F20B89"/>
    <w:rsid w:val="00F27977"/>
    <w:rsid w:val="00F966AE"/>
    <w:rsid w:val="00FD395F"/>
    <w:rsid w:val="00FF790C"/>
    <w:rsid w:val="03E2783C"/>
    <w:rsid w:val="058A2B27"/>
    <w:rsid w:val="06100343"/>
    <w:rsid w:val="063E55F7"/>
    <w:rsid w:val="06612372"/>
    <w:rsid w:val="06824DC3"/>
    <w:rsid w:val="06B84C89"/>
    <w:rsid w:val="090917CB"/>
    <w:rsid w:val="099224C2"/>
    <w:rsid w:val="0B332F72"/>
    <w:rsid w:val="0BB05674"/>
    <w:rsid w:val="0C257E84"/>
    <w:rsid w:val="0C4548C9"/>
    <w:rsid w:val="0CC872A8"/>
    <w:rsid w:val="0CE84766"/>
    <w:rsid w:val="0E5723AE"/>
    <w:rsid w:val="10A11BCB"/>
    <w:rsid w:val="1122342A"/>
    <w:rsid w:val="115A6CAD"/>
    <w:rsid w:val="178A758F"/>
    <w:rsid w:val="18542BF6"/>
    <w:rsid w:val="18740F2C"/>
    <w:rsid w:val="1941466A"/>
    <w:rsid w:val="19F83572"/>
    <w:rsid w:val="1A1D0C33"/>
    <w:rsid w:val="1C424981"/>
    <w:rsid w:val="1C745132"/>
    <w:rsid w:val="1CDD6D9F"/>
    <w:rsid w:val="1D230C56"/>
    <w:rsid w:val="1EAC50F8"/>
    <w:rsid w:val="1F58331C"/>
    <w:rsid w:val="20E93F65"/>
    <w:rsid w:val="21105CFA"/>
    <w:rsid w:val="21B34858"/>
    <w:rsid w:val="23E24451"/>
    <w:rsid w:val="23E6144D"/>
    <w:rsid w:val="24062738"/>
    <w:rsid w:val="246A53BC"/>
    <w:rsid w:val="24DE113F"/>
    <w:rsid w:val="24E3577E"/>
    <w:rsid w:val="25166995"/>
    <w:rsid w:val="25D17925"/>
    <w:rsid w:val="25E6350A"/>
    <w:rsid w:val="27181100"/>
    <w:rsid w:val="283143A1"/>
    <w:rsid w:val="283A2051"/>
    <w:rsid w:val="28C57065"/>
    <w:rsid w:val="28C60DBD"/>
    <w:rsid w:val="2A24600D"/>
    <w:rsid w:val="2A443FBA"/>
    <w:rsid w:val="2A570191"/>
    <w:rsid w:val="2B0A77C0"/>
    <w:rsid w:val="2C8575AC"/>
    <w:rsid w:val="2C931228"/>
    <w:rsid w:val="2CB50070"/>
    <w:rsid w:val="2EA43450"/>
    <w:rsid w:val="2EFA50BE"/>
    <w:rsid w:val="2F0D6CBD"/>
    <w:rsid w:val="2F3F152C"/>
    <w:rsid w:val="2F880DEC"/>
    <w:rsid w:val="31AF1B7A"/>
    <w:rsid w:val="31EF007A"/>
    <w:rsid w:val="32E62A7F"/>
    <w:rsid w:val="349B0E3A"/>
    <w:rsid w:val="34F13EEA"/>
    <w:rsid w:val="35BB3F9F"/>
    <w:rsid w:val="36CF7301"/>
    <w:rsid w:val="371F2036"/>
    <w:rsid w:val="374E6478"/>
    <w:rsid w:val="3929719C"/>
    <w:rsid w:val="39D37108"/>
    <w:rsid w:val="3B6A5780"/>
    <w:rsid w:val="3BC5739B"/>
    <w:rsid w:val="3DF064DB"/>
    <w:rsid w:val="3E977155"/>
    <w:rsid w:val="3F6F342F"/>
    <w:rsid w:val="433B65D1"/>
    <w:rsid w:val="441427F7"/>
    <w:rsid w:val="44DE708D"/>
    <w:rsid w:val="44F763A1"/>
    <w:rsid w:val="46C01D28"/>
    <w:rsid w:val="46E12E64"/>
    <w:rsid w:val="47CE68EE"/>
    <w:rsid w:val="4820176A"/>
    <w:rsid w:val="483838E2"/>
    <w:rsid w:val="48E45F99"/>
    <w:rsid w:val="495367D8"/>
    <w:rsid w:val="49663AF5"/>
    <w:rsid w:val="49F8189F"/>
    <w:rsid w:val="4AC37F0A"/>
    <w:rsid w:val="4AD25D50"/>
    <w:rsid w:val="4B334AEF"/>
    <w:rsid w:val="4E5C761F"/>
    <w:rsid w:val="4EB86BA1"/>
    <w:rsid w:val="4F2E1140"/>
    <w:rsid w:val="4FEB4D54"/>
    <w:rsid w:val="510734C7"/>
    <w:rsid w:val="521C02F9"/>
    <w:rsid w:val="523F1387"/>
    <w:rsid w:val="53DB0C3B"/>
    <w:rsid w:val="53E73A84"/>
    <w:rsid w:val="53F058C2"/>
    <w:rsid w:val="549372DB"/>
    <w:rsid w:val="54B53668"/>
    <w:rsid w:val="55805F3E"/>
    <w:rsid w:val="55853555"/>
    <w:rsid w:val="55B300C2"/>
    <w:rsid w:val="56864602"/>
    <w:rsid w:val="56DE2F1C"/>
    <w:rsid w:val="570349B4"/>
    <w:rsid w:val="574B5296"/>
    <w:rsid w:val="5C007110"/>
    <w:rsid w:val="5C676F3A"/>
    <w:rsid w:val="5E604B5F"/>
    <w:rsid w:val="5EE16635"/>
    <w:rsid w:val="609A4358"/>
    <w:rsid w:val="60AC483D"/>
    <w:rsid w:val="629B4908"/>
    <w:rsid w:val="663F65AB"/>
    <w:rsid w:val="66F75934"/>
    <w:rsid w:val="68C64852"/>
    <w:rsid w:val="6A6B4794"/>
    <w:rsid w:val="6BD836B5"/>
    <w:rsid w:val="6F333FFC"/>
    <w:rsid w:val="700426E1"/>
    <w:rsid w:val="70553833"/>
    <w:rsid w:val="707C459E"/>
    <w:rsid w:val="72E67F8D"/>
    <w:rsid w:val="735C5389"/>
    <w:rsid w:val="73FB2F08"/>
    <w:rsid w:val="741B7106"/>
    <w:rsid w:val="74324450"/>
    <w:rsid w:val="75964495"/>
    <w:rsid w:val="75F53519"/>
    <w:rsid w:val="791D5DC2"/>
    <w:rsid w:val="79222CE5"/>
    <w:rsid w:val="795B6C29"/>
    <w:rsid w:val="7A085CA7"/>
    <w:rsid w:val="7B6D1D87"/>
    <w:rsid w:val="7CB4634A"/>
    <w:rsid w:val="7D642A49"/>
    <w:rsid w:val="7D6E474B"/>
    <w:rsid w:val="7F7F2C3F"/>
    <w:rsid w:val="7F912972"/>
    <w:rsid w:val="7FC5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E255A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page number"/>
  </w:style>
  <w:style w:type="character" w:styleId="a7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paragraph" w:customStyle="1" w:styleId="reader-word-layerreader-word-s1-13">
    <w:name w:val="reader-word-layer reader-word-s1-1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7">
    <w:name w:val="reader-word-layer reader-word-s1-1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0">
    <w:name w:val="reader-word-layer reader-word-s1-2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3">
    <w:name w:val="reader-word-layer reader-word-s1-2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6">
    <w:name w:val="reader-word-layer reader-word-s1-2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7">
    <w:name w:val="reader-word-layer reader-word-s1-2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5">
    <w:name w:val="reader-word-layer reader-word-s1-1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4">
    <w:name w:val="reader-word-layer reader-word-s1-24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1">
    <w:name w:val="reader-word-layer reader-word-s1-2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2">
    <w:name w:val="reader-word-layer reader-word-s1-2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4">
    <w:name w:val="reader-word-layer reader-word-s1-14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30">
    <w:name w:val="reader-word-layer reader-word-s1-3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31">
    <w:name w:val="reader-word-layer reader-word-s1-3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5">
    <w:name w:val="reader-word-layer reader-word-s1-2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8">
    <w:name w:val="reader-word-layer reader-word-s1-1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rsid w:val="0055066A"/>
    <w:rPr>
      <w:sz w:val="18"/>
      <w:szCs w:val="18"/>
    </w:rPr>
  </w:style>
  <w:style w:type="character" w:customStyle="1" w:styleId="a9">
    <w:name w:val="批注框文本 字符"/>
    <w:link w:val="a8"/>
    <w:rsid w:val="0055066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3040</Words>
  <Characters>395</Characters>
  <Application>Microsoft Office Word</Application>
  <DocSecurity>0</DocSecurity>
  <PresentationFormat/>
  <Lines>3</Lines>
  <Paragraphs>6</Paragraphs>
  <Slides>0</Slides>
  <Notes>0</Notes>
  <HiddenSlides>0</HiddenSlides>
  <MMClips>0</MMClips>
  <ScaleCrop>false</ScaleCrop>
  <Manager/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2023-08-01T01:59:00Z</dcterms:created>
  <dcterms:modified xsi:type="dcterms:W3CDTF">2023-08-01T02:15:00Z</dcterms:modified>
  <cp:category/>
</cp:coreProperties>
</file>