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29542">
      <w:pPr>
        <w:spacing w:line="440" w:lineRule="exact"/>
        <w:jc w:val="center"/>
        <w:rPr>
          <w:rFonts w:ascii="宋体" w:hAnsi="宋体"/>
          <w:b/>
          <w:color w:val="1F4E79"/>
          <w:sz w:val="32"/>
          <w:szCs w:val="32"/>
        </w:rPr>
      </w:pPr>
      <w:bookmarkStart w:id="0" w:name="_Hlk47516829"/>
      <w:r>
        <w:rPr>
          <w:rFonts w:hint="eastAsia" w:ascii="宋体" w:hAnsi="宋体"/>
          <w:b/>
          <w:color w:val="1F4E79"/>
          <w:sz w:val="32"/>
          <w:szCs w:val="32"/>
        </w:rPr>
        <w:t>优势领导力——克服团队协作的五种障碍</w:t>
      </w:r>
      <w:bookmarkEnd w:id="0"/>
    </w:p>
    <w:p w14:paraId="14D7F439">
      <w:pPr>
        <w:spacing w:line="440" w:lineRule="exact"/>
        <w:jc w:val="center"/>
        <w:rPr>
          <w:rFonts w:hint="eastAsia" w:ascii="宋体" w:hAnsi="宋体"/>
          <w:b/>
          <w:color w:val="1F4E79"/>
          <w:sz w:val="32"/>
          <w:szCs w:val="32"/>
        </w:rPr>
      </w:pPr>
      <w:r>
        <w:rPr>
          <w:rFonts w:hint="eastAsia" w:ascii="宋体" w:hAnsi="宋体"/>
          <w:b/>
          <w:color w:val="1F4E79"/>
          <w:sz w:val="32"/>
          <w:szCs w:val="32"/>
        </w:rPr>
        <w:t>（团队领导工作坊）</w:t>
      </w:r>
    </w:p>
    <w:p w14:paraId="13A7DEBA">
      <w:pPr>
        <w:spacing w:line="480" w:lineRule="exact"/>
        <w:rPr>
          <w:rFonts w:ascii="宋体" w:hAnsi="宋体"/>
          <w:b/>
          <w:bCs/>
          <w:color w:val="000000"/>
          <w:sz w:val="24"/>
        </w:rPr>
      </w:pPr>
    </w:p>
    <w:p w14:paraId="0148E728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课程背景：</w:t>
      </w:r>
    </w:p>
    <w:p w14:paraId="60F9F3DC">
      <w:pPr>
        <w:spacing w:line="480" w:lineRule="exact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要想在竞争激烈的环境中脱颖而出，个人的成功之路通常归结为两大策略：要么明智地选择加入一个已经成熟的团队，借其力实现自我价值的最大化；要么凭借远见卓识，亲手打造一个充满活力和潜力的团队。一个人的事业高度，往往取决于其内部有多少忠诚而敬业的员工为之操心，以及外部有多少忠实的顾客为之追随。</w:t>
      </w:r>
    </w:p>
    <w:p w14:paraId="4D71C489">
      <w:pPr>
        <w:spacing w:line="480" w:lineRule="exact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权威数据显示，高达89%的企业失败，其根源在于团队建设的失误。这警示我们，团队的力量对于企业的兴衰至关重要。然而，令人遗憾的是，许多企业并未真正掌握团队建设的核心要义，他们在日常的管理和经营活动中，往往无意识地重复着一些错误的做法，导致了不良的结果，而自身却浑然不觉。</w:t>
      </w:r>
    </w:p>
    <w:p w14:paraId="61209DDA">
      <w:pPr>
        <w:spacing w:line="480" w:lineRule="exact"/>
        <w:ind w:firstLine="42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随着市场竞争的加剧，现代企业愈发重视团队精神的培养和群体共识的建立，以便更快速地响应顾客需求，提高工作效率。那么，团队究竟是何物？它与企业的组织文化有何千丝万缕的联系？如何构建一个与文化相契合的高效团队？在团队建设的过程中，我们可能会遇到哪些挑战，又该如何应对？铸造高绩效团队又有哪些方法和原则？如何将这些方法和原则付诸实践？这些问题，正是众多企业中高层管理者所面临的困惑和挑战。</w:t>
      </w:r>
    </w:p>
    <w:p w14:paraId="60CAABB7">
      <w:pPr>
        <w:spacing w:line="480" w:lineRule="exact"/>
        <w:ind w:firstLine="42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针对这些问题，本经典国际版权课程将通过一系列精心设计的训练环节，帮助团队成员在五个关键维度上实现有力提升：信任关系、冲突管理、承诺兑现、责任担当与结果导向。这一过程旨在使学员们深入理解团队协作的精髓，掌握实用的技能和工具，学会在工作中克服各种障碍。通过本课程的学习，团队成员将能够增强彼此之间的凝聚力，提升整体的工作绩效，进而提升个人的敬业度和组织的健康度，共同构建一个高凝聚力、强执行力的团队。</w:t>
      </w:r>
    </w:p>
    <w:p w14:paraId="1523D31D">
      <w:pPr>
        <w:spacing w:line="48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本课程主要解决以下团队/组织问题：</w:t>
      </w:r>
    </w:p>
    <w:p w14:paraId="2F1C4B51">
      <w:pPr>
        <w:spacing w:line="480" w:lineRule="exact"/>
        <w:ind w:firstLine="420"/>
        <w:rPr>
          <w:rFonts w:hint="eastAsia"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本课程是团队合作的国际经典管理课程，在美国畅销已达</w:t>
      </w:r>
      <w:r>
        <w:rPr>
          <w:rFonts w:ascii="宋体" w:hAnsi="宋体"/>
          <w:bCs/>
          <w:color w:val="000000"/>
          <w:sz w:val="24"/>
        </w:rPr>
        <w:t>3</w:t>
      </w:r>
      <w:r>
        <w:rPr>
          <w:rFonts w:hint="eastAsia" w:ascii="宋体" w:hAnsi="宋体"/>
          <w:bCs/>
          <w:color w:val="000000"/>
          <w:sz w:val="24"/>
        </w:rPr>
        <w:t>0年之久，被誉为团队打造的必修课。课程得到众多国际知名企业的高度认同，如：谷歌、微软，亚马逊、沃尔玛、联邦快递、西点军校、西南航空公司等。</w:t>
      </w:r>
    </w:p>
    <w:p w14:paraId="7AA833DF">
      <w:pPr>
        <w:spacing w:line="480" w:lineRule="exact"/>
        <w:ind w:firstLine="42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课程安排有精确的针对性，特有的团队协作测评科学地解析了团队的问题，之后的课程设置根据团队存在的问题重点讲解，有效避免传统培训的“瞎子摸象”现象的发生。</w:t>
      </w:r>
    </w:p>
    <w:p w14:paraId="4E27750B">
      <w:pPr>
        <w:spacing w:line="480" w:lineRule="exact"/>
        <w:ind w:firstLine="42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对团队合作存在的问题总结精辟，解决方法独特有效，一针见血的指出团队合作中主要有五项障碍</w:t>
      </w:r>
      <w:r>
        <w:rPr>
          <w:rFonts w:hint="eastAsia" w:ascii="宋体" w:hAnsi="宋体"/>
          <w:bCs/>
          <w:sz w:val="24"/>
        </w:rPr>
        <w:t>，缺少信任、惧怕冲突、缺乏承诺、逃避责任、忽视结果。</w:t>
      </w:r>
      <w:r>
        <w:rPr>
          <w:rFonts w:hint="eastAsia" w:ascii="宋体" w:hAnsi="宋体"/>
          <w:bCs/>
          <w:color w:val="000000"/>
          <w:sz w:val="24"/>
        </w:rPr>
        <w:t>每一障碍分析层层递进，并及时给予解决方法和行动计划，核心问题逐一解决后，团队将责任和结果定义为团队的共同愿景，团队面貌焕然一新，必将创造佳绩！</w:t>
      </w:r>
    </w:p>
    <w:p w14:paraId="5716DF8F">
      <w:pPr>
        <w:spacing w:line="480" w:lineRule="exact"/>
        <w:rPr>
          <w:rFonts w:ascii="宋体" w:hAnsi="宋体"/>
          <w:color w:val="000000"/>
          <w:sz w:val="24"/>
        </w:rPr>
      </w:pPr>
    </w:p>
    <w:p w14:paraId="2F797B55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课程模型：</w:t>
      </w:r>
    </w:p>
    <w:p w14:paraId="3CEE8243">
      <w:pPr>
        <w:rPr>
          <w:rFonts w:ascii="宋体" w:hAnsi="宋体"/>
          <w:color w:val="000000"/>
          <w:sz w:val="24"/>
        </w:rPr>
      </w:pPr>
      <w:r>
        <w:rPr>
          <w:rFonts w:ascii="宋体" w:hAnsi="宋体"/>
          <w:sz w:val="24"/>
          <w:lang/>
        </w:rPr>
        <w:drawing>
          <wp:inline distT="0" distB="0" distL="114300" distR="114300">
            <wp:extent cx="3158490" cy="2760980"/>
            <wp:effectExtent l="0" t="0" r="381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05C0">
      <w:pPr>
        <w:spacing w:line="480" w:lineRule="exact"/>
        <w:rPr>
          <w:rFonts w:hint="eastAsia" w:ascii="宋体" w:hAnsi="宋体"/>
          <w:color w:val="000000"/>
          <w:sz w:val="24"/>
        </w:rPr>
      </w:pPr>
    </w:p>
    <w:p w14:paraId="1A8B3831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课程特点：</w:t>
      </w:r>
    </w:p>
    <w:p w14:paraId="44E5EAD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hint="eastAsia" w:ascii="宋体" w:hAnsi="宋体"/>
          <w:b/>
          <w:bCs/>
          <w:sz w:val="24"/>
        </w:rPr>
        <w:t xml:space="preserve"> 实用性强：</w:t>
      </w:r>
      <w:r>
        <w:rPr>
          <w:rFonts w:hint="eastAsia" w:ascii="宋体" w:hAnsi="宋体"/>
          <w:sz w:val="24"/>
        </w:rPr>
        <w:t>著名跨国公司成功管理模式结合讲师在多家知名企业的任职经验，课程实战性强，成熟度高，并且在课程设计上针对管理人员实际遇到的问题为出发点，强调通过技能提升来解决管理问题。</w:t>
      </w:r>
    </w:p>
    <w:p w14:paraId="68D658F6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操作性强：</w:t>
      </w:r>
      <w:r>
        <w:rPr>
          <w:rFonts w:hint="eastAsia" w:ascii="宋体" w:hAnsi="宋体"/>
          <w:sz w:val="24"/>
        </w:rPr>
        <w:t>在深入研究的基础上，提炼、归纳、总结了大量的管理工具，能落地能执行。</w:t>
      </w:r>
    </w:p>
    <w:p w14:paraId="09A76F08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sym w:font="Wingdings" w:char="F06E"/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参与性强：</w:t>
      </w:r>
      <w:r>
        <w:rPr>
          <w:rFonts w:hint="eastAsia" w:ascii="宋体" w:hAnsi="宋体"/>
          <w:sz w:val="24"/>
        </w:rPr>
        <w:t>理论分析、案例讨论、沙盘模拟、角色扮演、培训游戏、视频演示等灵活多样的培训形式，让学员在轻松愉快的环境中得到提升，课堂气氛热烈且发人深省。</w:t>
      </w:r>
    </w:p>
    <w:p w14:paraId="60E2946A">
      <w:pPr>
        <w:spacing w:line="480" w:lineRule="exact"/>
        <w:rPr>
          <w:rFonts w:ascii="宋体" w:hAnsi="宋体"/>
          <w:b/>
          <w:bCs/>
          <w:color w:val="000000"/>
          <w:sz w:val="24"/>
        </w:rPr>
      </w:pPr>
    </w:p>
    <w:p w14:paraId="1F6C09F1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课程工具：两天的工作坊中，将体验克服五种障碍的活动和工具的使用：</w:t>
      </w:r>
    </w:p>
    <w:p w14:paraId="1F10EC27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团队协作的五种障碍模型</w:t>
      </w:r>
    </w:p>
    <w:p w14:paraId="6E0F46DF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2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团队协作状态评测与解析</w:t>
      </w:r>
    </w:p>
    <w:p w14:paraId="6AE1AB85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3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个人成长经历分享</w:t>
      </w:r>
    </w:p>
    <w:p w14:paraId="112F123A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4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个人行为风格测试</w:t>
      </w:r>
    </w:p>
    <w:p w14:paraId="07967ACE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5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冲突舒适度练习</w:t>
      </w:r>
    </w:p>
    <w:p w14:paraId="6729FFC3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6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冲突深度频度练习</w:t>
      </w:r>
    </w:p>
    <w:p w14:paraId="72C06EB6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7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冲突描述练习</w:t>
      </w:r>
    </w:p>
    <w:p w14:paraId="39991FD3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8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团队冲突契约练习</w:t>
      </w:r>
    </w:p>
    <w:p w14:paraId="2495053F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9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冲突争议点解决模型</w:t>
      </w:r>
    </w:p>
    <w:p w14:paraId="06A64DDF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10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会议结束工具</w:t>
      </w:r>
    </w:p>
    <w:p w14:paraId="0698F4B5">
      <w:pPr>
        <w:spacing w:line="480" w:lineRule="exact"/>
        <w:rPr>
          <w:rFonts w:hint="eastAsia"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11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 w:cs="宋体"/>
          <w:bCs/>
          <w:color w:val="000000"/>
          <w:sz w:val="24"/>
        </w:rPr>
        <w:t>主题目标工具</w:t>
      </w:r>
    </w:p>
    <w:p w14:paraId="28607752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12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 w:cs="宋体"/>
          <w:bCs/>
          <w:color w:val="000000"/>
          <w:sz w:val="24"/>
        </w:rPr>
        <w:t>团队协作有效性练习</w:t>
      </w:r>
    </w:p>
    <w:p w14:paraId="6966B8C1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13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bCs/>
          <w:color w:val="000000"/>
          <w:sz w:val="24"/>
        </w:rPr>
        <w:t>六步工作会议法</w:t>
      </w:r>
    </w:p>
    <w:p w14:paraId="28810495">
      <w:pPr>
        <w:spacing w:line="480" w:lineRule="exact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14</w:t>
      </w:r>
      <w:r>
        <w:rPr>
          <w:rFonts w:hint="eastAsia" w:ascii="宋体" w:hAnsi="宋体"/>
          <w:bCs/>
          <w:color w:val="000000"/>
          <w:sz w:val="24"/>
          <w:lang w:eastAsia="zh-CN"/>
        </w:rPr>
        <w:t xml:space="preserve">. </w:t>
      </w:r>
      <w:r>
        <w:rPr>
          <w:rFonts w:hint="eastAsia" w:ascii="宋体" w:hAnsi="宋体" w:cs="宋体"/>
          <w:bCs/>
          <w:color w:val="000000"/>
          <w:sz w:val="24"/>
        </w:rPr>
        <w:t>团队计分板练习</w:t>
      </w:r>
    </w:p>
    <w:p w14:paraId="706C7B85">
      <w:pPr>
        <w:spacing w:line="480" w:lineRule="exact"/>
        <w:rPr>
          <w:rFonts w:hint="eastAsia" w:ascii="宋体" w:hAnsi="宋体"/>
          <w:b/>
          <w:bCs/>
          <w:color w:val="000000"/>
          <w:sz w:val="24"/>
        </w:rPr>
      </w:pPr>
    </w:p>
    <w:p w14:paraId="2F4E4963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课程时间：</w:t>
      </w: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天，6小时/天</w:t>
      </w:r>
    </w:p>
    <w:p w14:paraId="16068C3D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课程对象:</w:t>
      </w:r>
      <w:r>
        <w:rPr>
          <w:rFonts w:hint="eastAsia" w:ascii="宋体" w:hAnsi="宋体"/>
          <w:color w:val="000000"/>
          <w:sz w:val="24"/>
        </w:rPr>
        <w:t xml:space="preserve"> 企业中高层管理者</w:t>
      </w:r>
      <w:bookmarkStart w:id="1" w:name="_Hlk197451253"/>
      <w:r>
        <w:rPr>
          <w:rFonts w:hint="eastAsia" w:ascii="宋体" w:hAnsi="宋体"/>
          <w:color w:val="000000"/>
          <w:sz w:val="24"/>
        </w:rPr>
        <w:t>、核心管理团队</w:t>
      </w:r>
      <w:bookmarkEnd w:id="1"/>
      <w:r>
        <w:rPr>
          <w:rFonts w:hint="eastAsia" w:ascii="宋体" w:hAnsi="宋体"/>
          <w:color w:val="000000"/>
          <w:sz w:val="24"/>
        </w:rPr>
        <w:t>、跨部门协作团队、创业团队成员</w:t>
      </w:r>
    </w:p>
    <w:p w14:paraId="486C832B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课程方式：</w:t>
      </w:r>
      <w:r>
        <w:rPr>
          <w:rFonts w:hint="eastAsia" w:ascii="宋体" w:hAnsi="宋体"/>
          <w:sz w:val="24"/>
        </w:rPr>
        <w:t>理论讲授(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0%）+案例分析、互动交流、小组研讨(40%）+实操练习(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0%）</w:t>
      </w:r>
    </w:p>
    <w:p w14:paraId="145C9188">
      <w:pPr>
        <w:spacing w:line="480" w:lineRule="exact"/>
        <w:rPr>
          <w:rFonts w:hint="eastAsia" w:ascii="宋体" w:hAnsi="宋体"/>
          <w:color w:val="000000"/>
          <w:sz w:val="24"/>
        </w:rPr>
      </w:pPr>
    </w:p>
    <w:p w14:paraId="0EF093B6">
      <w:pPr>
        <w:spacing w:line="480" w:lineRule="exact"/>
        <w:jc w:val="center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课程大纲</w:t>
      </w:r>
    </w:p>
    <w:p w14:paraId="4593CED4"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前言：</w:t>
      </w:r>
      <w:r>
        <w:rPr>
          <w:rFonts w:ascii="宋体" w:hAnsi="宋体"/>
          <w:sz w:val="24"/>
        </w:rPr>
        <w:t>BANI</w:t>
      </w:r>
      <w:r>
        <w:rPr>
          <w:rFonts w:hint="eastAsia" w:ascii="宋体" w:hAnsi="宋体"/>
          <w:sz w:val="24"/>
        </w:rPr>
        <w:t>环境变化下对管理提出的挑战</w:t>
      </w:r>
    </w:p>
    <w:p w14:paraId="0CB1C271">
      <w:pPr>
        <w:spacing w:line="480" w:lineRule="exact"/>
        <w:rPr>
          <w:rFonts w:hint="eastAsia"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第一部分：介绍团队协作五种障碍模型</w:t>
      </w:r>
    </w:p>
    <w:p w14:paraId="2F5C7786">
      <w:pPr>
        <w:spacing w:line="480" w:lineRule="exact"/>
        <w:rPr>
          <w:rFonts w:hint="eastAsia" w:ascii="宋体" w:hAnsi="宋体"/>
          <w:color w:val="000000"/>
          <w:sz w:val="24"/>
        </w:rPr>
      </w:pPr>
      <w:bookmarkStart w:id="2" w:name="_Hlk47516977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什么是真正的团队</w:t>
      </w:r>
    </w:p>
    <w:p w14:paraId="09F8FC14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真正团队的核心要素是什么</w:t>
      </w:r>
    </w:p>
    <w:p w14:paraId="7F3DE2F6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真正的团队（组织）=聪明+健康</w:t>
      </w:r>
    </w:p>
    <w:p w14:paraId="38D96B65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介绍团队协作五种障碍模型</w:t>
      </w:r>
    </w:p>
    <w:p w14:paraId="07AC49BC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工具：</w:t>
      </w:r>
      <w:r>
        <w:rPr>
          <w:rFonts w:hint="eastAsia" w:ascii="宋体" w:hAnsi="宋体"/>
          <w:color w:val="000000"/>
          <w:sz w:val="24"/>
        </w:rPr>
        <w:t>团队协作状态评测分析</w:t>
      </w:r>
    </w:p>
    <w:p w14:paraId="29F1B57E">
      <w:pPr>
        <w:spacing w:line="480" w:lineRule="exact"/>
        <w:rPr>
          <w:rFonts w:ascii="宋体" w:hAnsi="宋体"/>
          <w:b/>
          <w:color w:val="000000"/>
          <w:sz w:val="24"/>
        </w:rPr>
      </w:pPr>
    </w:p>
    <w:p w14:paraId="448BFB35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第二部分：增强团队协作的五个步骤</w:t>
      </w:r>
    </w:p>
    <w:p w14:paraId="3892960C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步骤一：建立信任</w:t>
      </w:r>
    </w:p>
    <w:bookmarkEnd w:id="2"/>
    <w:p w14:paraId="74A3D20B">
      <w:pPr>
        <w:spacing w:line="480" w:lineRule="exact"/>
        <w:rPr>
          <w:rFonts w:hint="eastAsia" w:ascii="宋体" w:hAnsi="宋体"/>
          <w:color w:val="000000"/>
          <w:sz w:val="24"/>
        </w:rPr>
      </w:pPr>
      <w:bookmarkStart w:id="3" w:name="_Hlk47517328"/>
      <w:bookmarkStart w:id="4" w:name="_Hlk197452812"/>
      <w:bookmarkStart w:id="5" w:name="_Hlk47516995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信任是团队协作的基础</w:t>
      </w:r>
    </w:p>
    <w:p w14:paraId="663AE2CF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审视自己的分数，找到问题之所在</w:t>
      </w:r>
    </w:p>
    <w:p w14:paraId="06545286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分享：</w:t>
      </w:r>
      <w:r>
        <w:rPr>
          <w:rFonts w:hint="eastAsia" w:ascii="宋体" w:hAnsi="宋体"/>
          <w:color w:val="000000"/>
          <w:sz w:val="24"/>
        </w:rPr>
        <w:t>为什么要建立信任，好处是什么?</w:t>
      </w:r>
    </w:p>
    <w:p w14:paraId="47924A37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活动：</w:t>
      </w:r>
      <w:r>
        <w:rPr>
          <w:rFonts w:hint="eastAsia" w:ascii="宋体" w:hAnsi="宋体"/>
          <w:color w:val="000000"/>
          <w:sz w:val="24"/>
        </w:rPr>
        <w:t>建立信任-个人经历练习</w:t>
      </w:r>
    </w:p>
    <w:bookmarkEnd w:id="3"/>
    <w:p w14:paraId="743E5A98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分享：</w:t>
      </w:r>
      <w:r>
        <w:rPr>
          <w:rFonts w:hint="eastAsia" w:ascii="宋体" w:hAnsi="宋体"/>
          <w:color w:val="000000"/>
          <w:sz w:val="24"/>
        </w:rPr>
        <w:t>为什么这样的活动对建立信任有好处</w:t>
      </w:r>
    </w:p>
    <w:p w14:paraId="2C7F19BC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介绍基本归因错误和约哈里视窗</w:t>
      </w:r>
    </w:p>
    <w:p w14:paraId="56402A55">
      <w:pPr>
        <w:spacing w:line="480" w:lineRule="exact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介绍行为描述练习</w:t>
      </w:r>
    </w:p>
    <w:p w14:paraId="4C339E97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现场测试：</w:t>
      </w:r>
      <w:r>
        <w:rPr>
          <w:rFonts w:hint="eastAsia" w:ascii="宋体" w:hAnsi="宋体"/>
          <w:color w:val="000000"/>
          <w:sz w:val="24"/>
        </w:rPr>
        <w:t>专业D</w:t>
      </w:r>
      <w:r>
        <w:rPr>
          <w:rFonts w:ascii="宋体" w:hAnsi="宋体"/>
          <w:color w:val="000000"/>
          <w:sz w:val="24"/>
        </w:rPr>
        <w:t>I</w:t>
      </w:r>
      <w:r>
        <w:rPr>
          <w:rFonts w:hint="eastAsia" w:ascii="宋体" w:hAnsi="宋体"/>
          <w:color w:val="000000"/>
          <w:sz w:val="24"/>
        </w:rPr>
        <w:t>SC测试</w:t>
      </w:r>
    </w:p>
    <w:p w14:paraId="3EAFFC32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通过D</w:t>
      </w:r>
      <w:r>
        <w:rPr>
          <w:rFonts w:ascii="宋体" w:hAnsi="宋体"/>
          <w:color w:val="000000"/>
          <w:sz w:val="24"/>
        </w:rPr>
        <w:t>I</w:t>
      </w:r>
      <w:r>
        <w:rPr>
          <w:rFonts w:hint="eastAsia" w:ascii="宋体" w:hAnsi="宋体"/>
          <w:color w:val="000000"/>
          <w:sz w:val="24"/>
        </w:rPr>
        <w:t>SC测试结果认知自我和团队成员</w:t>
      </w:r>
    </w:p>
    <w:p w14:paraId="50BCB143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团队订立“信任宣言”</w:t>
      </w:r>
    </w:p>
    <w:p w14:paraId="7F88FC9D">
      <w:pPr>
        <w:spacing w:line="480" w:lineRule="exact"/>
        <w:rPr>
          <w:rFonts w:hint="eastAsia" w:ascii="宋体" w:hAnsi="宋体"/>
          <w:color w:val="000000"/>
          <w:sz w:val="24"/>
        </w:rPr>
      </w:pPr>
      <w:bookmarkStart w:id="6" w:name="_Hlk197451315"/>
      <w:r>
        <w:rPr>
          <w:rFonts w:hint="eastAsia" w:ascii="宋体" w:hAnsi="宋体"/>
          <w:b/>
          <w:bCs/>
          <w:color w:val="000000"/>
          <w:sz w:val="24"/>
        </w:rPr>
        <w:t>行动学习：</w:t>
      </w:r>
      <w:r>
        <w:rPr>
          <w:rFonts w:hint="eastAsia" w:ascii="宋体" w:hAnsi="宋体"/>
          <w:color w:val="000000"/>
          <w:sz w:val="24"/>
        </w:rPr>
        <w:t>输出“建立信任”课后行动计划</w:t>
      </w:r>
    </w:p>
    <w:bookmarkEnd w:id="4"/>
    <w:bookmarkEnd w:id="6"/>
    <w:p w14:paraId="071C12DE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步骤二：掌控冲突</w:t>
      </w:r>
    </w:p>
    <w:bookmarkEnd w:id="5"/>
    <w:p w14:paraId="18C440BF">
      <w:pPr>
        <w:spacing w:line="480" w:lineRule="exact"/>
        <w:rPr>
          <w:rFonts w:ascii="宋体" w:hAnsi="宋体"/>
          <w:color w:val="000000"/>
          <w:sz w:val="24"/>
        </w:rPr>
      </w:pPr>
      <w:bookmarkStart w:id="7" w:name="_Hlk47517361"/>
      <w:bookmarkStart w:id="8" w:name="_Hlk197452862"/>
      <w:bookmarkStart w:id="9" w:name="_Hlk47517011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掌控团队冲突的内涵</w:t>
      </w:r>
    </w:p>
    <w:p w14:paraId="277A5624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审视自己的分数，找到问题之所在</w:t>
      </w:r>
    </w:p>
    <w:p w14:paraId="1A336C4C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冲突VS组织绩效的关系</w:t>
      </w:r>
    </w:p>
    <w:p w14:paraId="3BFFEADF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冲突是有益的还是有害的?</w:t>
      </w:r>
    </w:p>
    <w:p w14:paraId="5A834EA7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练习：</w:t>
      </w:r>
      <w:r>
        <w:rPr>
          <w:rFonts w:hint="eastAsia" w:ascii="宋体" w:hAnsi="宋体"/>
          <w:color w:val="000000"/>
          <w:sz w:val="24"/>
        </w:rPr>
        <w:t>使用《冲突的深度和频率模型》评估和他人的冲突</w:t>
      </w:r>
    </w:p>
    <w:bookmarkEnd w:id="7"/>
    <w:p w14:paraId="05274FCC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冲突规则练习，</w:t>
      </w:r>
      <w:r>
        <w:rPr>
          <w:rFonts w:hint="eastAsia" w:ascii="宋体" w:hAnsi="宋体"/>
          <w:color w:val="000000"/>
          <w:sz w:val="24"/>
        </w:rPr>
        <w:t>订立团队“冲突契约”</w:t>
      </w:r>
    </w:p>
    <w:p w14:paraId="6E9F271F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工具：</w:t>
      </w:r>
      <w:r>
        <w:rPr>
          <w:rFonts w:hint="eastAsia" w:ascii="宋体" w:hAnsi="宋体"/>
          <w:color w:val="000000"/>
          <w:sz w:val="24"/>
        </w:rPr>
        <w:t>冲突解决模型分析</w:t>
      </w:r>
    </w:p>
    <w:p w14:paraId="0E69F110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使用“冲突解决模型”解决团队实际冲突问题，找出最大争议点</w:t>
      </w:r>
    </w:p>
    <w:p w14:paraId="3564F6E7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行动学习：</w:t>
      </w:r>
      <w:r>
        <w:rPr>
          <w:rFonts w:hint="eastAsia" w:ascii="宋体" w:hAnsi="宋体"/>
          <w:color w:val="000000"/>
          <w:sz w:val="24"/>
        </w:rPr>
        <w:t>输出“掌控冲突”课后行动计划</w:t>
      </w:r>
    </w:p>
    <w:bookmarkEnd w:id="8"/>
    <w:p w14:paraId="419E9798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步骤三：做出承诺</w:t>
      </w:r>
      <w:bookmarkEnd w:id="9"/>
    </w:p>
    <w:p w14:paraId="146EF69E">
      <w:pPr>
        <w:spacing w:line="480" w:lineRule="exact"/>
        <w:rPr>
          <w:rFonts w:ascii="宋体" w:hAnsi="宋体"/>
          <w:color w:val="000000"/>
          <w:sz w:val="24"/>
        </w:rPr>
      </w:pPr>
      <w:bookmarkStart w:id="10" w:name="_Hlk47517382"/>
      <w:bookmarkStart w:id="11" w:name="_Hlk47517023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兑现承诺的定义</w:t>
      </w:r>
    </w:p>
    <w:p w14:paraId="30A7D48F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审视自己的分数，找到问题之所在</w:t>
      </w:r>
    </w:p>
    <w:p w14:paraId="6B4C4F11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与承诺有关的两个关键：认同和澄清</w:t>
      </w:r>
    </w:p>
    <w:p w14:paraId="36F2226C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阐明承诺：团队领导需要列出团队集体做出的所有决定</w:t>
      </w:r>
    </w:p>
    <w:p w14:paraId="6F166CCF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逐级逐层次沟通：直到团队每一个人全部弄清楚为止</w:t>
      </w:r>
    </w:p>
    <w:bookmarkEnd w:id="10"/>
    <w:p w14:paraId="0BB1D5F9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6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关注首要目标，对关键原则做出承诺</w:t>
      </w:r>
    </w:p>
    <w:p w14:paraId="6C8B7598">
      <w:pPr>
        <w:spacing w:line="480" w:lineRule="exact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设定主题目标练习</w:t>
      </w:r>
    </w:p>
    <w:p w14:paraId="47BC8BB8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练习：</w:t>
      </w:r>
      <w:r>
        <w:rPr>
          <w:rFonts w:hint="eastAsia" w:ascii="宋体" w:hAnsi="宋体"/>
          <w:color w:val="000000"/>
          <w:sz w:val="24"/>
        </w:rPr>
        <w:t>团队订立“议事规则”</w:t>
      </w:r>
    </w:p>
    <w:p w14:paraId="7BE368B9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行动学习：</w:t>
      </w:r>
      <w:r>
        <w:rPr>
          <w:rFonts w:hint="eastAsia" w:ascii="宋体" w:hAnsi="宋体"/>
          <w:color w:val="000000"/>
          <w:sz w:val="24"/>
        </w:rPr>
        <w:t>输出“做出承诺”课后行动计划</w:t>
      </w:r>
    </w:p>
    <w:p w14:paraId="25340383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步骤四：担当责任</w:t>
      </w:r>
      <w:bookmarkEnd w:id="11"/>
    </w:p>
    <w:p w14:paraId="66AA102A">
      <w:pPr>
        <w:spacing w:line="480" w:lineRule="exact"/>
        <w:rPr>
          <w:rFonts w:hint="eastAsia" w:ascii="宋体" w:hAnsi="宋体"/>
          <w:color w:val="000000"/>
          <w:sz w:val="24"/>
        </w:rPr>
      </w:pPr>
      <w:bookmarkStart w:id="12" w:name="_Hlk47517409"/>
      <w:bookmarkStart w:id="13" w:name="_Hlk47517039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责任感的定义</w:t>
      </w:r>
    </w:p>
    <w:p w14:paraId="74EF3135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审视自己的分数，找到问题之所在</w:t>
      </w:r>
    </w:p>
    <w:p w14:paraId="7B7E9F0F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强化责任感的方式</w:t>
      </w:r>
    </w:p>
    <w:p w14:paraId="23FAA099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营造负责任的文化，团队领导在面对困难时成为成员的榜样</w:t>
      </w:r>
    </w:p>
    <w:p w14:paraId="325D3A83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是否厘清了角色、责任和授权?</w:t>
      </w:r>
    </w:p>
    <w:bookmarkEnd w:id="12"/>
    <w:p w14:paraId="44B064E8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工具：</w:t>
      </w:r>
      <w:r>
        <w:rPr>
          <w:rFonts w:hint="eastAsia" w:ascii="宋体" w:hAnsi="宋体"/>
          <w:color w:val="000000"/>
          <w:sz w:val="24"/>
        </w:rPr>
        <w:t>团队协作的有效性练习</w:t>
      </w:r>
    </w:p>
    <w:p w14:paraId="0B3CF63D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讨论：</w:t>
      </w:r>
      <w:r>
        <w:rPr>
          <w:rFonts w:hint="eastAsia" w:ascii="宋体" w:hAnsi="宋体"/>
          <w:color w:val="000000"/>
          <w:sz w:val="24"/>
        </w:rPr>
        <w:t>在实际团队工作中如何践行？</w:t>
      </w:r>
    </w:p>
    <w:p w14:paraId="38724EAE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行动学习：</w:t>
      </w:r>
      <w:r>
        <w:rPr>
          <w:rFonts w:hint="eastAsia" w:ascii="宋体" w:hAnsi="宋体"/>
          <w:color w:val="000000"/>
          <w:sz w:val="24"/>
        </w:rPr>
        <w:t>输出“担当责任”课后行动计划</w:t>
      </w:r>
    </w:p>
    <w:p w14:paraId="51E9031E">
      <w:pPr>
        <w:spacing w:line="440" w:lineRule="exact"/>
        <w:rPr>
          <w:rFonts w:hint="eastAsia" w:ascii="宋体" w:hAnsi="宋体"/>
          <w:b/>
          <w:color w:val="C45911"/>
          <w:sz w:val="24"/>
        </w:rPr>
      </w:pPr>
      <w:r>
        <w:rPr>
          <w:rFonts w:hint="eastAsia" w:ascii="宋体" w:hAnsi="宋体"/>
          <w:b/>
          <w:color w:val="C45911"/>
          <w:sz w:val="24"/>
        </w:rPr>
        <w:t>步骤五：关注结果</w:t>
      </w:r>
      <w:bookmarkEnd w:id="13"/>
    </w:p>
    <w:p w14:paraId="133DFB60">
      <w:pPr>
        <w:spacing w:line="480" w:lineRule="exact"/>
        <w:rPr>
          <w:rFonts w:hint="eastAsia" w:ascii="宋体" w:hAnsi="宋体"/>
          <w:color w:val="000000"/>
          <w:sz w:val="24"/>
        </w:rPr>
      </w:pPr>
      <w:bookmarkStart w:id="14" w:name="_Hlk47517436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为什么需要关注结果</w:t>
      </w:r>
    </w:p>
    <w:p w14:paraId="574326AC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审视自己的分数，找到问题之所在</w:t>
      </w:r>
    </w:p>
    <w:p w14:paraId="6C73971D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关注结果过程的四种干扰因素</w:t>
      </w:r>
      <w:bookmarkStart w:id="16" w:name="_GoBack"/>
      <w:bookmarkEnd w:id="16"/>
    </w:p>
    <w:p w14:paraId="1A2D4AC3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讨论：</w:t>
      </w:r>
      <w:r>
        <w:rPr>
          <w:rFonts w:hint="eastAsia" w:ascii="宋体" w:hAnsi="宋体"/>
          <w:color w:val="000000"/>
          <w:sz w:val="24"/>
        </w:rPr>
        <w:t>有哪些因素影响结果实现？</w:t>
      </w:r>
    </w:p>
    <w:p w14:paraId="11D3F96D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关注结果的利器“团队记分板”</w:t>
      </w:r>
    </w:p>
    <w:p w14:paraId="0DF191B6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团队记分板的要素构成</w:t>
      </w:r>
    </w:p>
    <w:p w14:paraId="03003E3D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6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团队记分板的作用和使用说明</w:t>
      </w:r>
    </w:p>
    <w:p w14:paraId="137139AC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练习</w:t>
      </w:r>
      <w:r>
        <w:rPr>
          <w:rFonts w:hint="eastAsia" w:ascii="宋体" w:hAnsi="宋体"/>
          <w:color w:val="000000"/>
          <w:sz w:val="24"/>
        </w:rPr>
        <w:t>：建立你团队的记分板</w:t>
      </w:r>
    </w:p>
    <w:p w14:paraId="6759AF79">
      <w:pPr>
        <w:spacing w:line="480" w:lineRule="exac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行动学习：</w:t>
      </w:r>
      <w:r>
        <w:rPr>
          <w:rFonts w:hint="eastAsia" w:ascii="宋体" w:hAnsi="宋体"/>
          <w:color w:val="000000"/>
          <w:sz w:val="24"/>
        </w:rPr>
        <w:t>输出“关注结果”课后行动计划</w:t>
      </w:r>
    </w:p>
    <w:bookmarkEnd w:id="14"/>
    <w:p w14:paraId="0CD1694F">
      <w:pPr>
        <w:spacing w:line="480" w:lineRule="exact"/>
        <w:rPr>
          <w:rFonts w:ascii="宋体" w:hAnsi="宋体"/>
          <w:b/>
          <w:color w:val="000000"/>
          <w:sz w:val="24"/>
        </w:rPr>
      </w:pPr>
    </w:p>
    <w:p w14:paraId="468B8337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hint="eastAsia" w:ascii="宋体" w:hAnsi="宋体"/>
          <w:b/>
          <w:color w:val="1F4E79"/>
          <w:sz w:val="24"/>
        </w:rPr>
        <w:t>第三部分：收获总结与制定行动方案</w:t>
      </w:r>
    </w:p>
    <w:p w14:paraId="23FCA131">
      <w:pPr>
        <w:spacing w:line="480" w:lineRule="exact"/>
        <w:rPr>
          <w:rFonts w:hint="eastAsia" w:ascii="宋体" w:hAnsi="宋体"/>
          <w:color w:val="000000"/>
          <w:sz w:val="24"/>
        </w:rPr>
      </w:pPr>
      <w:bookmarkStart w:id="15" w:name="_Hlk197454125"/>
      <w:r>
        <w:rPr>
          <w:rFonts w:ascii="宋体" w:hAnsi="宋体"/>
          <w:color w:val="000000"/>
          <w:sz w:val="24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企业团队管理问题实践探讨</w:t>
      </w:r>
    </w:p>
    <w:p w14:paraId="7965AE3A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管理者素质的培养与修炼</w:t>
      </w:r>
    </w:p>
    <w:p w14:paraId="77222771">
      <w:pPr>
        <w:spacing w:line="480" w:lineRule="exact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  <w:lang w:eastAsia="zh-CN"/>
        </w:rPr>
        <w:t xml:space="preserve">. </w:t>
      </w:r>
      <w:r>
        <w:rPr>
          <w:rFonts w:hint="eastAsia" w:ascii="宋体" w:hAnsi="宋体"/>
          <w:color w:val="000000"/>
          <w:sz w:val="24"/>
        </w:rPr>
        <w:t>团队文化落地的四个步骤</w:t>
      </w:r>
    </w:p>
    <w:p w14:paraId="258725CB">
      <w:pPr>
        <w:spacing w:line="480" w:lineRule="exact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训后作业布置与要求</w:t>
      </w:r>
    </w:p>
    <w:p w14:paraId="4F63966E">
      <w:pPr>
        <w:spacing w:line="480" w:lineRule="exact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课程回顾总结</w:t>
      </w:r>
      <w:r>
        <w:rPr>
          <w:rFonts w:ascii="宋体" w:hAnsi="宋体"/>
          <w:b/>
          <w:bCs/>
          <w:color w:val="000000"/>
          <w:sz w:val="24"/>
        </w:rPr>
        <w:t>&amp;</w:t>
      </w:r>
      <w:r>
        <w:rPr>
          <w:rFonts w:hint="eastAsia" w:ascii="宋体" w:hAnsi="宋体"/>
          <w:b/>
          <w:bCs/>
          <w:color w:val="000000"/>
          <w:sz w:val="24"/>
        </w:rPr>
        <w:t>制定行动计划</w:t>
      </w:r>
      <w:bookmarkEnd w:id="15"/>
    </w:p>
    <w:sectPr>
      <w:footerReference r:id="rId3" w:type="default"/>
      <w:foot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39318"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  <w:lang/>
      </w:rPr>
      <w:t>3</w:t>
    </w:r>
    <w:r>
      <w:rPr>
        <w:rStyle w:val="8"/>
      </w:rPr>
      <w:fldChar w:fldCharType="end"/>
    </w:r>
  </w:p>
  <w:p w14:paraId="7EACDB96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A20C5"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445C134D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91"/>
    <w:rsid w:val="00000766"/>
    <w:rsid w:val="00001DEE"/>
    <w:rsid w:val="00003BD8"/>
    <w:rsid w:val="000061CF"/>
    <w:rsid w:val="00006DD7"/>
    <w:rsid w:val="000131FF"/>
    <w:rsid w:val="00014CBA"/>
    <w:rsid w:val="00015228"/>
    <w:rsid w:val="00015245"/>
    <w:rsid w:val="0001676D"/>
    <w:rsid w:val="00020044"/>
    <w:rsid w:val="000231E0"/>
    <w:rsid w:val="00030B57"/>
    <w:rsid w:val="00036DC4"/>
    <w:rsid w:val="00040620"/>
    <w:rsid w:val="0004136D"/>
    <w:rsid w:val="00041F66"/>
    <w:rsid w:val="000468C3"/>
    <w:rsid w:val="00047B39"/>
    <w:rsid w:val="0005225C"/>
    <w:rsid w:val="00052C2A"/>
    <w:rsid w:val="000550C4"/>
    <w:rsid w:val="000570B3"/>
    <w:rsid w:val="000576A0"/>
    <w:rsid w:val="00060451"/>
    <w:rsid w:val="00060573"/>
    <w:rsid w:val="00060732"/>
    <w:rsid w:val="00063742"/>
    <w:rsid w:val="00063CB9"/>
    <w:rsid w:val="00065943"/>
    <w:rsid w:val="0007421D"/>
    <w:rsid w:val="00077295"/>
    <w:rsid w:val="00081818"/>
    <w:rsid w:val="00082861"/>
    <w:rsid w:val="00084A0A"/>
    <w:rsid w:val="00096E14"/>
    <w:rsid w:val="000B37D8"/>
    <w:rsid w:val="000B5153"/>
    <w:rsid w:val="000B752D"/>
    <w:rsid w:val="000C190F"/>
    <w:rsid w:val="000C6AB5"/>
    <w:rsid w:val="000C7CED"/>
    <w:rsid w:val="000D268E"/>
    <w:rsid w:val="000D2E53"/>
    <w:rsid w:val="000D35CF"/>
    <w:rsid w:val="000D40FA"/>
    <w:rsid w:val="000D5D71"/>
    <w:rsid w:val="000E2216"/>
    <w:rsid w:val="000E2EE7"/>
    <w:rsid w:val="000E6608"/>
    <w:rsid w:val="000F22F0"/>
    <w:rsid w:val="00103682"/>
    <w:rsid w:val="001226A5"/>
    <w:rsid w:val="00125AEF"/>
    <w:rsid w:val="00127B27"/>
    <w:rsid w:val="0013540A"/>
    <w:rsid w:val="0014332D"/>
    <w:rsid w:val="0014787E"/>
    <w:rsid w:val="00147EC2"/>
    <w:rsid w:val="00152D86"/>
    <w:rsid w:val="00160B97"/>
    <w:rsid w:val="00164B03"/>
    <w:rsid w:val="00166389"/>
    <w:rsid w:val="00166E78"/>
    <w:rsid w:val="001707C7"/>
    <w:rsid w:val="00172C02"/>
    <w:rsid w:val="001739C0"/>
    <w:rsid w:val="00173A2A"/>
    <w:rsid w:val="0017728A"/>
    <w:rsid w:val="0017787C"/>
    <w:rsid w:val="001832C5"/>
    <w:rsid w:val="001942F3"/>
    <w:rsid w:val="001A44C3"/>
    <w:rsid w:val="001A5B40"/>
    <w:rsid w:val="001A7862"/>
    <w:rsid w:val="001A7EC7"/>
    <w:rsid w:val="001B133D"/>
    <w:rsid w:val="001B3267"/>
    <w:rsid w:val="001B7F4C"/>
    <w:rsid w:val="001D3758"/>
    <w:rsid w:val="001D7BBC"/>
    <w:rsid w:val="001E2E36"/>
    <w:rsid w:val="001E4E77"/>
    <w:rsid w:val="001E7520"/>
    <w:rsid w:val="001F02EB"/>
    <w:rsid w:val="001F2D77"/>
    <w:rsid w:val="00202EF4"/>
    <w:rsid w:val="0020435E"/>
    <w:rsid w:val="002131DF"/>
    <w:rsid w:val="00223E6B"/>
    <w:rsid w:val="00225C87"/>
    <w:rsid w:val="00231759"/>
    <w:rsid w:val="00233E1F"/>
    <w:rsid w:val="00234658"/>
    <w:rsid w:val="00237087"/>
    <w:rsid w:val="002378D7"/>
    <w:rsid w:val="00245401"/>
    <w:rsid w:val="00245C97"/>
    <w:rsid w:val="0024637A"/>
    <w:rsid w:val="00251AA8"/>
    <w:rsid w:val="00254F73"/>
    <w:rsid w:val="0026253F"/>
    <w:rsid w:val="002641B7"/>
    <w:rsid w:val="002676BC"/>
    <w:rsid w:val="00267B78"/>
    <w:rsid w:val="00275993"/>
    <w:rsid w:val="00276302"/>
    <w:rsid w:val="002811CC"/>
    <w:rsid w:val="00293EB3"/>
    <w:rsid w:val="00293FFA"/>
    <w:rsid w:val="002A5150"/>
    <w:rsid w:val="002A7B65"/>
    <w:rsid w:val="002B295A"/>
    <w:rsid w:val="002C1B56"/>
    <w:rsid w:val="002C3BB4"/>
    <w:rsid w:val="002D26F0"/>
    <w:rsid w:val="002D4B25"/>
    <w:rsid w:val="002D7D29"/>
    <w:rsid w:val="002E0149"/>
    <w:rsid w:val="002E0188"/>
    <w:rsid w:val="002E60F5"/>
    <w:rsid w:val="002F303C"/>
    <w:rsid w:val="002F5EA2"/>
    <w:rsid w:val="002F6202"/>
    <w:rsid w:val="003012F0"/>
    <w:rsid w:val="003030C7"/>
    <w:rsid w:val="00305637"/>
    <w:rsid w:val="003165DA"/>
    <w:rsid w:val="00325914"/>
    <w:rsid w:val="003357BF"/>
    <w:rsid w:val="0034051A"/>
    <w:rsid w:val="00341D3C"/>
    <w:rsid w:val="003437F5"/>
    <w:rsid w:val="003444D8"/>
    <w:rsid w:val="00345567"/>
    <w:rsid w:val="00353956"/>
    <w:rsid w:val="00353A14"/>
    <w:rsid w:val="003625DF"/>
    <w:rsid w:val="00362BE4"/>
    <w:rsid w:val="0036478F"/>
    <w:rsid w:val="00364996"/>
    <w:rsid w:val="00366454"/>
    <w:rsid w:val="00370895"/>
    <w:rsid w:val="00372800"/>
    <w:rsid w:val="0037602B"/>
    <w:rsid w:val="00380656"/>
    <w:rsid w:val="003815CD"/>
    <w:rsid w:val="003830F2"/>
    <w:rsid w:val="003855CA"/>
    <w:rsid w:val="003871C1"/>
    <w:rsid w:val="00391B8E"/>
    <w:rsid w:val="003A1EC4"/>
    <w:rsid w:val="003A631C"/>
    <w:rsid w:val="003B0523"/>
    <w:rsid w:val="003B1CA3"/>
    <w:rsid w:val="003B1F98"/>
    <w:rsid w:val="003B26A8"/>
    <w:rsid w:val="003B3C2B"/>
    <w:rsid w:val="003B659F"/>
    <w:rsid w:val="003C05E6"/>
    <w:rsid w:val="003C1EF9"/>
    <w:rsid w:val="003C3367"/>
    <w:rsid w:val="003C51B5"/>
    <w:rsid w:val="003C6A73"/>
    <w:rsid w:val="003D2CAD"/>
    <w:rsid w:val="003E08B4"/>
    <w:rsid w:val="003E2591"/>
    <w:rsid w:val="003E4AA5"/>
    <w:rsid w:val="003F263B"/>
    <w:rsid w:val="003F6FDB"/>
    <w:rsid w:val="00406C60"/>
    <w:rsid w:val="004129C5"/>
    <w:rsid w:val="004130DD"/>
    <w:rsid w:val="004224A1"/>
    <w:rsid w:val="0042270D"/>
    <w:rsid w:val="00422C99"/>
    <w:rsid w:val="00423B5F"/>
    <w:rsid w:val="00427198"/>
    <w:rsid w:val="00430091"/>
    <w:rsid w:val="0043369D"/>
    <w:rsid w:val="004427F5"/>
    <w:rsid w:val="004432C8"/>
    <w:rsid w:val="0044338D"/>
    <w:rsid w:val="0044700C"/>
    <w:rsid w:val="00453450"/>
    <w:rsid w:val="00456E10"/>
    <w:rsid w:val="00457C4C"/>
    <w:rsid w:val="0046684E"/>
    <w:rsid w:val="00476A18"/>
    <w:rsid w:val="00481F10"/>
    <w:rsid w:val="00487D67"/>
    <w:rsid w:val="004949CD"/>
    <w:rsid w:val="004A794B"/>
    <w:rsid w:val="004B2408"/>
    <w:rsid w:val="004C094E"/>
    <w:rsid w:val="004C2205"/>
    <w:rsid w:val="004C5D3E"/>
    <w:rsid w:val="004C757B"/>
    <w:rsid w:val="004E5A57"/>
    <w:rsid w:val="004E5B7E"/>
    <w:rsid w:val="004F3B92"/>
    <w:rsid w:val="00501F76"/>
    <w:rsid w:val="00506176"/>
    <w:rsid w:val="005078D8"/>
    <w:rsid w:val="0051379D"/>
    <w:rsid w:val="00516D8D"/>
    <w:rsid w:val="00530375"/>
    <w:rsid w:val="00530D8F"/>
    <w:rsid w:val="00530E34"/>
    <w:rsid w:val="00537A2A"/>
    <w:rsid w:val="00541110"/>
    <w:rsid w:val="00542740"/>
    <w:rsid w:val="00544743"/>
    <w:rsid w:val="00546F3A"/>
    <w:rsid w:val="00551939"/>
    <w:rsid w:val="00552535"/>
    <w:rsid w:val="00560364"/>
    <w:rsid w:val="005609ED"/>
    <w:rsid w:val="00573E79"/>
    <w:rsid w:val="0057450F"/>
    <w:rsid w:val="00576F63"/>
    <w:rsid w:val="00580D89"/>
    <w:rsid w:val="005852FF"/>
    <w:rsid w:val="0059191A"/>
    <w:rsid w:val="00591D9A"/>
    <w:rsid w:val="005923A6"/>
    <w:rsid w:val="005966DA"/>
    <w:rsid w:val="005A7960"/>
    <w:rsid w:val="005A7A42"/>
    <w:rsid w:val="005B65D2"/>
    <w:rsid w:val="005C0BB6"/>
    <w:rsid w:val="005D7422"/>
    <w:rsid w:val="005D786A"/>
    <w:rsid w:val="005E4D45"/>
    <w:rsid w:val="005E4E08"/>
    <w:rsid w:val="006008A5"/>
    <w:rsid w:val="00602E73"/>
    <w:rsid w:val="00605D22"/>
    <w:rsid w:val="0061466E"/>
    <w:rsid w:val="00614A54"/>
    <w:rsid w:val="00616455"/>
    <w:rsid w:val="00623011"/>
    <w:rsid w:val="006260D5"/>
    <w:rsid w:val="00630333"/>
    <w:rsid w:val="00641E18"/>
    <w:rsid w:val="00642F70"/>
    <w:rsid w:val="00663715"/>
    <w:rsid w:val="00665E27"/>
    <w:rsid w:val="00670366"/>
    <w:rsid w:val="00670D04"/>
    <w:rsid w:val="00672C8B"/>
    <w:rsid w:val="00674C15"/>
    <w:rsid w:val="00682EBE"/>
    <w:rsid w:val="006865E0"/>
    <w:rsid w:val="006935ED"/>
    <w:rsid w:val="006A0305"/>
    <w:rsid w:val="006A5452"/>
    <w:rsid w:val="006A7CE4"/>
    <w:rsid w:val="006B321A"/>
    <w:rsid w:val="006B6758"/>
    <w:rsid w:val="006C09F8"/>
    <w:rsid w:val="006D2765"/>
    <w:rsid w:val="006D2E71"/>
    <w:rsid w:val="006D389D"/>
    <w:rsid w:val="006D70D5"/>
    <w:rsid w:val="006E081F"/>
    <w:rsid w:val="006E670A"/>
    <w:rsid w:val="006F2376"/>
    <w:rsid w:val="006F7DAF"/>
    <w:rsid w:val="00701673"/>
    <w:rsid w:val="00701F06"/>
    <w:rsid w:val="00707BC0"/>
    <w:rsid w:val="00707F64"/>
    <w:rsid w:val="007136FC"/>
    <w:rsid w:val="00713D60"/>
    <w:rsid w:val="00714E9B"/>
    <w:rsid w:val="00715872"/>
    <w:rsid w:val="007173B8"/>
    <w:rsid w:val="00717947"/>
    <w:rsid w:val="00731A0C"/>
    <w:rsid w:val="00731C87"/>
    <w:rsid w:val="00734CED"/>
    <w:rsid w:val="00735449"/>
    <w:rsid w:val="007354EC"/>
    <w:rsid w:val="00735570"/>
    <w:rsid w:val="007360C6"/>
    <w:rsid w:val="00736689"/>
    <w:rsid w:val="00753C03"/>
    <w:rsid w:val="007553AA"/>
    <w:rsid w:val="00756E58"/>
    <w:rsid w:val="00765BB1"/>
    <w:rsid w:val="00775473"/>
    <w:rsid w:val="00780C53"/>
    <w:rsid w:val="00782B1F"/>
    <w:rsid w:val="00782CD3"/>
    <w:rsid w:val="0078581C"/>
    <w:rsid w:val="00786817"/>
    <w:rsid w:val="007924AD"/>
    <w:rsid w:val="007A00A2"/>
    <w:rsid w:val="007A29BB"/>
    <w:rsid w:val="007B38CB"/>
    <w:rsid w:val="007B41D3"/>
    <w:rsid w:val="007B693C"/>
    <w:rsid w:val="007B7961"/>
    <w:rsid w:val="007C385E"/>
    <w:rsid w:val="007C4898"/>
    <w:rsid w:val="007D2998"/>
    <w:rsid w:val="007D4787"/>
    <w:rsid w:val="007D6D1D"/>
    <w:rsid w:val="007E2AF8"/>
    <w:rsid w:val="007F0606"/>
    <w:rsid w:val="007F64D8"/>
    <w:rsid w:val="008018A7"/>
    <w:rsid w:val="008078F5"/>
    <w:rsid w:val="00811F44"/>
    <w:rsid w:val="00813510"/>
    <w:rsid w:val="0081433F"/>
    <w:rsid w:val="00820A08"/>
    <w:rsid w:val="008226F7"/>
    <w:rsid w:val="00832731"/>
    <w:rsid w:val="0083501E"/>
    <w:rsid w:val="008367FC"/>
    <w:rsid w:val="00837DE9"/>
    <w:rsid w:val="00844736"/>
    <w:rsid w:val="00853EBD"/>
    <w:rsid w:val="00855396"/>
    <w:rsid w:val="00860BBF"/>
    <w:rsid w:val="00862FE6"/>
    <w:rsid w:val="008658BA"/>
    <w:rsid w:val="0086775F"/>
    <w:rsid w:val="008736F7"/>
    <w:rsid w:val="00873DE4"/>
    <w:rsid w:val="008748D4"/>
    <w:rsid w:val="00885039"/>
    <w:rsid w:val="00894E6A"/>
    <w:rsid w:val="0089714A"/>
    <w:rsid w:val="008979BF"/>
    <w:rsid w:val="008A2C98"/>
    <w:rsid w:val="008A6034"/>
    <w:rsid w:val="008B0032"/>
    <w:rsid w:val="008B15D1"/>
    <w:rsid w:val="008B7FAB"/>
    <w:rsid w:val="008C6EE3"/>
    <w:rsid w:val="008D2C66"/>
    <w:rsid w:val="008D60DC"/>
    <w:rsid w:val="008E2AA0"/>
    <w:rsid w:val="008E648F"/>
    <w:rsid w:val="008F298C"/>
    <w:rsid w:val="008F5E09"/>
    <w:rsid w:val="008F6B73"/>
    <w:rsid w:val="00901D79"/>
    <w:rsid w:val="00902A83"/>
    <w:rsid w:val="009054E7"/>
    <w:rsid w:val="00906795"/>
    <w:rsid w:val="00906E0B"/>
    <w:rsid w:val="0090716E"/>
    <w:rsid w:val="00914DBD"/>
    <w:rsid w:val="00920F3A"/>
    <w:rsid w:val="009223E6"/>
    <w:rsid w:val="0092270F"/>
    <w:rsid w:val="0092358C"/>
    <w:rsid w:val="00923798"/>
    <w:rsid w:val="009323EF"/>
    <w:rsid w:val="00934061"/>
    <w:rsid w:val="00934390"/>
    <w:rsid w:val="009357C3"/>
    <w:rsid w:val="009377C1"/>
    <w:rsid w:val="00940FD3"/>
    <w:rsid w:val="0094132E"/>
    <w:rsid w:val="00950893"/>
    <w:rsid w:val="009516EF"/>
    <w:rsid w:val="0095662F"/>
    <w:rsid w:val="009570F6"/>
    <w:rsid w:val="00957F68"/>
    <w:rsid w:val="00960F5A"/>
    <w:rsid w:val="009677B8"/>
    <w:rsid w:val="009678E2"/>
    <w:rsid w:val="00972401"/>
    <w:rsid w:val="009762F4"/>
    <w:rsid w:val="00976360"/>
    <w:rsid w:val="009832BF"/>
    <w:rsid w:val="009912B2"/>
    <w:rsid w:val="00994AC9"/>
    <w:rsid w:val="0099706D"/>
    <w:rsid w:val="0099791E"/>
    <w:rsid w:val="009A101B"/>
    <w:rsid w:val="009A39F8"/>
    <w:rsid w:val="009A7B7A"/>
    <w:rsid w:val="009B10F7"/>
    <w:rsid w:val="009B3AD1"/>
    <w:rsid w:val="009B4A3B"/>
    <w:rsid w:val="009B4BF2"/>
    <w:rsid w:val="009B5BAA"/>
    <w:rsid w:val="009B7046"/>
    <w:rsid w:val="009C0637"/>
    <w:rsid w:val="009C0AFA"/>
    <w:rsid w:val="009C180B"/>
    <w:rsid w:val="009C2390"/>
    <w:rsid w:val="009D2B71"/>
    <w:rsid w:val="009D38EC"/>
    <w:rsid w:val="009D51A7"/>
    <w:rsid w:val="009E174A"/>
    <w:rsid w:val="009E50C3"/>
    <w:rsid w:val="009F087B"/>
    <w:rsid w:val="009F11C2"/>
    <w:rsid w:val="00A07BE7"/>
    <w:rsid w:val="00A12225"/>
    <w:rsid w:val="00A12D54"/>
    <w:rsid w:val="00A1503B"/>
    <w:rsid w:val="00A1704E"/>
    <w:rsid w:val="00A17C38"/>
    <w:rsid w:val="00A21FA1"/>
    <w:rsid w:val="00A27851"/>
    <w:rsid w:val="00A34A98"/>
    <w:rsid w:val="00A45B3B"/>
    <w:rsid w:val="00A753AD"/>
    <w:rsid w:val="00A77713"/>
    <w:rsid w:val="00A80CAF"/>
    <w:rsid w:val="00A9092F"/>
    <w:rsid w:val="00AA1D3E"/>
    <w:rsid w:val="00AA4735"/>
    <w:rsid w:val="00AA7DD4"/>
    <w:rsid w:val="00AB0F00"/>
    <w:rsid w:val="00AB2346"/>
    <w:rsid w:val="00AB2717"/>
    <w:rsid w:val="00AB6CD1"/>
    <w:rsid w:val="00AC249D"/>
    <w:rsid w:val="00AD0DEE"/>
    <w:rsid w:val="00AD29AE"/>
    <w:rsid w:val="00AE1537"/>
    <w:rsid w:val="00AE3915"/>
    <w:rsid w:val="00AE633E"/>
    <w:rsid w:val="00AF3764"/>
    <w:rsid w:val="00B032DE"/>
    <w:rsid w:val="00B04747"/>
    <w:rsid w:val="00B06FC9"/>
    <w:rsid w:val="00B16C1E"/>
    <w:rsid w:val="00B20EE1"/>
    <w:rsid w:val="00B2272A"/>
    <w:rsid w:val="00B2424E"/>
    <w:rsid w:val="00B26248"/>
    <w:rsid w:val="00B270B1"/>
    <w:rsid w:val="00B27DDB"/>
    <w:rsid w:val="00B30518"/>
    <w:rsid w:val="00B34B2F"/>
    <w:rsid w:val="00B37452"/>
    <w:rsid w:val="00B41F3A"/>
    <w:rsid w:val="00B42994"/>
    <w:rsid w:val="00B43749"/>
    <w:rsid w:val="00B446D9"/>
    <w:rsid w:val="00B509DD"/>
    <w:rsid w:val="00B5600D"/>
    <w:rsid w:val="00B5663E"/>
    <w:rsid w:val="00B61A6F"/>
    <w:rsid w:val="00B71EB5"/>
    <w:rsid w:val="00B74587"/>
    <w:rsid w:val="00B75C2F"/>
    <w:rsid w:val="00B80CE2"/>
    <w:rsid w:val="00B82B42"/>
    <w:rsid w:val="00B8352C"/>
    <w:rsid w:val="00B920D8"/>
    <w:rsid w:val="00BA2301"/>
    <w:rsid w:val="00BA294C"/>
    <w:rsid w:val="00BA6F46"/>
    <w:rsid w:val="00BA7AA6"/>
    <w:rsid w:val="00BB0044"/>
    <w:rsid w:val="00BB1FCB"/>
    <w:rsid w:val="00BC337E"/>
    <w:rsid w:val="00BC4A7A"/>
    <w:rsid w:val="00BC74A5"/>
    <w:rsid w:val="00BD04BE"/>
    <w:rsid w:val="00BD2212"/>
    <w:rsid w:val="00BD439B"/>
    <w:rsid w:val="00BE3920"/>
    <w:rsid w:val="00BF25A1"/>
    <w:rsid w:val="00C078E0"/>
    <w:rsid w:val="00C211A5"/>
    <w:rsid w:val="00C22C4F"/>
    <w:rsid w:val="00C30903"/>
    <w:rsid w:val="00C401D2"/>
    <w:rsid w:val="00C45724"/>
    <w:rsid w:val="00C47A59"/>
    <w:rsid w:val="00C52C81"/>
    <w:rsid w:val="00C539E2"/>
    <w:rsid w:val="00C55324"/>
    <w:rsid w:val="00C55666"/>
    <w:rsid w:val="00C6350F"/>
    <w:rsid w:val="00C669A8"/>
    <w:rsid w:val="00C67830"/>
    <w:rsid w:val="00C67FD0"/>
    <w:rsid w:val="00C73EB6"/>
    <w:rsid w:val="00C741D7"/>
    <w:rsid w:val="00C76B72"/>
    <w:rsid w:val="00C77ACE"/>
    <w:rsid w:val="00C77B69"/>
    <w:rsid w:val="00C82542"/>
    <w:rsid w:val="00C84FC6"/>
    <w:rsid w:val="00C9212F"/>
    <w:rsid w:val="00CA67D1"/>
    <w:rsid w:val="00CB2475"/>
    <w:rsid w:val="00CB2970"/>
    <w:rsid w:val="00CB78C6"/>
    <w:rsid w:val="00CC2CAB"/>
    <w:rsid w:val="00CC35D9"/>
    <w:rsid w:val="00CD06DD"/>
    <w:rsid w:val="00CD7821"/>
    <w:rsid w:val="00CE0CF8"/>
    <w:rsid w:val="00CE3060"/>
    <w:rsid w:val="00CE5B97"/>
    <w:rsid w:val="00CE5FCC"/>
    <w:rsid w:val="00CF0E2C"/>
    <w:rsid w:val="00D05123"/>
    <w:rsid w:val="00D063B6"/>
    <w:rsid w:val="00D0666A"/>
    <w:rsid w:val="00D159C6"/>
    <w:rsid w:val="00D179FD"/>
    <w:rsid w:val="00D26768"/>
    <w:rsid w:val="00D26CA7"/>
    <w:rsid w:val="00D35CB1"/>
    <w:rsid w:val="00D407EA"/>
    <w:rsid w:val="00D42EFA"/>
    <w:rsid w:val="00D44D89"/>
    <w:rsid w:val="00D52DD4"/>
    <w:rsid w:val="00D62FCB"/>
    <w:rsid w:val="00D63A79"/>
    <w:rsid w:val="00D6404E"/>
    <w:rsid w:val="00D64A32"/>
    <w:rsid w:val="00D6522C"/>
    <w:rsid w:val="00D76CEB"/>
    <w:rsid w:val="00D801FA"/>
    <w:rsid w:val="00D87F69"/>
    <w:rsid w:val="00D91577"/>
    <w:rsid w:val="00D9208B"/>
    <w:rsid w:val="00D93ED6"/>
    <w:rsid w:val="00D94240"/>
    <w:rsid w:val="00D96B60"/>
    <w:rsid w:val="00DA5B04"/>
    <w:rsid w:val="00DC3BB7"/>
    <w:rsid w:val="00DC3F94"/>
    <w:rsid w:val="00DD7A39"/>
    <w:rsid w:val="00DE4E60"/>
    <w:rsid w:val="00DE7233"/>
    <w:rsid w:val="00DF7414"/>
    <w:rsid w:val="00DF7BE2"/>
    <w:rsid w:val="00E03C4E"/>
    <w:rsid w:val="00E069D4"/>
    <w:rsid w:val="00E1163F"/>
    <w:rsid w:val="00E117E8"/>
    <w:rsid w:val="00E20485"/>
    <w:rsid w:val="00E24208"/>
    <w:rsid w:val="00E30342"/>
    <w:rsid w:val="00E309F1"/>
    <w:rsid w:val="00E31291"/>
    <w:rsid w:val="00E31E59"/>
    <w:rsid w:val="00E33EB4"/>
    <w:rsid w:val="00E41ED0"/>
    <w:rsid w:val="00E42F81"/>
    <w:rsid w:val="00E473E6"/>
    <w:rsid w:val="00E576DB"/>
    <w:rsid w:val="00E61282"/>
    <w:rsid w:val="00E6784C"/>
    <w:rsid w:val="00E741E5"/>
    <w:rsid w:val="00E75462"/>
    <w:rsid w:val="00E764CC"/>
    <w:rsid w:val="00E82B76"/>
    <w:rsid w:val="00E8468D"/>
    <w:rsid w:val="00E85159"/>
    <w:rsid w:val="00E86168"/>
    <w:rsid w:val="00E87D1C"/>
    <w:rsid w:val="00EB25F2"/>
    <w:rsid w:val="00EB25FA"/>
    <w:rsid w:val="00EB36EF"/>
    <w:rsid w:val="00EC118F"/>
    <w:rsid w:val="00EC1D9A"/>
    <w:rsid w:val="00EC3F31"/>
    <w:rsid w:val="00ED115E"/>
    <w:rsid w:val="00ED214A"/>
    <w:rsid w:val="00ED4B5C"/>
    <w:rsid w:val="00ED6030"/>
    <w:rsid w:val="00ED6B5A"/>
    <w:rsid w:val="00EE08E9"/>
    <w:rsid w:val="00EE2FE2"/>
    <w:rsid w:val="00EE4CD7"/>
    <w:rsid w:val="00EE5515"/>
    <w:rsid w:val="00EE68B5"/>
    <w:rsid w:val="00EE77CD"/>
    <w:rsid w:val="00EF3E52"/>
    <w:rsid w:val="00F1031E"/>
    <w:rsid w:val="00F10E4F"/>
    <w:rsid w:val="00F12822"/>
    <w:rsid w:val="00F13813"/>
    <w:rsid w:val="00F14488"/>
    <w:rsid w:val="00F17292"/>
    <w:rsid w:val="00F210AB"/>
    <w:rsid w:val="00F223C1"/>
    <w:rsid w:val="00F30563"/>
    <w:rsid w:val="00F319D3"/>
    <w:rsid w:val="00F33447"/>
    <w:rsid w:val="00F34B20"/>
    <w:rsid w:val="00F36478"/>
    <w:rsid w:val="00F37270"/>
    <w:rsid w:val="00F424AA"/>
    <w:rsid w:val="00F43BFA"/>
    <w:rsid w:val="00F50A42"/>
    <w:rsid w:val="00F54737"/>
    <w:rsid w:val="00F54F5B"/>
    <w:rsid w:val="00F56E74"/>
    <w:rsid w:val="00F602D6"/>
    <w:rsid w:val="00F63077"/>
    <w:rsid w:val="00F63343"/>
    <w:rsid w:val="00F809AF"/>
    <w:rsid w:val="00F87AFE"/>
    <w:rsid w:val="00F91167"/>
    <w:rsid w:val="00F916C6"/>
    <w:rsid w:val="00F94764"/>
    <w:rsid w:val="00F96BA4"/>
    <w:rsid w:val="00FA25AE"/>
    <w:rsid w:val="00FA6D6E"/>
    <w:rsid w:val="00FB0BE9"/>
    <w:rsid w:val="00FB18A5"/>
    <w:rsid w:val="00FB69EC"/>
    <w:rsid w:val="00FC42FF"/>
    <w:rsid w:val="00FC57B1"/>
    <w:rsid w:val="00FE2038"/>
    <w:rsid w:val="00FE6E33"/>
    <w:rsid w:val="00FF00E8"/>
    <w:rsid w:val="00FF4E3B"/>
    <w:rsid w:val="00FF7623"/>
    <w:rsid w:val="2FE73D65"/>
    <w:rsid w:val="744E0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标题 2 Char"/>
    <w:link w:val="2"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0">
    <w:name w:val="缺省文本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2411</Words>
  <Characters>2486</Characters>
  <Lines>18</Lines>
  <Paragraphs>5</Paragraphs>
  <TotalTime>0</TotalTime>
  <ScaleCrop>false</ScaleCrop>
  <LinksUpToDate>false</LinksUpToDate>
  <CharactersWithSpaces>2490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2012-09-07T05:31:00Z</dcterms:created>
  <dc:creator>ibm</dc:creator>
  <cp:lastModifiedBy>su</cp:lastModifiedBy>
  <dcterms:modified xsi:type="dcterms:W3CDTF">2026-03-27T03:38:17Z</dcterms:modified>
  <dc:title>1</dc:title>
  <cp:revision>342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eyJoZGlkIjoiOTYyZTAzNjk5NDI1ZDQ2MDE0NmJjNjAzOGEzODZkNDciLCJ1c2VySWQiOiIyNDE1ODc5NTkifQ==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9C1820657670404A9EBA1A1A65384BF3_13</vt:lpwstr>
  </property>
</Properties>
</file>