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05305" w14:textId="77777777" w:rsidR="00F0685A" w:rsidRPr="00FF040C" w:rsidRDefault="00C81403">
      <w:pPr>
        <w:spacing w:line="360" w:lineRule="auto"/>
        <w:rPr>
          <w:rFonts w:ascii="宋体" w:hAnsi="宋体" w:hint="eastAsia"/>
          <w:b/>
          <w:sz w:val="32"/>
          <w:szCs w:val="32"/>
        </w:rPr>
      </w:pPr>
      <w:bookmarkStart w:id="0" w:name="_Hlk215587126"/>
      <w:bookmarkStart w:id="1" w:name="_Hlk213166645"/>
      <w:bookmarkEnd w:id="0"/>
      <w:r w:rsidRPr="00FF040C">
        <w:rPr>
          <w:rFonts w:ascii="宋体" w:hAnsi="宋体" w:hint="eastAsia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4EB1530" wp14:editId="7984B62D">
            <wp:simplePos x="0" y="0"/>
            <wp:positionH relativeFrom="margin">
              <wp:posOffset>4318635</wp:posOffset>
            </wp:positionH>
            <wp:positionV relativeFrom="margin">
              <wp:posOffset>241935</wp:posOffset>
            </wp:positionV>
            <wp:extent cx="2136140" cy="2743200"/>
            <wp:effectExtent l="0" t="0" r="0" b="0"/>
            <wp:wrapSquare wrapText="bothSides"/>
            <wp:docPr id="8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3614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040C">
        <w:rPr>
          <w:rFonts w:ascii="宋体" w:hAnsi="宋体" w:hint="eastAsia"/>
          <w:b/>
          <w:sz w:val="32"/>
          <w:szCs w:val="32"/>
        </w:rPr>
        <w:t>陈西君  领导力系统提升专家</w:t>
      </w:r>
    </w:p>
    <w:p w14:paraId="248DA708" w14:textId="77777777" w:rsidR="00F0685A" w:rsidRDefault="00C81403">
      <w:pPr>
        <w:spacing w:line="480" w:lineRule="exact"/>
        <w:rPr>
          <w:rFonts w:ascii="宋体" w:hAnsi="宋体" w:hint="eastAsia"/>
          <w:sz w:val="24"/>
        </w:rPr>
      </w:pPr>
      <w:bookmarkStart w:id="2" w:name="_Hlk215582576"/>
      <w:r>
        <w:rPr>
          <w:rFonts w:ascii="宋体" w:hAnsi="宋体" w:hint="eastAsia"/>
          <w:sz w:val="24"/>
        </w:rPr>
        <w:t>20年领导</w:t>
      </w:r>
      <w:proofErr w:type="gramStart"/>
      <w:r>
        <w:rPr>
          <w:rFonts w:ascii="宋体" w:hAnsi="宋体" w:hint="eastAsia"/>
          <w:sz w:val="24"/>
        </w:rPr>
        <w:t>力研究</w:t>
      </w:r>
      <w:proofErr w:type="gramEnd"/>
      <w:r>
        <w:rPr>
          <w:rFonts w:ascii="宋体" w:hAnsi="宋体" w:hint="eastAsia"/>
          <w:sz w:val="24"/>
        </w:rPr>
        <w:t>实战经验</w:t>
      </w:r>
    </w:p>
    <w:bookmarkEnd w:id="2"/>
    <w:p w14:paraId="694DAAEF" w14:textId="77777777" w:rsidR="00F0685A" w:rsidRDefault="00C8140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美国ACI认证协会注册国际职业培训师</w:t>
      </w:r>
    </w:p>
    <w:p w14:paraId="63A3708F" w14:textId="77777777" w:rsidR="00F0685A" w:rsidRDefault="00C81403">
      <w:pPr>
        <w:spacing w:line="480" w:lineRule="exact"/>
        <w:rPr>
          <w:rFonts w:ascii="宋体" w:hAnsi="宋体" w:hint="eastAsia"/>
          <w:sz w:val="24"/>
        </w:rPr>
      </w:pPr>
      <w:proofErr w:type="gramStart"/>
      <w:r>
        <w:rPr>
          <w:rFonts w:ascii="宋体" w:hAnsi="宋体" w:hint="eastAsia"/>
          <w:sz w:val="24"/>
        </w:rPr>
        <w:t>星巴克</w:t>
      </w:r>
      <w:proofErr w:type="gramEnd"/>
      <w:r>
        <w:rPr>
          <w:rFonts w:ascii="宋体" w:hAnsi="宋体" w:hint="eastAsia"/>
          <w:sz w:val="24"/>
        </w:rPr>
        <w:t>中国青年领导力发展项目导师</w:t>
      </w:r>
    </w:p>
    <w:p w14:paraId="102200B5" w14:textId="77777777" w:rsidR="00F0685A" w:rsidRDefault="00C8140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美国《领越领导力》授权讲师</w:t>
      </w:r>
    </w:p>
    <w:p w14:paraId="0381E2AB" w14:textId="77777777" w:rsidR="00F0685A" w:rsidRDefault="00C8140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美国ALAMO《领导者之剑-问题分析与解决》授权讲师</w:t>
      </w:r>
    </w:p>
    <w:p w14:paraId="28E17577" w14:textId="77777777" w:rsidR="00F0685A" w:rsidRDefault="00C8140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美国Table Group《克服团队协作五种障碍》工作坊认证讲师</w:t>
      </w:r>
    </w:p>
    <w:p w14:paraId="6C642AAC" w14:textId="77777777" w:rsidR="00F0685A" w:rsidRDefault="00C8140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美国教练式高尔夫管理授权讲师</w:t>
      </w:r>
    </w:p>
    <w:p w14:paraId="59C5FD85" w14:textId="77777777" w:rsidR="00F0685A" w:rsidRDefault="00C8140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《左圆右方创新®基于工作实务的微创新》授权讲师</w:t>
      </w:r>
    </w:p>
    <w:p w14:paraId="1B9BCD08" w14:textId="77777777" w:rsidR="00F0685A" w:rsidRDefault="00C8140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国际行动教练协会（WIAC）认证教练</w:t>
      </w:r>
    </w:p>
    <w:p w14:paraId="43156D18" w14:textId="77777777" w:rsidR="00F0685A" w:rsidRDefault="00C8140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日本产业训练协会（JITA）MTP授权讲师</w:t>
      </w:r>
    </w:p>
    <w:p w14:paraId="28070C9C" w14:textId="77777777" w:rsidR="00F0685A" w:rsidRDefault="00C8140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北京大学汇丰商学院领导力研究中心授权讲师</w:t>
      </w:r>
    </w:p>
    <w:p w14:paraId="317B7CD0" w14:textId="4E39C1DF" w:rsidR="00F0685A" w:rsidRDefault="00C8140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sz w:val="24"/>
        </w:rPr>
        <w:t>曾任：</w:t>
      </w:r>
      <w:r>
        <w:rPr>
          <w:rFonts w:ascii="宋体" w:hAnsi="宋体" w:hint="eastAsia"/>
          <w:sz w:val="24"/>
        </w:rPr>
        <w:t>广东德赛集团视听科技公司（中国电子百强）</w:t>
      </w:r>
      <w:r w:rsidR="00FF040C"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>|</w:t>
      </w:r>
      <w:r w:rsidR="00FF040C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华中大区经理</w:t>
      </w:r>
    </w:p>
    <w:p w14:paraId="696FFD9E" w14:textId="6A1CF502" w:rsidR="00F0685A" w:rsidRDefault="00C8140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sz w:val="24"/>
        </w:rPr>
        <w:t>曾任：</w:t>
      </w:r>
      <w:r>
        <w:rPr>
          <w:rFonts w:ascii="宋体" w:hAnsi="宋体" w:hint="eastAsia"/>
          <w:sz w:val="24"/>
        </w:rPr>
        <w:t>索芙特股份有限公司（港资上市公司）</w:t>
      </w:r>
      <w:r w:rsidR="00FF040C"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>|</w:t>
      </w:r>
      <w:r w:rsidR="00FF040C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广东区域经理</w:t>
      </w:r>
    </w:p>
    <w:p w14:paraId="0861903C" w14:textId="614FBEA5" w:rsidR="00F0685A" w:rsidRDefault="00C8140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sz w:val="24"/>
        </w:rPr>
        <w:t>曾任：</w:t>
      </w:r>
      <w:r>
        <w:rPr>
          <w:rFonts w:ascii="宋体" w:hAnsi="宋体" w:hint="eastAsia"/>
          <w:sz w:val="24"/>
        </w:rPr>
        <w:t>日本松下电器公司（日</w:t>
      </w:r>
      <w:proofErr w:type="gramStart"/>
      <w:r>
        <w:rPr>
          <w:rFonts w:ascii="宋体" w:hAnsi="宋体" w:hint="eastAsia"/>
          <w:sz w:val="24"/>
        </w:rPr>
        <w:t>资世界</w:t>
      </w:r>
      <w:proofErr w:type="gramEnd"/>
      <w:r>
        <w:rPr>
          <w:rFonts w:ascii="宋体" w:hAnsi="宋体" w:hint="eastAsia"/>
          <w:sz w:val="24"/>
        </w:rPr>
        <w:t>500强）</w:t>
      </w:r>
      <w:r w:rsidR="00FF040C"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>|</w:t>
      </w:r>
      <w:r w:rsidR="00FF040C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大客户经理</w:t>
      </w:r>
    </w:p>
    <w:p w14:paraId="21E70E9D" w14:textId="173D0009" w:rsidR="00F0685A" w:rsidRDefault="00C8140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sz w:val="24"/>
        </w:rPr>
        <w:t>曾任：</w:t>
      </w:r>
      <w:r>
        <w:rPr>
          <w:rFonts w:ascii="宋体" w:hAnsi="宋体" w:hint="eastAsia"/>
          <w:sz w:val="24"/>
        </w:rPr>
        <w:t>广东中山达华智能科技股份有限公司</w:t>
      </w:r>
      <w:bookmarkStart w:id="3" w:name="_Hlk1158992"/>
      <w:r>
        <w:rPr>
          <w:rFonts w:ascii="宋体" w:hAnsi="宋体" w:hint="eastAsia"/>
          <w:sz w:val="24"/>
        </w:rPr>
        <w:t>（上市公司）</w:t>
      </w:r>
      <w:bookmarkEnd w:id="3"/>
      <w:r w:rsidR="00FF040C">
        <w:rPr>
          <w:rFonts w:ascii="宋体" w:hAnsi="宋体" w:hint="eastAsia"/>
          <w:sz w:val="24"/>
        </w:rPr>
        <w:t xml:space="preserve"> </w:t>
      </w:r>
      <w:r>
        <w:rPr>
          <w:rFonts w:ascii="宋体" w:hAnsi="宋体"/>
          <w:sz w:val="24"/>
        </w:rPr>
        <w:t>|</w:t>
      </w:r>
      <w:r w:rsidR="00FF040C">
        <w:rPr>
          <w:rFonts w:ascii="宋体" w:hAnsi="宋体" w:hint="eastAsia"/>
          <w:sz w:val="24"/>
        </w:rPr>
        <w:t xml:space="preserve"> </w:t>
      </w:r>
      <w:r>
        <w:rPr>
          <w:rFonts w:ascii="宋体" w:hAnsi="宋体" w:hint="eastAsia"/>
          <w:sz w:val="24"/>
        </w:rPr>
        <w:t>营销总监</w:t>
      </w:r>
    </w:p>
    <w:bookmarkEnd w:id="1"/>
    <w:p w14:paraId="38285515" w14:textId="77777777" w:rsidR="00F0685A" w:rsidRPr="00FF040C" w:rsidRDefault="00C81403">
      <w:pPr>
        <w:spacing w:line="480" w:lineRule="exact"/>
        <w:rPr>
          <w:rFonts w:ascii="宋体" w:hAnsi="宋体" w:hint="eastAsia"/>
          <w:b/>
          <w:color w:val="C00000"/>
          <w:sz w:val="24"/>
          <w:u w:val="dotDash"/>
        </w:rPr>
      </w:pPr>
      <w:r>
        <w:rPr>
          <w:rFonts w:ascii="宋体" w:hAnsi="宋体" w:hint="eastAsia"/>
          <w:b/>
          <w:color w:val="C00000"/>
          <w:sz w:val="24"/>
        </w:rPr>
        <w:t>→</w:t>
      </w:r>
      <w:r>
        <w:rPr>
          <w:rFonts w:ascii="宋体" w:hAnsi="宋体" w:hint="eastAsia"/>
          <w:b/>
          <w:sz w:val="24"/>
        </w:rPr>
        <w:t>15年以上知名国企、外资、合资和上市公司高管工作经验，</w:t>
      </w:r>
      <w:r w:rsidRPr="00FF040C">
        <w:rPr>
          <w:rFonts w:ascii="宋体" w:hAnsi="宋体" w:hint="eastAsia"/>
          <w:b/>
          <w:color w:val="C00000"/>
          <w:sz w:val="24"/>
          <w:u w:val="dotDash"/>
        </w:rPr>
        <w:t>2</w:t>
      </w:r>
      <w:r w:rsidRPr="00FF040C">
        <w:rPr>
          <w:rFonts w:ascii="宋体" w:hAnsi="宋体"/>
          <w:b/>
          <w:color w:val="C00000"/>
          <w:sz w:val="24"/>
          <w:u w:val="dotDash"/>
        </w:rPr>
        <w:t>0</w:t>
      </w:r>
      <w:r w:rsidRPr="00FF040C">
        <w:rPr>
          <w:rFonts w:ascii="宋体" w:hAnsi="宋体" w:hint="eastAsia"/>
          <w:b/>
          <w:color w:val="C00000"/>
          <w:sz w:val="24"/>
          <w:u w:val="dotDash"/>
        </w:rPr>
        <w:t>00场以上</w:t>
      </w:r>
      <w:r w:rsidRPr="00FF040C">
        <w:rPr>
          <w:rFonts w:ascii="宋体" w:hAnsi="宋体" w:hint="eastAsia"/>
          <w:b/>
          <w:sz w:val="24"/>
          <w:u w:val="dotDash"/>
        </w:rPr>
        <w:t>领导力授课经验、100组落地化实用工具。</w:t>
      </w:r>
      <w:r>
        <w:rPr>
          <w:rFonts w:ascii="宋体" w:hAnsi="宋体" w:hint="eastAsia"/>
          <w:b/>
          <w:sz w:val="24"/>
        </w:rPr>
        <w:t>具备企业高管、管理咨询顾问、职业培训师3合1实战经验。</w:t>
      </w:r>
      <w:r w:rsidRPr="00FF040C">
        <w:rPr>
          <w:rFonts w:ascii="宋体" w:hAnsi="宋体" w:hint="eastAsia"/>
          <w:b/>
          <w:color w:val="C00000"/>
          <w:sz w:val="24"/>
          <w:u w:val="dotDash"/>
        </w:rPr>
        <w:t>连续5年荣获中国十大讲师。年授课量超过1</w:t>
      </w:r>
      <w:r w:rsidRPr="00FF040C">
        <w:rPr>
          <w:rFonts w:ascii="宋体" w:hAnsi="宋体"/>
          <w:b/>
          <w:color w:val="C00000"/>
          <w:sz w:val="24"/>
          <w:u w:val="dotDash"/>
        </w:rPr>
        <w:t>80</w:t>
      </w:r>
      <w:r w:rsidRPr="00FF040C">
        <w:rPr>
          <w:rFonts w:ascii="宋体" w:hAnsi="宋体" w:hint="eastAsia"/>
          <w:b/>
          <w:color w:val="C00000"/>
          <w:sz w:val="24"/>
          <w:u w:val="dotDash"/>
        </w:rPr>
        <w:t>天以上。</w:t>
      </w:r>
    </w:p>
    <w:p w14:paraId="7E54DB5F" w14:textId="77777777" w:rsidR="00F0685A" w:rsidRDefault="00C8140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bCs/>
          <w:color w:val="C00000"/>
          <w:sz w:val="24"/>
        </w:rPr>
        <w:t>→</w:t>
      </w:r>
      <w:r>
        <w:rPr>
          <w:rFonts w:ascii="宋体" w:hAnsi="宋体" w:hint="eastAsia"/>
          <w:b/>
          <w:sz w:val="24"/>
        </w:rPr>
        <w:t xml:space="preserve"> 教育背景：</w:t>
      </w:r>
      <w:r>
        <w:rPr>
          <w:rFonts w:ascii="宋体" w:hAnsi="宋体" w:hint="eastAsia"/>
          <w:sz w:val="24"/>
        </w:rPr>
        <w:t>香港大学管理心理学硕士；华中农业大学经济学学士、中国地质大学管理学学士；中国科学院心理研究所管理者心理资本开发研修。</w:t>
      </w:r>
    </w:p>
    <w:p w14:paraId="1870B610" w14:textId="77777777" w:rsidR="00F0685A" w:rsidRDefault="00F0685A">
      <w:pPr>
        <w:spacing w:line="480" w:lineRule="exact"/>
        <w:rPr>
          <w:rFonts w:ascii="宋体" w:hAnsi="宋体" w:hint="eastAsia"/>
          <w:sz w:val="24"/>
        </w:rPr>
      </w:pPr>
    </w:p>
    <w:p w14:paraId="370542AE" w14:textId="77777777" w:rsidR="00F0685A" w:rsidRDefault="00C81403">
      <w:pPr>
        <w:spacing w:line="480" w:lineRule="exac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实战经验</w:t>
      </w:r>
    </w:p>
    <w:p w14:paraId="5FDBCFE5" w14:textId="77777777" w:rsidR="00F0685A" w:rsidRDefault="00C8140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 xml:space="preserve">● </w:t>
      </w:r>
      <w:r>
        <w:rPr>
          <w:rFonts w:ascii="宋体" w:hAnsi="宋体" w:hint="eastAsia"/>
          <w:b/>
          <w:sz w:val="24"/>
        </w:rPr>
        <w:t>曾在国企、外资、合资和上市公司担任中高级管理职务。</w:t>
      </w:r>
      <w:r>
        <w:rPr>
          <w:rFonts w:ascii="宋体" w:hAnsi="宋体" w:hint="eastAsia"/>
          <w:sz w:val="24"/>
        </w:rPr>
        <w:t>涉及制造、电子、日化、IT及管理咨询等行业，经历了一线销售、产品开发、市场营销、人力资源等不同管理岗位的工作，深谙企业运营及企业发展对各级管理者的要求及任职资格，在人才培育、组织绩效提升、领导力发展、团队建设等方面有着非常丰富的实战经验和广阔的视野。</w:t>
      </w:r>
    </w:p>
    <w:p w14:paraId="0EC3775C" w14:textId="77777777" w:rsidR="00F0685A" w:rsidRDefault="00C8140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● 长期为多家企业担任管理顾问，深入接触大量企业经典案例，帮助企业切实解决管理困惑，辅导企业健康快速成长，是一位真正知行合一的实战管理专家。</w:t>
      </w:r>
    </w:p>
    <w:p w14:paraId="7BC6BEDD" w14:textId="77777777" w:rsidR="00F0685A" w:rsidRDefault="00C8140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●</w:t>
      </w:r>
      <w:r>
        <w:rPr>
          <w:rFonts w:ascii="宋体" w:hAnsi="宋体" w:hint="eastAsia"/>
          <w:b/>
          <w:sz w:val="24"/>
        </w:rPr>
        <w:t xml:space="preserve"> 具有丰富的培训经验</w:t>
      </w:r>
      <w:r>
        <w:rPr>
          <w:rFonts w:ascii="宋体" w:hAnsi="宋体" w:hint="eastAsia"/>
          <w:sz w:val="24"/>
        </w:rPr>
        <w:t>。所到之处，受到参训企业和学员的高度好评，他刚柔并济的辅导技</w:t>
      </w:r>
      <w:r>
        <w:rPr>
          <w:rFonts w:ascii="宋体" w:hAnsi="宋体" w:hint="eastAsia"/>
          <w:sz w:val="24"/>
        </w:rPr>
        <w:lastRenderedPageBreak/>
        <w:t>术，富有哲理而通俗的培训风格和对培训效果的执著追求，使他的训练和辅导具有极强的组织系统和个人改善效果。</w:t>
      </w:r>
    </w:p>
    <w:p w14:paraId="12951834" w14:textId="77777777" w:rsidR="00F0685A" w:rsidRDefault="00F0685A">
      <w:pPr>
        <w:spacing w:line="360" w:lineRule="auto"/>
        <w:rPr>
          <w:rFonts w:ascii="微软雅黑" w:eastAsia="微软雅黑" w:hAnsi="微软雅黑" w:hint="eastAsia"/>
          <w:b/>
          <w:sz w:val="24"/>
        </w:rPr>
      </w:pPr>
    </w:p>
    <w:p w14:paraId="7CCE365D" w14:textId="77777777" w:rsidR="00F0685A" w:rsidRDefault="00C81403">
      <w:pPr>
        <w:spacing w:line="480" w:lineRule="exac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中高层管理人才培养项目（部分）：</w:t>
      </w:r>
    </w:p>
    <w:p w14:paraId="0E0885D3" w14:textId="77777777" w:rsidR="00F0685A" w:rsidRDefault="00C81403">
      <w:pPr>
        <w:spacing w:line="480" w:lineRule="exact"/>
        <w:rPr>
          <w:rFonts w:ascii="宋体" w:hAnsi="宋体" w:hint="eastAsia"/>
          <w:sz w:val="24"/>
        </w:rPr>
      </w:pPr>
      <w:bookmarkStart w:id="4" w:name="_Hlk215582542"/>
      <w:r>
        <w:rPr>
          <w:rFonts w:ascii="宋体" w:hAnsi="宋体" w:hint="eastAsia"/>
          <w:sz w:val="24"/>
        </w:rPr>
        <w:t>★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广东</w:t>
      </w:r>
      <w:proofErr w:type="gramStart"/>
      <w:r>
        <w:rPr>
          <w:rFonts w:ascii="宋体" w:hAnsi="宋体" w:hint="eastAsia"/>
          <w:sz w:val="24"/>
        </w:rPr>
        <w:t>恒洁卫浴</w:t>
      </w:r>
      <w:r>
        <w:rPr>
          <w:rFonts w:ascii="宋体" w:hAnsi="宋体" w:hint="eastAsia"/>
          <w:b/>
          <w:sz w:val="24"/>
        </w:rPr>
        <w:t>领导</w:t>
      </w:r>
      <w:proofErr w:type="gramEnd"/>
      <w:r>
        <w:rPr>
          <w:rFonts w:ascii="宋体" w:hAnsi="宋体" w:hint="eastAsia"/>
          <w:b/>
          <w:sz w:val="24"/>
        </w:rPr>
        <w:t>力系统训练营6天</w:t>
      </w:r>
    </w:p>
    <w:p w14:paraId="7802A2D3" w14:textId="77777777" w:rsidR="00F0685A" w:rsidRDefault="00C8140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★ 深圳合川科技有限公司</w:t>
      </w:r>
      <w:r>
        <w:rPr>
          <w:rFonts w:ascii="宋体" w:hAnsi="宋体" w:hint="eastAsia"/>
          <w:b/>
          <w:sz w:val="24"/>
        </w:rPr>
        <w:t>领导力系统训练营1</w:t>
      </w:r>
      <w:r>
        <w:rPr>
          <w:rFonts w:ascii="宋体" w:hAnsi="宋体"/>
          <w:b/>
          <w:sz w:val="24"/>
        </w:rPr>
        <w:t>2</w:t>
      </w:r>
      <w:r>
        <w:rPr>
          <w:rFonts w:ascii="宋体" w:hAnsi="宋体" w:hint="eastAsia"/>
          <w:b/>
          <w:sz w:val="24"/>
        </w:rPr>
        <w:t>天</w:t>
      </w:r>
    </w:p>
    <w:p w14:paraId="182D7B2E" w14:textId="77777777" w:rsidR="00F0685A" w:rsidRDefault="00C8140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★ 东莞国欧服饰有限公司</w:t>
      </w:r>
      <w:r>
        <w:rPr>
          <w:rFonts w:ascii="宋体" w:hAnsi="宋体" w:hint="eastAsia"/>
          <w:b/>
          <w:sz w:val="24"/>
        </w:rPr>
        <w:t>领导</w:t>
      </w:r>
      <w:proofErr w:type="gramStart"/>
      <w:r>
        <w:rPr>
          <w:rFonts w:ascii="宋体" w:hAnsi="宋体" w:hint="eastAsia"/>
          <w:b/>
          <w:sz w:val="24"/>
        </w:rPr>
        <w:t>力训练</w:t>
      </w:r>
      <w:proofErr w:type="gramEnd"/>
      <w:r>
        <w:rPr>
          <w:rFonts w:ascii="宋体" w:hAnsi="宋体" w:hint="eastAsia"/>
          <w:b/>
          <w:sz w:val="24"/>
        </w:rPr>
        <w:t>营8天</w:t>
      </w:r>
    </w:p>
    <w:p w14:paraId="23DB5760" w14:textId="77777777" w:rsidR="00F0685A" w:rsidRDefault="00C8140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★ 武汉新创</w:t>
      </w:r>
      <w:proofErr w:type="gramStart"/>
      <w:r>
        <w:rPr>
          <w:rFonts w:ascii="宋体" w:hAnsi="宋体" w:hint="eastAsia"/>
          <w:sz w:val="24"/>
        </w:rPr>
        <w:t>元科技</w:t>
      </w:r>
      <w:proofErr w:type="gramEnd"/>
      <w:r>
        <w:rPr>
          <w:rFonts w:ascii="宋体" w:hAnsi="宋体" w:hint="eastAsia"/>
          <w:sz w:val="24"/>
        </w:rPr>
        <w:t>有限公司</w:t>
      </w:r>
      <w:r>
        <w:rPr>
          <w:rFonts w:ascii="宋体" w:hAnsi="宋体" w:hint="eastAsia"/>
          <w:b/>
          <w:sz w:val="24"/>
        </w:rPr>
        <w:t>领导</w:t>
      </w:r>
      <w:proofErr w:type="gramStart"/>
      <w:r>
        <w:rPr>
          <w:rFonts w:ascii="宋体" w:hAnsi="宋体" w:hint="eastAsia"/>
          <w:b/>
          <w:sz w:val="24"/>
        </w:rPr>
        <w:t>力训练</w:t>
      </w:r>
      <w:proofErr w:type="gramEnd"/>
      <w:r>
        <w:rPr>
          <w:rFonts w:ascii="宋体" w:hAnsi="宋体" w:hint="eastAsia"/>
          <w:b/>
          <w:sz w:val="24"/>
        </w:rPr>
        <w:t>营6天</w:t>
      </w:r>
    </w:p>
    <w:p w14:paraId="30B3B22D" w14:textId="77777777" w:rsidR="00F0685A" w:rsidRDefault="00C81403">
      <w:pPr>
        <w:spacing w:line="480" w:lineRule="exac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sz w:val="24"/>
        </w:rPr>
        <w:t>★ 中建三局广东公司</w:t>
      </w:r>
      <w:r>
        <w:rPr>
          <w:rFonts w:ascii="宋体" w:hAnsi="宋体" w:hint="eastAsia"/>
          <w:b/>
          <w:sz w:val="24"/>
        </w:rPr>
        <w:t>领导</w:t>
      </w:r>
      <w:proofErr w:type="gramStart"/>
      <w:r>
        <w:rPr>
          <w:rFonts w:ascii="宋体" w:hAnsi="宋体" w:hint="eastAsia"/>
          <w:b/>
          <w:sz w:val="24"/>
        </w:rPr>
        <w:t>力训练</w:t>
      </w:r>
      <w:proofErr w:type="gramEnd"/>
      <w:r>
        <w:rPr>
          <w:rFonts w:ascii="宋体" w:hAnsi="宋体" w:hint="eastAsia"/>
          <w:b/>
          <w:sz w:val="24"/>
        </w:rPr>
        <w:t>营1</w:t>
      </w:r>
      <w:r>
        <w:rPr>
          <w:rFonts w:ascii="宋体" w:hAnsi="宋体"/>
          <w:b/>
          <w:sz w:val="24"/>
        </w:rPr>
        <w:t>0</w:t>
      </w:r>
      <w:r>
        <w:rPr>
          <w:rFonts w:ascii="宋体" w:hAnsi="宋体" w:hint="eastAsia"/>
          <w:b/>
          <w:sz w:val="24"/>
        </w:rPr>
        <w:t>天</w:t>
      </w:r>
    </w:p>
    <w:p w14:paraId="78C739F1" w14:textId="77777777" w:rsidR="00F0685A" w:rsidRDefault="00C81403">
      <w:pPr>
        <w:spacing w:line="480" w:lineRule="exac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sz w:val="24"/>
        </w:rPr>
        <w:t xml:space="preserve">★ </w:t>
      </w:r>
      <w:proofErr w:type="gramStart"/>
      <w:r>
        <w:rPr>
          <w:rFonts w:ascii="宋体" w:hAnsi="宋体" w:hint="eastAsia"/>
          <w:sz w:val="24"/>
        </w:rPr>
        <w:t>佛山顺纺集团</w:t>
      </w:r>
      <w:proofErr w:type="gramEnd"/>
      <w:r>
        <w:rPr>
          <w:rFonts w:ascii="宋体" w:hAnsi="宋体" w:hint="eastAsia"/>
          <w:b/>
          <w:sz w:val="24"/>
        </w:rPr>
        <w:t>领导力系统训练营8天</w:t>
      </w:r>
    </w:p>
    <w:p w14:paraId="0E06CB57" w14:textId="77777777" w:rsidR="00F0685A" w:rsidRDefault="00C81403">
      <w:pPr>
        <w:spacing w:line="480" w:lineRule="exac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sz w:val="24"/>
        </w:rPr>
        <w:t>★ 广东鑫鸿集团</w:t>
      </w:r>
      <w:r>
        <w:rPr>
          <w:rFonts w:ascii="宋体" w:hAnsi="宋体" w:hint="eastAsia"/>
          <w:b/>
          <w:sz w:val="24"/>
        </w:rPr>
        <w:t>领导力系统训练营1</w:t>
      </w:r>
      <w:r>
        <w:rPr>
          <w:rFonts w:ascii="宋体" w:hAnsi="宋体"/>
          <w:b/>
          <w:sz w:val="24"/>
        </w:rPr>
        <w:t>0</w:t>
      </w:r>
      <w:r>
        <w:rPr>
          <w:rFonts w:ascii="宋体" w:hAnsi="宋体" w:hint="eastAsia"/>
          <w:b/>
          <w:sz w:val="24"/>
        </w:rPr>
        <w:t>天</w:t>
      </w:r>
    </w:p>
    <w:p w14:paraId="35B37497" w14:textId="77777777" w:rsidR="00F0685A" w:rsidRDefault="00C8140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★ 富士康科技公司郑州工厂</w:t>
      </w:r>
      <w:r>
        <w:rPr>
          <w:rFonts w:ascii="宋体" w:hAnsi="宋体" w:hint="eastAsia"/>
          <w:b/>
          <w:sz w:val="24"/>
        </w:rPr>
        <w:t>领导</w:t>
      </w:r>
      <w:proofErr w:type="gramStart"/>
      <w:r>
        <w:rPr>
          <w:rFonts w:ascii="宋体" w:hAnsi="宋体" w:hint="eastAsia"/>
          <w:b/>
          <w:sz w:val="24"/>
        </w:rPr>
        <w:t>力训练</w:t>
      </w:r>
      <w:proofErr w:type="gramEnd"/>
      <w:r>
        <w:rPr>
          <w:rFonts w:ascii="宋体" w:hAnsi="宋体" w:hint="eastAsia"/>
          <w:b/>
          <w:sz w:val="24"/>
        </w:rPr>
        <w:t>营6天</w:t>
      </w:r>
    </w:p>
    <w:p w14:paraId="408C903C" w14:textId="77777777" w:rsidR="00F0685A" w:rsidRDefault="00C8140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★</w:t>
      </w:r>
      <w:r>
        <w:rPr>
          <w:rFonts w:ascii="宋体" w:hAnsi="宋体"/>
          <w:sz w:val="24"/>
        </w:rPr>
        <w:t xml:space="preserve"> </w:t>
      </w:r>
      <w:r>
        <w:rPr>
          <w:rFonts w:ascii="宋体" w:hAnsi="宋体" w:hint="eastAsia"/>
          <w:sz w:val="24"/>
        </w:rPr>
        <w:t>远东集团（台资）</w:t>
      </w:r>
      <w:r>
        <w:rPr>
          <w:rFonts w:ascii="宋体" w:hAnsi="宋体"/>
          <w:b/>
          <w:sz w:val="24"/>
        </w:rPr>
        <w:t>MTP</w:t>
      </w:r>
      <w:r>
        <w:rPr>
          <w:rFonts w:ascii="宋体" w:hAnsi="宋体" w:hint="eastAsia"/>
          <w:b/>
          <w:sz w:val="24"/>
        </w:rPr>
        <w:t>系统训练营</w:t>
      </w:r>
      <w:r>
        <w:rPr>
          <w:rFonts w:ascii="宋体" w:hAnsi="宋体"/>
          <w:b/>
          <w:sz w:val="24"/>
        </w:rPr>
        <w:t>12</w:t>
      </w:r>
      <w:r>
        <w:rPr>
          <w:rFonts w:ascii="宋体" w:hAnsi="宋体" w:hint="eastAsia"/>
          <w:b/>
          <w:sz w:val="24"/>
        </w:rPr>
        <w:t>天</w:t>
      </w:r>
    </w:p>
    <w:p w14:paraId="6B861D4B" w14:textId="77777777" w:rsidR="00F0685A" w:rsidRDefault="00C81403">
      <w:pPr>
        <w:spacing w:line="480" w:lineRule="exact"/>
        <w:rPr>
          <w:rFonts w:ascii="宋体" w:hAnsi="宋体" w:hint="eastAsia"/>
          <w:b/>
          <w:sz w:val="24"/>
        </w:rPr>
      </w:pPr>
      <w:r>
        <w:rPr>
          <w:rFonts w:ascii="宋体" w:hAnsi="宋体"/>
          <w:sz w:val="24"/>
        </w:rPr>
        <w:t xml:space="preserve">★ </w:t>
      </w:r>
      <w:r>
        <w:rPr>
          <w:rFonts w:ascii="宋体" w:hAnsi="宋体" w:hint="eastAsia"/>
          <w:sz w:val="24"/>
        </w:rPr>
        <w:t>深圳某网络科技公司</w:t>
      </w:r>
      <w:r>
        <w:rPr>
          <w:rFonts w:ascii="宋体" w:hAnsi="宋体"/>
          <w:b/>
          <w:sz w:val="24"/>
        </w:rPr>
        <w:t>MTP</w:t>
      </w:r>
      <w:r>
        <w:rPr>
          <w:rFonts w:ascii="宋体" w:hAnsi="宋体" w:hint="eastAsia"/>
          <w:b/>
          <w:sz w:val="24"/>
        </w:rPr>
        <w:t>系统训练营</w:t>
      </w:r>
      <w:r>
        <w:rPr>
          <w:rFonts w:ascii="宋体" w:hAnsi="宋体"/>
          <w:b/>
          <w:sz w:val="24"/>
        </w:rPr>
        <w:t>12</w:t>
      </w:r>
      <w:r>
        <w:rPr>
          <w:rFonts w:ascii="宋体" w:hAnsi="宋体" w:hint="eastAsia"/>
          <w:b/>
          <w:sz w:val="24"/>
        </w:rPr>
        <w:t>天</w:t>
      </w:r>
    </w:p>
    <w:p w14:paraId="131EBBBD" w14:textId="77777777" w:rsidR="00F0685A" w:rsidRDefault="00C81403">
      <w:pPr>
        <w:spacing w:line="480" w:lineRule="exact"/>
        <w:rPr>
          <w:rFonts w:ascii="宋体" w:hAnsi="宋体" w:hint="eastAsia"/>
          <w:b/>
          <w:sz w:val="24"/>
        </w:rPr>
      </w:pPr>
      <w:r>
        <w:rPr>
          <w:rFonts w:ascii="宋体" w:hAnsi="宋体"/>
          <w:sz w:val="24"/>
        </w:rPr>
        <w:t xml:space="preserve">★ </w:t>
      </w:r>
      <w:r>
        <w:rPr>
          <w:rFonts w:ascii="宋体" w:hAnsi="宋体" w:hint="eastAsia"/>
          <w:sz w:val="24"/>
        </w:rPr>
        <w:t>重庆城投集团</w:t>
      </w:r>
      <w:r>
        <w:rPr>
          <w:rFonts w:ascii="宋体" w:hAnsi="宋体"/>
          <w:b/>
          <w:sz w:val="24"/>
        </w:rPr>
        <w:t>MTP</w:t>
      </w:r>
      <w:r>
        <w:rPr>
          <w:rFonts w:ascii="宋体" w:hAnsi="宋体" w:hint="eastAsia"/>
          <w:b/>
          <w:sz w:val="24"/>
        </w:rPr>
        <w:t>系统训练营</w:t>
      </w:r>
      <w:r>
        <w:rPr>
          <w:rFonts w:ascii="宋体" w:hAnsi="宋体"/>
          <w:b/>
          <w:sz w:val="24"/>
        </w:rPr>
        <w:t>12</w:t>
      </w:r>
      <w:r>
        <w:rPr>
          <w:rFonts w:ascii="宋体" w:hAnsi="宋体" w:hint="eastAsia"/>
          <w:b/>
          <w:sz w:val="24"/>
        </w:rPr>
        <w:t>天</w:t>
      </w:r>
    </w:p>
    <w:p w14:paraId="1D14EDF2" w14:textId="77777777" w:rsidR="00F0685A" w:rsidRDefault="00C81403">
      <w:pPr>
        <w:spacing w:line="480" w:lineRule="exact"/>
        <w:rPr>
          <w:rFonts w:ascii="宋体" w:hAnsi="宋体" w:hint="eastAsia"/>
          <w:b/>
          <w:sz w:val="24"/>
        </w:rPr>
      </w:pPr>
      <w:r>
        <w:rPr>
          <w:rFonts w:ascii="宋体" w:hAnsi="宋体"/>
          <w:sz w:val="24"/>
        </w:rPr>
        <w:t xml:space="preserve">★ </w:t>
      </w:r>
      <w:r>
        <w:rPr>
          <w:rFonts w:ascii="宋体" w:hAnsi="宋体" w:hint="eastAsia"/>
          <w:sz w:val="24"/>
        </w:rPr>
        <w:t>合肥文王酒业公司</w:t>
      </w:r>
      <w:r>
        <w:rPr>
          <w:rFonts w:ascii="宋体" w:hAnsi="宋体"/>
          <w:b/>
          <w:sz w:val="24"/>
        </w:rPr>
        <w:t>MTP</w:t>
      </w:r>
      <w:r>
        <w:rPr>
          <w:rFonts w:ascii="宋体" w:hAnsi="宋体" w:hint="eastAsia"/>
          <w:b/>
          <w:sz w:val="24"/>
        </w:rPr>
        <w:t>系统训练营</w:t>
      </w:r>
      <w:r>
        <w:rPr>
          <w:rFonts w:ascii="宋体" w:hAnsi="宋体"/>
          <w:b/>
          <w:sz w:val="24"/>
        </w:rPr>
        <w:t>10</w:t>
      </w:r>
      <w:r>
        <w:rPr>
          <w:rFonts w:ascii="宋体" w:hAnsi="宋体" w:hint="eastAsia"/>
          <w:b/>
          <w:sz w:val="24"/>
        </w:rPr>
        <w:t>天</w:t>
      </w:r>
    </w:p>
    <w:p w14:paraId="46F91DCD" w14:textId="77777777" w:rsidR="00F0685A" w:rsidRDefault="00C81403">
      <w:pPr>
        <w:spacing w:line="480" w:lineRule="exact"/>
        <w:rPr>
          <w:rFonts w:ascii="宋体" w:hAnsi="宋体" w:hint="eastAsia"/>
          <w:b/>
          <w:sz w:val="24"/>
        </w:rPr>
      </w:pPr>
      <w:r>
        <w:rPr>
          <w:rFonts w:ascii="宋体" w:hAnsi="宋体"/>
          <w:sz w:val="24"/>
        </w:rPr>
        <w:t xml:space="preserve">★ </w:t>
      </w:r>
      <w:r>
        <w:rPr>
          <w:rFonts w:ascii="宋体" w:hAnsi="宋体" w:hint="eastAsia"/>
          <w:sz w:val="24"/>
        </w:rPr>
        <w:t>宁夏银川</w:t>
      </w:r>
      <w:r>
        <w:rPr>
          <w:rFonts w:ascii="宋体" w:hAnsi="宋体"/>
          <w:b/>
          <w:sz w:val="24"/>
        </w:rPr>
        <w:t>MTP</w:t>
      </w:r>
      <w:r>
        <w:rPr>
          <w:rFonts w:ascii="宋体" w:hAnsi="宋体" w:hint="eastAsia"/>
          <w:b/>
          <w:sz w:val="24"/>
        </w:rPr>
        <w:t>系统训练营公开课</w:t>
      </w:r>
      <w:r>
        <w:rPr>
          <w:rFonts w:ascii="宋体" w:hAnsi="宋体"/>
          <w:b/>
          <w:sz w:val="24"/>
        </w:rPr>
        <w:t>10</w:t>
      </w:r>
      <w:r>
        <w:rPr>
          <w:rFonts w:ascii="宋体" w:hAnsi="宋体" w:hint="eastAsia"/>
          <w:b/>
          <w:sz w:val="24"/>
        </w:rPr>
        <w:t>天</w:t>
      </w:r>
    </w:p>
    <w:p w14:paraId="5DF926D9" w14:textId="77777777" w:rsidR="00F0685A" w:rsidRDefault="00C81403">
      <w:pPr>
        <w:spacing w:line="480" w:lineRule="exact"/>
        <w:rPr>
          <w:rFonts w:ascii="宋体" w:hAnsi="宋体" w:hint="eastAsia"/>
          <w:b/>
          <w:sz w:val="24"/>
        </w:rPr>
      </w:pPr>
      <w:r>
        <w:rPr>
          <w:rFonts w:ascii="宋体" w:hAnsi="宋体"/>
          <w:sz w:val="24"/>
        </w:rPr>
        <w:t xml:space="preserve">★ </w:t>
      </w:r>
      <w:r>
        <w:rPr>
          <w:rFonts w:ascii="宋体" w:hAnsi="宋体" w:hint="eastAsia"/>
          <w:sz w:val="24"/>
        </w:rPr>
        <w:t>上海电信</w:t>
      </w:r>
      <w:r>
        <w:rPr>
          <w:rFonts w:ascii="宋体" w:hAnsi="宋体"/>
          <w:b/>
          <w:sz w:val="24"/>
        </w:rPr>
        <w:t>MTP</w:t>
      </w:r>
      <w:r>
        <w:rPr>
          <w:rFonts w:ascii="宋体" w:hAnsi="宋体" w:hint="eastAsia"/>
          <w:b/>
          <w:sz w:val="24"/>
        </w:rPr>
        <w:t>系统训练营公开课</w:t>
      </w:r>
      <w:r>
        <w:rPr>
          <w:rFonts w:ascii="宋体" w:hAnsi="宋体"/>
          <w:b/>
          <w:sz w:val="24"/>
        </w:rPr>
        <w:t>10</w:t>
      </w:r>
      <w:r>
        <w:rPr>
          <w:rFonts w:ascii="宋体" w:hAnsi="宋体" w:hint="eastAsia"/>
          <w:b/>
          <w:sz w:val="24"/>
        </w:rPr>
        <w:t>天</w:t>
      </w:r>
    </w:p>
    <w:p w14:paraId="3A5449D2" w14:textId="77777777" w:rsidR="00F0685A" w:rsidRDefault="00C81403">
      <w:pPr>
        <w:spacing w:line="480" w:lineRule="exact"/>
        <w:rPr>
          <w:rFonts w:ascii="宋体" w:hAnsi="宋体" w:hint="eastAsia"/>
          <w:b/>
          <w:sz w:val="24"/>
        </w:rPr>
      </w:pPr>
      <w:r>
        <w:rPr>
          <w:rFonts w:ascii="宋体" w:hAnsi="宋体"/>
          <w:sz w:val="24"/>
        </w:rPr>
        <w:t xml:space="preserve">★ </w:t>
      </w:r>
      <w:r>
        <w:rPr>
          <w:rFonts w:ascii="宋体" w:hAnsi="宋体" w:hint="eastAsia"/>
          <w:sz w:val="24"/>
        </w:rPr>
        <w:t>美的电器集团</w:t>
      </w:r>
      <w:r>
        <w:rPr>
          <w:rFonts w:ascii="宋体" w:hAnsi="宋体"/>
          <w:b/>
          <w:sz w:val="24"/>
        </w:rPr>
        <w:t>MTP</w:t>
      </w:r>
      <w:r>
        <w:rPr>
          <w:rFonts w:ascii="宋体" w:hAnsi="宋体" w:hint="eastAsia"/>
          <w:b/>
          <w:sz w:val="24"/>
        </w:rPr>
        <w:t>系统训练营</w:t>
      </w:r>
      <w:r>
        <w:rPr>
          <w:rFonts w:ascii="宋体" w:hAnsi="宋体"/>
          <w:b/>
          <w:sz w:val="24"/>
        </w:rPr>
        <w:t>8</w:t>
      </w:r>
      <w:r>
        <w:rPr>
          <w:rFonts w:ascii="宋体" w:hAnsi="宋体" w:hint="eastAsia"/>
          <w:b/>
          <w:sz w:val="24"/>
        </w:rPr>
        <w:t>天</w:t>
      </w:r>
    </w:p>
    <w:p w14:paraId="4EA0C1D9" w14:textId="77777777" w:rsidR="00F0685A" w:rsidRDefault="00C81403">
      <w:pPr>
        <w:spacing w:line="480" w:lineRule="exact"/>
        <w:rPr>
          <w:rFonts w:ascii="宋体" w:hAnsi="宋体" w:hint="eastAsia"/>
          <w:b/>
          <w:sz w:val="24"/>
        </w:rPr>
      </w:pPr>
      <w:r>
        <w:rPr>
          <w:rFonts w:ascii="宋体" w:hAnsi="宋体"/>
          <w:sz w:val="24"/>
        </w:rPr>
        <w:t xml:space="preserve">★ </w:t>
      </w:r>
      <w:r>
        <w:rPr>
          <w:rFonts w:ascii="宋体" w:hAnsi="宋体" w:hint="eastAsia"/>
          <w:sz w:val="24"/>
        </w:rPr>
        <w:t>合肥某房地产公司</w:t>
      </w:r>
      <w:r>
        <w:rPr>
          <w:rFonts w:ascii="宋体" w:hAnsi="宋体"/>
          <w:b/>
          <w:sz w:val="24"/>
        </w:rPr>
        <w:t>MTP</w:t>
      </w:r>
      <w:r>
        <w:rPr>
          <w:rFonts w:ascii="宋体" w:hAnsi="宋体" w:hint="eastAsia"/>
          <w:b/>
          <w:sz w:val="24"/>
        </w:rPr>
        <w:t>系统训练营</w:t>
      </w:r>
      <w:r>
        <w:rPr>
          <w:rFonts w:ascii="宋体" w:hAnsi="宋体"/>
          <w:b/>
          <w:sz w:val="24"/>
        </w:rPr>
        <w:t>8</w:t>
      </w:r>
      <w:r>
        <w:rPr>
          <w:rFonts w:ascii="宋体" w:hAnsi="宋体" w:hint="eastAsia"/>
          <w:b/>
          <w:sz w:val="24"/>
        </w:rPr>
        <w:t>天</w:t>
      </w:r>
    </w:p>
    <w:p w14:paraId="08398364" w14:textId="77777777" w:rsidR="00F0685A" w:rsidRDefault="00C81403">
      <w:pPr>
        <w:spacing w:line="480" w:lineRule="exact"/>
        <w:rPr>
          <w:rFonts w:ascii="宋体" w:hAnsi="宋体" w:hint="eastAsia"/>
          <w:b/>
          <w:sz w:val="24"/>
        </w:rPr>
      </w:pPr>
      <w:r>
        <w:rPr>
          <w:rFonts w:ascii="宋体" w:hAnsi="宋体"/>
          <w:sz w:val="24"/>
        </w:rPr>
        <w:t xml:space="preserve">★ </w:t>
      </w:r>
      <w:r>
        <w:rPr>
          <w:rFonts w:ascii="宋体" w:hAnsi="宋体" w:hint="eastAsia"/>
          <w:sz w:val="24"/>
        </w:rPr>
        <w:t>成都中建六局</w:t>
      </w:r>
      <w:r>
        <w:rPr>
          <w:rFonts w:ascii="宋体" w:hAnsi="宋体"/>
          <w:b/>
          <w:sz w:val="24"/>
        </w:rPr>
        <w:t>MTP</w:t>
      </w:r>
      <w:r>
        <w:rPr>
          <w:rFonts w:ascii="宋体" w:hAnsi="宋体" w:hint="eastAsia"/>
          <w:b/>
          <w:sz w:val="24"/>
        </w:rPr>
        <w:t>系统训练营</w:t>
      </w:r>
      <w:r>
        <w:rPr>
          <w:rFonts w:ascii="宋体" w:hAnsi="宋体"/>
          <w:b/>
          <w:sz w:val="24"/>
        </w:rPr>
        <w:t>8</w:t>
      </w:r>
      <w:r>
        <w:rPr>
          <w:rFonts w:ascii="宋体" w:hAnsi="宋体" w:hint="eastAsia"/>
          <w:b/>
          <w:sz w:val="24"/>
        </w:rPr>
        <w:t>天</w:t>
      </w:r>
    </w:p>
    <w:p w14:paraId="217259D6" w14:textId="77777777" w:rsidR="00F0685A" w:rsidRDefault="00C81403">
      <w:pPr>
        <w:spacing w:line="480" w:lineRule="exact"/>
        <w:rPr>
          <w:rFonts w:ascii="宋体" w:hAnsi="宋体" w:hint="eastAsia"/>
          <w:b/>
          <w:sz w:val="24"/>
        </w:rPr>
      </w:pPr>
      <w:r>
        <w:rPr>
          <w:rFonts w:ascii="宋体" w:hAnsi="宋体"/>
          <w:sz w:val="24"/>
        </w:rPr>
        <w:t xml:space="preserve">★ </w:t>
      </w:r>
      <w:r>
        <w:rPr>
          <w:rFonts w:ascii="宋体" w:hAnsi="宋体" w:hint="eastAsia"/>
          <w:sz w:val="24"/>
        </w:rPr>
        <w:t>汕头华润燃气</w:t>
      </w:r>
      <w:r>
        <w:rPr>
          <w:rFonts w:ascii="宋体" w:hAnsi="宋体"/>
          <w:b/>
          <w:sz w:val="24"/>
        </w:rPr>
        <w:t>MTP</w:t>
      </w:r>
      <w:r>
        <w:rPr>
          <w:rFonts w:ascii="宋体" w:hAnsi="宋体" w:hint="eastAsia"/>
          <w:b/>
          <w:sz w:val="24"/>
        </w:rPr>
        <w:t>系统训练营</w:t>
      </w:r>
      <w:r>
        <w:rPr>
          <w:rFonts w:ascii="宋体" w:hAnsi="宋体"/>
          <w:b/>
          <w:sz w:val="24"/>
        </w:rPr>
        <w:t>8</w:t>
      </w:r>
      <w:r>
        <w:rPr>
          <w:rFonts w:ascii="宋体" w:hAnsi="宋体" w:hint="eastAsia"/>
          <w:b/>
          <w:sz w:val="24"/>
        </w:rPr>
        <w:t>天</w:t>
      </w:r>
    </w:p>
    <w:p w14:paraId="3AED3DA9" w14:textId="77777777" w:rsidR="00F0685A" w:rsidRDefault="00C81403">
      <w:pPr>
        <w:spacing w:line="480" w:lineRule="exact"/>
        <w:rPr>
          <w:rFonts w:ascii="宋体" w:hAnsi="宋体" w:hint="eastAsia"/>
          <w:b/>
          <w:sz w:val="24"/>
        </w:rPr>
      </w:pPr>
      <w:r>
        <w:rPr>
          <w:rFonts w:ascii="宋体" w:hAnsi="宋体"/>
          <w:sz w:val="24"/>
        </w:rPr>
        <w:t xml:space="preserve">★ </w:t>
      </w:r>
      <w:r>
        <w:rPr>
          <w:rFonts w:ascii="宋体" w:hAnsi="宋体" w:hint="eastAsia"/>
          <w:sz w:val="24"/>
        </w:rPr>
        <w:t>佛山哈士奇电器</w:t>
      </w:r>
      <w:r>
        <w:rPr>
          <w:rFonts w:ascii="宋体" w:hAnsi="宋体"/>
          <w:b/>
          <w:sz w:val="24"/>
        </w:rPr>
        <w:t>MTP</w:t>
      </w:r>
      <w:r>
        <w:rPr>
          <w:rFonts w:ascii="宋体" w:hAnsi="宋体" w:hint="eastAsia"/>
          <w:b/>
          <w:sz w:val="24"/>
        </w:rPr>
        <w:t>系统训练营</w:t>
      </w:r>
      <w:r>
        <w:rPr>
          <w:rFonts w:ascii="宋体" w:hAnsi="宋体"/>
          <w:b/>
          <w:sz w:val="24"/>
        </w:rPr>
        <w:t>8</w:t>
      </w:r>
      <w:r>
        <w:rPr>
          <w:rFonts w:ascii="宋体" w:hAnsi="宋体" w:hint="eastAsia"/>
          <w:b/>
          <w:sz w:val="24"/>
        </w:rPr>
        <w:t>天</w:t>
      </w:r>
    </w:p>
    <w:p w14:paraId="3A634AD8" w14:textId="77777777" w:rsidR="00F0685A" w:rsidRDefault="00C81403">
      <w:pPr>
        <w:spacing w:line="480" w:lineRule="exact"/>
        <w:rPr>
          <w:rFonts w:ascii="宋体" w:hAnsi="宋体" w:hint="eastAsia"/>
          <w:b/>
          <w:sz w:val="24"/>
        </w:rPr>
      </w:pPr>
      <w:r>
        <w:rPr>
          <w:rFonts w:ascii="宋体" w:hAnsi="宋体"/>
          <w:sz w:val="24"/>
        </w:rPr>
        <w:t xml:space="preserve">★ OPPO </w:t>
      </w:r>
      <w:r>
        <w:rPr>
          <w:rFonts w:ascii="宋体" w:hAnsi="宋体" w:hint="eastAsia"/>
          <w:sz w:val="24"/>
        </w:rPr>
        <w:t>集团福建公司</w:t>
      </w:r>
      <w:r>
        <w:rPr>
          <w:rFonts w:ascii="宋体" w:hAnsi="宋体"/>
          <w:b/>
          <w:sz w:val="24"/>
        </w:rPr>
        <w:t>MTP</w:t>
      </w:r>
      <w:r>
        <w:rPr>
          <w:rFonts w:ascii="宋体" w:hAnsi="宋体" w:hint="eastAsia"/>
          <w:b/>
          <w:sz w:val="24"/>
        </w:rPr>
        <w:t>系统训练营</w:t>
      </w:r>
      <w:r>
        <w:rPr>
          <w:rFonts w:ascii="宋体" w:hAnsi="宋体"/>
          <w:b/>
          <w:sz w:val="24"/>
        </w:rPr>
        <w:t>6</w:t>
      </w:r>
      <w:r>
        <w:rPr>
          <w:rFonts w:ascii="宋体" w:hAnsi="宋体" w:hint="eastAsia"/>
          <w:b/>
          <w:sz w:val="24"/>
        </w:rPr>
        <w:t>天</w:t>
      </w:r>
    </w:p>
    <w:p w14:paraId="0E3B2121" w14:textId="77777777" w:rsidR="00F0685A" w:rsidRDefault="00C81403">
      <w:pPr>
        <w:spacing w:line="480" w:lineRule="exact"/>
        <w:rPr>
          <w:rFonts w:ascii="宋体" w:hAnsi="宋体" w:hint="eastAsia"/>
          <w:b/>
          <w:sz w:val="24"/>
        </w:rPr>
      </w:pPr>
      <w:r>
        <w:rPr>
          <w:rFonts w:ascii="宋体" w:hAnsi="宋体"/>
          <w:sz w:val="24"/>
        </w:rPr>
        <w:t xml:space="preserve">★ </w:t>
      </w:r>
      <w:r>
        <w:rPr>
          <w:rFonts w:ascii="宋体" w:hAnsi="宋体" w:hint="eastAsia"/>
          <w:sz w:val="24"/>
        </w:rPr>
        <w:t>东风</w:t>
      </w:r>
      <w:proofErr w:type="gramStart"/>
      <w:r>
        <w:rPr>
          <w:rFonts w:ascii="宋体" w:hAnsi="宋体" w:hint="eastAsia"/>
          <w:sz w:val="24"/>
        </w:rPr>
        <w:t>德纳车桥</w:t>
      </w:r>
      <w:proofErr w:type="gramEnd"/>
      <w:r>
        <w:rPr>
          <w:rFonts w:ascii="宋体" w:hAnsi="宋体" w:hint="eastAsia"/>
          <w:sz w:val="24"/>
        </w:rPr>
        <w:t>有限公司</w:t>
      </w:r>
      <w:r>
        <w:rPr>
          <w:rFonts w:ascii="宋体" w:hAnsi="宋体"/>
          <w:b/>
          <w:sz w:val="24"/>
        </w:rPr>
        <w:t>MTP</w:t>
      </w:r>
      <w:r>
        <w:rPr>
          <w:rFonts w:ascii="宋体" w:hAnsi="宋体" w:hint="eastAsia"/>
          <w:b/>
          <w:sz w:val="24"/>
        </w:rPr>
        <w:t>系统训练营</w:t>
      </w:r>
      <w:r>
        <w:rPr>
          <w:rFonts w:ascii="宋体" w:hAnsi="宋体"/>
          <w:b/>
          <w:sz w:val="24"/>
        </w:rPr>
        <w:t>6</w:t>
      </w:r>
      <w:r>
        <w:rPr>
          <w:rFonts w:ascii="宋体" w:hAnsi="宋体" w:hint="eastAsia"/>
          <w:b/>
          <w:sz w:val="24"/>
        </w:rPr>
        <w:t>天</w:t>
      </w:r>
    </w:p>
    <w:p w14:paraId="0D72AE9B" w14:textId="77777777" w:rsidR="00F0685A" w:rsidRDefault="00C81403">
      <w:pPr>
        <w:spacing w:line="480" w:lineRule="exact"/>
        <w:rPr>
          <w:rFonts w:ascii="宋体" w:hAnsi="宋体" w:hint="eastAsia"/>
          <w:b/>
          <w:sz w:val="24"/>
        </w:rPr>
      </w:pPr>
      <w:r>
        <w:rPr>
          <w:rFonts w:ascii="宋体" w:hAnsi="宋体"/>
          <w:sz w:val="24"/>
        </w:rPr>
        <w:t xml:space="preserve">★ </w:t>
      </w:r>
      <w:r>
        <w:rPr>
          <w:rFonts w:ascii="宋体" w:hAnsi="宋体" w:hint="eastAsia"/>
          <w:sz w:val="24"/>
        </w:rPr>
        <w:t>博</w:t>
      </w:r>
      <w:proofErr w:type="gramStart"/>
      <w:r>
        <w:rPr>
          <w:rFonts w:ascii="宋体" w:hAnsi="宋体" w:hint="eastAsia"/>
          <w:sz w:val="24"/>
        </w:rPr>
        <w:t>世</w:t>
      </w:r>
      <w:proofErr w:type="gramEnd"/>
      <w:r>
        <w:rPr>
          <w:rFonts w:ascii="宋体" w:hAnsi="宋体" w:hint="eastAsia"/>
          <w:sz w:val="24"/>
        </w:rPr>
        <w:t>电动工具（中国）有限公司</w:t>
      </w:r>
      <w:r>
        <w:rPr>
          <w:rFonts w:ascii="宋体" w:hAnsi="宋体"/>
          <w:b/>
          <w:sz w:val="24"/>
        </w:rPr>
        <w:t>MTP</w:t>
      </w:r>
      <w:r>
        <w:rPr>
          <w:rFonts w:ascii="宋体" w:hAnsi="宋体" w:hint="eastAsia"/>
          <w:b/>
          <w:sz w:val="24"/>
        </w:rPr>
        <w:t>系统训练营</w:t>
      </w:r>
      <w:r>
        <w:rPr>
          <w:rFonts w:ascii="宋体" w:hAnsi="宋体"/>
          <w:b/>
          <w:sz w:val="24"/>
        </w:rPr>
        <w:t>8</w:t>
      </w:r>
      <w:r>
        <w:rPr>
          <w:rFonts w:ascii="宋体" w:hAnsi="宋体" w:hint="eastAsia"/>
          <w:b/>
          <w:sz w:val="24"/>
        </w:rPr>
        <w:t>天</w:t>
      </w:r>
    </w:p>
    <w:p w14:paraId="03A12BF5" w14:textId="77777777" w:rsidR="00F0685A" w:rsidRDefault="00C81403">
      <w:pPr>
        <w:spacing w:line="480" w:lineRule="exact"/>
        <w:rPr>
          <w:rFonts w:ascii="宋体" w:hAnsi="宋体" w:hint="eastAsia"/>
          <w:b/>
          <w:sz w:val="24"/>
        </w:rPr>
      </w:pPr>
      <w:r>
        <w:rPr>
          <w:rFonts w:ascii="宋体" w:hAnsi="宋体"/>
          <w:sz w:val="24"/>
        </w:rPr>
        <w:t xml:space="preserve">★ </w:t>
      </w:r>
      <w:r>
        <w:rPr>
          <w:rFonts w:ascii="宋体" w:hAnsi="宋体" w:hint="eastAsia"/>
          <w:sz w:val="24"/>
        </w:rPr>
        <w:t>广州丹姿化妆品公司</w:t>
      </w:r>
      <w:r>
        <w:rPr>
          <w:rFonts w:ascii="宋体" w:hAnsi="宋体"/>
          <w:b/>
          <w:sz w:val="24"/>
        </w:rPr>
        <w:t>MTP</w:t>
      </w:r>
      <w:r>
        <w:rPr>
          <w:rFonts w:ascii="宋体" w:hAnsi="宋体" w:hint="eastAsia"/>
          <w:b/>
          <w:sz w:val="24"/>
        </w:rPr>
        <w:t>系统训练营</w:t>
      </w:r>
      <w:r>
        <w:rPr>
          <w:rFonts w:ascii="宋体" w:hAnsi="宋体"/>
          <w:b/>
          <w:sz w:val="24"/>
        </w:rPr>
        <w:t>6</w:t>
      </w:r>
      <w:r>
        <w:rPr>
          <w:rFonts w:ascii="宋体" w:hAnsi="宋体" w:hint="eastAsia"/>
          <w:b/>
          <w:sz w:val="24"/>
        </w:rPr>
        <w:t>天</w:t>
      </w:r>
    </w:p>
    <w:p w14:paraId="591FF998" w14:textId="77777777" w:rsidR="00F0685A" w:rsidRDefault="00C81403">
      <w:pPr>
        <w:spacing w:line="480" w:lineRule="exact"/>
        <w:rPr>
          <w:rFonts w:ascii="宋体" w:hAnsi="宋体" w:hint="eastAsia"/>
          <w:b/>
          <w:sz w:val="24"/>
        </w:rPr>
      </w:pPr>
      <w:r>
        <w:rPr>
          <w:rFonts w:ascii="宋体" w:hAnsi="宋体"/>
          <w:sz w:val="24"/>
        </w:rPr>
        <w:t xml:space="preserve">★ </w:t>
      </w:r>
      <w:r>
        <w:rPr>
          <w:rFonts w:ascii="宋体" w:hAnsi="宋体" w:hint="eastAsia"/>
          <w:sz w:val="24"/>
        </w:rPr>
        <w:t>广州三菱电机</w:t>
      </w:r>
      <w:r>
        <w:rPr>
          <w:rFonts w:ascii="宋体" w:hAnsi="宋体"/>
          <w:b/>
          <w:sz w:val="24"/>
        </w:rPr>
        <w:t>MTP</w:t>
      </w:r>
      <w:r>
        <w:rPr>
          <w:rFonts w:ascii="宋体" w:hAnsi="宋体" w:hint="eastAsia"/>
          <w:b/>
          <w:sz w:val="24"/>
        </w:rPr>
        <w:t>系统训练营</w:t>
      </w:r>
      <w:r>
        <w:rPr>
          <w:rFonts w:ascii="宋体" w:hAnsi="宋体"/>
          <w:b/>
          <w:sz w:val="24"/>
        </w:rPr>
        <w:t>10</w:t>
      </w:r>
      <w:r>
        <w:rPr>
          <w:rFonts w:ascii="宋体" w:hAnsi="宋体" w:hint="eastAsia"/>
          <w:b/>
          <w:sz w:val="24"/>
        </w:rPr>
        <w:t>天</w:t>
      </w:r>
    </w:p>
    <w:p w14:paraId="3AB720C6" w14:textId="77777777" w:rsidR="00F0685A" w:rsidRDefault="00C81403">
      <w:pPr>
        <w:spacing w:line="480" w:lineRule="exact"/>
        <w:rPr>
          <w:rFonts w:ascii="宋体" w:hAnsi="宋体" w:hint="eastAsia"/>
          <w:b/>
          <w:sz w:val="24"/>
        </w:rPr>
      </w:pPr>
      <w:r>
        <w:rPr>
          <w:rFonts w:ascii="宋体" w:hAnsi="宋体"/>
          <w:sz w:val="24"/>
        </w:rPr>
        <w:t xml:space="preserve">★ </w:t>
      </w:r>
      <w:r>
        <w:rPr>
          <w:rFonts w:ascii="宋体" w:hAnsi="宋体" w:hint="eastAsia"/>
          <w:sz w:val="24"/>
        </w:rPr>
        <w:t>江门简</w:t>
      </w:r>
      <w:proofErr w:type="gramStart"/>
      <w:r>
        <w:rPr>
          <w:rFonts w:ascii="宋体" w:hAnsi="宋体" w:hint="eastAsia"/>
          <w:sz w:val="24"/>
        </w:rPr>
        <w:t>彩纸业</w:t>
      </w:r>
      <w:proofErr w:type="gramEnd"/>
      <w:r>
        <w:rPr>
          <w:rFonts w:ascii="宋体" w:hAnsi="宋体" w:hint="eastAsia"/>
          <w:sz w:val="24"/>
        </w:rPr>
        <w:t>公司</w:t>
      </w:r>
      <w:r>
        <w:rPr>
          <w:rFonts w:ascii="宋体" w:hAnsi="宋体"/>
          <w:b/>
          <w:sz w:val="24"/>
        </w:rPr>
        <w:t>MTP</w:t>
      </w:r>
      <w:r>
        <w:rPr>
          <w:rFonts w:ascii="宋体" w:hAnsi="宋体" w:hint="eastAsia"/>
          <w:b/>
          <w:sz w:val="24"/>
        </w:rPr>
        <w:t>系统训练营</w:t>
      </w:r>
      <w:r>
        <w:rPr>
          <w:rFonts w:ascii="宋体" w:hAnsi="宋体"/>
          <w:b/>
          <w:sz w:val="24"/>
        </w:rPr>
        <w:t>6</w:t>
      </w:r>
      <w:r>
        <w:rPr>
          <w:rFonts w:ascii="宋体" w:hAnsi="宋体" w:hint="eastAsia"/>
          <w:b/>
          <w:sz w:val="24"/>
        </w:rPr>
        <w:t>天</w:t>
      </w:r>
    </w:p>
    <w:bookmarkEnd w:id="4"/>
    <w:p w14:paraId="1E711CA1" w14:textId="77777777" w:rsidR="00F0685A" w:rsidRDefault="00F0685A">
      <w:pPr>
        <w:spacing w:line="480" w:lineRule="exact"/>
        <w:rPr>
          <w:rFonts w:ascii="宋体" w:hAnsi="宋体" w:hint="eastAsia"/>
          <w:b/>
          <w:sz w:val="24"/>
        </w:rPr>
      </w:pPr>
    </w:p>
    <w:p w14:paraId="74641803" w14:textId="77777777" w:rsidR="00F0685A" w:rsidRDefault="00C81403">
      <w:pPr>
        <w:spacing w:line="480" w:lineRule="exac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lastRenderedPageBreak/>
        <w:t>主讲课程：</w:t>
      </w:r>
    </w:p>
    <w:p w14:paraId="3EFA2EE4" w14:textId="14FC32E6" w:rsidR="00F0685A" w:rsidRDefault="00C8140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《六维领导力</w:t>
      </w:r>
      <w:r w:rsidR="00F73A4F">
        <w:rPr>
          <w:rFonts w:ascii="宋体" w:hAnsi="宋体" w:hint="eastAsia"/>
          <w:sz w:val="24"/>
        </w:rPr>
        <w:t>——</w:t>
      </w:r>
      <w:r>
        <w:rPr>
          <w:rFonts w:ascii="宋体" w:hAnsi="宋体" w:hint="eastAsia"/>
          <w:sz w:val="24"/>
        </w:rPr>
        <w:t>新经济时代的新领导力》</w:t>
      </w:r>
    </w:p>
    <w:p w14:paraId="1EE5A7CA" w14:textId="77208750" w:rsidR="00F0685A" w:rsidRDefault="00C8140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《情境领导力</w:t>
      </w:r>
      <w:r w:rsidR="00F73A4F">
        <w:rPr>
          <w:rFonts w:ascii="宋体" w:hAnsi="宋体" w:hint="eastAsia"/>
          <w:sz w:val="24"/>
        </w:rPr>
        <w:t>——</w:t>
      </w:r>
      <w:r>
        <w:rPr>
          <w:rFonts w:ascii="宋体" w:hAnsi="宋体" w:hint="eastAsia"/>
          <w:sz w:val="24"/>
        </w:rPr>
        <w:t>造就精英下属》</w:t>
      </w:r>
    </w:p>
    <w:p w14:paraId="6B62A461" w14:textId="6D137447" w:rsidR="00F0685A" w:rsidRDefault="00C8140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《领越领导力</w:t>
      </w:r>
      <w:r w:rsidR="00F73A4F">
        <w:rPr>
          <w:rFonts w:ascii="宋体" w:hAnsi="宋体" w:hint="eastAsia"/>
          <w:sz w:val="24"/>
        </w:rPr>
        <w:t>——</w:t>
      </w:r>
      <w:r>
        <w:rPr>
          <w:rFonts w:ascii="宋体" w:hAnsi="宋体" w:hint="eastAsia"/>
          <w:sz w:val="24"/>
        </w:rPr>
        <w:t>卓越领导者的五种习惯行为》</w:t>
      </w:r>
    </w:p>
    <w:p w14:paraId="42491FB0" w14:textId="7E111F8E" w:rsidR="00F0685A" w:rsidRDefault="00C8140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《优势领导力</w:t>
      </w:r>
      <w:r w:rsidR="00F73A4F">
        <w:rPr>
          <w:rFonts w:ascii="宋体" w:hAnsi="宋体" w:hint="eastAsia"/>
          <w:sz w:val="24"/>
        </w:rPr>
        <w:t>——</w:t>
      </w:r>
      <w:r>
        <w:rPr>
          <w:rFonts w:ascii="宋体" w:hAnsi="宋体" w:hint="eastAsia"/>
          <w:sz w:val="24"/>
        </w:rPr>
        <w:t>克服团队协作五种障碍》</w:t>
      </w:r>
    </w:p>
    <w:p w14:paraId="0A5185EC" w14:textId="4D635A5E" w:rsidR="00F0685A" w:rsidRDefault="00C8140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《教练式领导力</w:t>
      </w:r>
      <w:r w:rsidR="00F73A4F">
        <w:rPr>
          <w:rFonts w:ascii="宋体" w:hAnsi="宋体" w:hint="eastAsia"/>
          <w:sz w:val="24"/>
        </w:rPr>
        <w:t>——</w:t>
      </w:r>
      <w:r>
        <w:rPr>
          <w:rFonts w:ascii="宋体" w:hAnsi="宋体" w:hint="eastAsia"/>
          <w:sz w:val="24"/>
        </w:rPr>
        <w:t>把员工带成干将》</w:t>
      </w:r>
    </w:p>
    <w:p w14:paraId="748B602F" w14:textId="37C0A360" w:rsidR="00F0685A" w:rsidRDefault="00C8140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《管理心理学</w:t>
      </w:r>
      <w:r w:rsidR="00F73A4F">
        <w:rPr>
          <w:rFonts w:ascii="宋体" w:hAnsi="宋体" w:hint="eastAsia"/>
          <w:sz w:val="24"/>
        </w:rPr>
        <w:t>——</w:t>
      </w:r>
      <w:r>
        <w:rPr>
          <w:rFonts w:ascii="宋体" w:hAnsi="宋体" w:hint="eastAsia"/>
          <w:sz w:val="24"/>
        </w:rPr>
        <w:t>激活组织潜能的领导智慧》</w:t>
      </w:r>
    </w:p>
    <w:p w14:paraId="21F5E6C8" w14:textId="16F42E8A" w:rsidR="00F0685A" w:rsidRDefault="00C81403">
      <w:pPr>
        <w:spacing w:line="480" w:lineRule="exac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《领导者之剑</w:t>
      </w:r>
      <w:r w:rsidR="00F73A4F">
        <w:rPr>
          <w:rFonts w:ascii="宋体" w:hAnsi="宋体" w:hint="eastAsia"/>
          <w:sz w:val="24"/>
        </w:rPr>
        <w:t>——</w:t>
      </w:r>
      <w:r>
        <w:rPr>
          <w:rFonts w:ascii="宋体" w:hAnsi="宋体" w:hint="eastAsia"/>
          <w:sz w:val="24"/>
        </w:rPr>
        <w:t>问题分析与决策制定》</w:t>
      </w:r>
      <w:r>
        <w:rPr>
          <w:rFonts w:ascii="宋体" w:hAnsi="宋体" w:hint="eastAsia"/>
          <w:sz w:val="24"/>
        </w:rPr>
        <w:br/>
        <w:t>《MTP中高层管理技能提升》</w:t>
      </w:r>
    </w:p>
    <w:p w14:paraId="71A35C4C" w14:textId="77777777" w:rsidR="00F0685A" w:rsidRDefault="00F0685A">
      <w:pPr>
        <w:spacing w:line="480" w:lineRule="exact"/>
        <w:rPr>
          <w:rFonts w:ascii="宋体" w:hAnsi="宋体" w:hint="eastAsia"/>
          <w:b/>
          <w:sz w:val="24"/>
        </w:rPr>
      </w:pPr>
    </w:p>
    <w:p w14:paraId="2318C10E" w14:textId="77777777" w:rsidR="00F0685A" w:rsidRDefault="00C81403">
      <w:pPr>
        <w:spacing w:line="480" w:lineRule="exac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授课特点</w:t>
      </w:r>
    </w:p>
    <w:p w14:paraId="07B2E9DD" w14:textId="77777777" w:rsidR="00F0685A" w:rsidRDefault="00C81403">
      <w:pPr>
        <w:spacing w:line="480" w:lineRule="exac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sz w:val="24"/>
        </w:rPr>
        <w:t>前瞻的理念、独到的观点、实用的方法、幽默的语言，以及多学科交叉的丰富而又精深的知识结构，形成陈老师融洽统一的授课风格。陈老师擅长调动学员的激情和兴趣，并通过案例分析、角色扮演、情景模拟、管理游戏等互动式、启发式教学，深入浅出、学有所用，使学员记忆深刻，深受裨益，轻松成长。</w:t>
      </w:r>
    </w:p>
    <w:p w14:paraId="75C28A77" w14:textId="77777777" w:rsidR="00F0685A" w:rsidRDefault="00F0685A">
      <w:pPr>
        <w:spacing w:line="480" w:lineRule="exact"/>
        <w:rPr>
          <w:rFonts w:ascii="宋体" w:hAnsi="宋体" w:hint="eastAsia"/>
          <w:b/>
          <w:sz w:val="24"/>
        </w:rPr>
      </w:pPr>
    </w:p>
    <w:p w14:paraId="4346E680" w14:textId="77777777" w:rsidR="00F0685A" w:rsidRDefault="00C81403">
      <w:pPr>
        <w:spacing w:line="480" w:lineRule="exac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服务客户：</w:t>
      </w:r>
    </w:p>
    <w:p w14:paraId="12058C4D" w14:textId="77777777" w:rsidR="00F0685A" w:rsidRDefault="00C81403">
      <w:pPr>
        <w:spacing w:line="360" w:lineRule="auto"/>
        <w:rPr>
          <w:rFonts w:ascii="宋体" w:hAnsi="宋体" w:hint="eastAsia"/>
          <w:sz w:val="24"/>
        </w:rPr>
      </w:pPr>
      <w:bookmarkStart w:id="5" w:name="OLE_LINK1"/>
      <w:r>
        <w:rPr>
          <w:rFonts w:ascii="宋体" w:hAnsi="宋体" w:hint="eastAsia"/>
          <w:b/>
          <w:sz w:val="24"/>
        </w:rPr>
        <w:t>银行保险：</w:t>
      </w:r>
      <w:r>
        <w:rPr>
          <w:rFonts w:ascii="宋体" w:hAnsi="宋体" w:hint="eastAsia"/>
          <w:sz w:val="24"/>
        </w:rPr>
        <w:t>中国银行、中国平安银行、中</w:t>
      </w:r>
      <w:r>
        <w:rPr>
          <w:rFonts w:ascii="宋体" w:hAnsi="宋体"/>
          <w:sz w:val="24"/>
        </w:rPr>
        <w:t>国</w:t>
      </w:r>
      <w:r>
        <w:rPr>
          <w:rFonts w:ascii="宋体" w:hAnsi="宋体" w:hint="eastAsia"/>
          <w:sz w:val="24"/>
        </w:rPr>
        <w:t>建设银行、中</w:t>
      </w:r>
      <w:r>
        <w:rPr>
          <w:rFonts w:ascii="宋体" w:hAnsi="宋体"/>
          <w:sz w:val="24"/>
        </w:rPr>
        <w:t>国</w:t>
      </w:r>
      <w:r>
        <w:rPr>
          <w:rFonts w:ascii="宋体" w:hAnsi="宋体" w:hint="eastAsia"/>
          <w:sz w:val="24"/>
        </w:rPr>
        <w:t>农业</w:t>
      </w:r>
      <w:r>
        <w:rPr>
          <w:rFonts w:ascii="宋体" w:hAnsi="宋体"/>
          <w:sz w:val="24"/>
        </w:rPr>
        <w:t>银行、</w:t>
      </w:r>
      <w:r>
        <w:rPr>
          <w:rFonts w:ascii="宋体" w:hAnsi="宋体" w:hint="eastAsia"/>
          <w:sz w:val="24"/>
        </w:rPr>
        <w:t>中</w:t>
      </w:r>
      <w:r>
        <w:rPr>
          <w:rFonts w:ascii="宋体" w:hAnsi="宋体"/>
          <w:sz w:val="24"/>
        </w:rPr>
        <w:t>国</w:t>
      </w:r>
      <w:r>
        <w:rPr>
          <w:rFonts w:ascii="宋体" w:hAnsi="宋体" w:hint="eastAsia"/>
          <w:sz w:val="24"/>
        </w:rPr>
        <w:t>邮政储蓄银行</w:t>
      </w:r>
      <w:r>
        <w:rPr>
          <w:rFonts w:ascii="宋体" w:hAnsi="宋体"/>
          <w:sz w:val="24"/>
        </w:rPr>
        <w:t>、中国民生银行、</w:t>
      </w:r>
      <w:r>
        <w:rPr>
          <w:rFonts w:ascii="宋体" w:hAnsi="宋体" w:hint="eastAsia"/>
          <w:sz w:val="24"/>
        </w:rPr>
        <w:t>广发</w:t>
      </w:r>
      <w:r>
        <w:rPr>
          <w:rFonts w:ascii="宋体" w:hAnsi="宋体"/>
          <w:sz w:val="24"/>
        </w:rPr>
        <w:t>银行深圳分行、</w:t>
      </w:r>
      <w:r>
        <w:rPr>
          <w:rFonts w:ascii="宋体" w:hAnsi="宋体" w:hint="eastAsia"/>
          <w:sz w:val="24"/>
        </w:rPr>
        <w:t>广州工商银行、长沙农业银行、深圳招商银行股份有限公司、广州招商银行、贵州银行、广西邮政储蓄银行、光大银行、江西赣州农商行石城支行、广州农商行黄埔支行、广州农商银行番禺支行、东莞农商行、农业银行郑州分行、广东梅州农商行大埔支行、交通银行太平洋信用卡中心、中国大地财产保险安徽分公司、江苏银行深圳分行、兴业银行武汉分行、邮储银行郑州分行、长沙银行、四川大竹农商银行、</w:t>
      </w:r>
      <w:r>
        <w:rPr>
          <w:rFonts w:ascii="宋体" w:hAnsi="宋体"/>
          <w:sz w:val="24"/>
        </w:rPr>
        <w:t>唐山农村信用合作社</w:t>
      </w:r>
      <w:r>
        <w:rPr>
          <w:rFonts w:ascii="宋体" w:hAnsi="宋体" w:hint="eastAsia"/>
          <w:sz w:val="24"/>
        </w:rPr>
        <w:t>……</w:t>
      </w:r>
    </w:p>
    <w:p w14:paraId="79E42A9B" w14:textId="77777777" w:rsidR="00F0685A" w:rsidRDefault="00C81403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sz w:val="24"/>
        </w:rPr>
        <w:t>政府事业：</w:t>
      </w:r>
      <w:r>
        <w:rPr>
          <w:rFonts w:ascii="宋体" w:hAnsi="宋体" w:hint="eastAsia"/>
          <w:sz w:val="24"/>
        </w:rPr>
        <w:t>广州市</w:t>
      </w:r>
      <w:proofErr w:type="gramStart"/>
      <w:r>
        <w:rPr>
          <w:rFonts w:ascii="宋体" w:hAnsi="宋体" w:hint="eastAsia"/>
          <w:sz w:val="24"/>
        </w:rPr>
        <w:t>规划局海珠</w:t>
      </w:r>
      <w:proofErr w:type="gramEnd"/>
      <w:r>
        <w:rPr>
          <w:rFonts w:ascii="宋体" w:hAnsi="宋体" w:hint="eastAsia"/>
          <w:sz w:val="24"/>
        </w:rPr>
        <w:t>区分局、广州市职业能力培训指导中心、广州市天河区人力资源和社会保障局、广州越秀资产管理有限公司、佛山政府热线、广东省邮政局函件中心、广州设计院、清华大学、北京大学、暨南大学管理学院、中山大学、武汉大学、中南大学、南昌大学、佛山市高明团委、佛山</w:t>
      </w:r>
      <w:proofErr w:type="gramStart"/>
      <w:r>
        <w:rPr>
          <w:rFonts w:ascii="宋体" w:hAnsi="宋体" w:hint="eastAsia"/>
          <w:sz w:val="24"/>
        </w:rPr>
        <w:t>市水业集团</w:t>
      </w:r>
      <w:proofErr w:type="gramEnd"/>
      <w:r>
        <w:rPr>
          <w:rFonts w:ascii="宋体" w:hAnsi="宋体" w:hint="eastAsia"/>
          <w:sz w:val="24"/>
        </w:rPr>
        <w:t>有限公司、广州特种承压设备检测研究院、顺德电力设计院、昆明供电设计院有限公司、重庆邮政公司、中山广播电视大学……</w:t>
      </w:r>
    </w:p>
    <w:p w14:paraId="414364D5" w14:textId="77777777" w:rsidR="00F0685A" w:rsidRDefault="00C81403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sz w:val="24"/>
        </w:rPr>
        <w:t>国企及化工：</w:t>
      </w:r>
      <w:r>
        <w:rPr>
          <w:rFonts w:ascii="宋体" w:hAnsi="宋体" w:hint="eastAsia"/>
          <w:sz w:val="24"/>
        </w:rPr>
        <w:t>中车集团、招商局港口、青岛港集团公司、中</w:t>
      </w:r>
      <w:proofErr w:type="gramStart"/>
      <w:r>
        <w:rPr>
          <w:rFonts w:ascii="宋体" w:hAnsi="宋体" w:hint="eastAsia"/>
          <w:sz w:val="24"/>
        </w:rPr>
        <w:t>化石油</w:t>
      </w:r>
      <w:proofErr w:type="gramEnd"/>
      <w:r>
        <w:rPr>
          <w:rFonts w:ascii="宋体" w:hAnsi="宋体" w:hint="eastAsia"/>
          <w:sz w:val="24"/>
        </w:rPr>
        <w:t>湖南公司、南方电网贵州</w:t>
      </w:r>
      <w:r>
        <w:rPr>
          <w:rFonts w:ascii="宋体" w:hAnsi="宋体" w:hint="eastAsia"/>
          <w:sz w:val="24"/>
        </w:rPr>
        <w:lastRenderedPageBreak/>
        <w:t>公司、南方电网梅州公司、国家电网合肥公司、国家电网池州公司、四川电力公司、广州地铁公司、上海地铁公司、深圳地铁总公司、东莞地铁公司、深圳供电局、广州自来水公司、</w:t>
      </w:r>
      <w:proofErr w:type="gramStart"/>
      <w:r>
        <w:rPr>
          <w:rFonts w:ascii="宋体" w:hAnsi="宋体" w:hint="eastAsia"/>
          <w:sz w:val="24"/>
        </w:rPr>
        <w:t>粤电集团</w:t>
      </w:r>
      <w:proofErr w:type="gramEnd"/>
      <w:r>
        <w:rPr>
          <w:rFonts w:ascii="宋体" w:hAnsi="宋体" w:hint="eastAsia"/>
          <w:sz w:val="24"/>
        </w:rPr>
        <w:t>湛江电厂、安徽徽商金属股份有限公司、青岛4308机械厂、广铁集团餐饮公司、福建亿力集团、安徽铁通集团、中国烟草郑州研究院、赣州烟草工业公司、</w:t>
      </w:r>
      <w:r>
        <w:rPr>
          <w:rFonts w:ascii="宋体" w:hAnsi="宋体"/>
          <w:sz w:val="24"/>
        </w:rPr>
        <w:t>中烟摩</w:t>
      </w:r>
      <w:proofErr w:type="gramStart"/>
      <w:r>
        <w:rPr>
          <w:rFonts w:ascii="宋体" w:hAnsi="宋体"/>
          <w:sz w:val="24"/>
        </w:rPr>
        <w:t>迪</w:t>
      </w:r>
      <w:proofErr w:type="gramEnd"/>
      <w:r>
        <w:rPr>
          <w:rFonts w:ascii="宋体" w:hAnsi="宋体" w:hint="eastAsia"/>
          <w:sz w:val="24"/>
        </w:rPr>
        <w:t>纸</w:t>
      </w:r>
      <w:r>
        <w:rPr>
          <w:rFonts w:ascii="宋体" w:hAnsi="宋体"/>
          <w:sz w:val="24"/>
        </w:rPr>
        <w:t>业（</w:t>
      </w:r>
      <w:r>
        <w:rPr>
          <w:rFonts w:ascii="宋体" w:hAnsi="宋体" w:hint="eastAsia"/>
          <w:sz w:val="24"/>
        </w:rPr>
        <w:t>江</w:t>
      </w:r>
      <w:r>
        <w:rPr>
          <w:rFonts w:ascii="宋体" w:hAnsi="宋体"/>
          <w:sz w:val="24"/>
        </w:rPr>
        <w:t>门）</w:t>
      </w:r>
      <w:r>
        <w:rPr>
          <w:rFonts w:ascii="宋体" w:hAnsi="宋体" w:hint="eastAsia"/>
          <w:sz w:val="24"/>
        </w:rPr>
        <w:t>有</w:t>
      </w:r>
      <w:r>
        <w:rPr>
          <w:rFonts w:ascii="宋体" w:hAnsi="宋体"/>
          <w:sz w:val="24"/>
        </w:rPr>
        <w:t>限公司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/>
          <w:sz w:val="24"/>
        </w:rPr>
        <w:t>广东烟草</w:t>
      </w:r>
      <w:r>
        <w:rPr>
          <w:rFonts w:ascii="宋体" w:hAnsi="宋体" w:hint="eastAsia"/>
          <w:sz w:val="24"/>
        </w:rPr>
        <w:t>、中</w:t>
      </w:r>
      <w:r>
        <w:rPr>
          <w:rFonts w:ascii="宋体" w:hAnsi="宋体"/>
          <w:sz w:val="24"/>
        </w:rPr>
        <w:t>国</w:t>
      </w:r>
      <w:r>
        <w:rPr>
          <w:rFonts w:ascii="宋体" w:hAnsi="宋体" w:hint="eastAsia"/>
          <w:sz w:val="24"/>
        </w:rPr>
        <w:t>石</w:t>
      </w:r>
      <w:r>
        <w:rPr>
          <w:rFonts w:ascii="宋体" w:hAnsi="宋体"/>
          <w:sz w:val="24"/>
        </w:rPr>
        <w:t>化仪征化纤集团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/>
          <w:sz w:val="24"/>
        </w:rPr>
        <w:t>武汉钢铁集团公司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/>
          <w:sz w:val="24"/>
        </w:rPr>
        <w:t>山东鲁泰纺织股份公司</w:t>
      </w:r>
      <w:r>
        <w:rPr>
          <w:rFonts w:ascii="宋体" w:hAnsi="宋体" w:hint="eastAsia"/>
          <w:sz w:val="24"/>
        </w:rPr>
        <w:t>、华润三九药业、华润燃气、三棵树漆、山东滨化集团公司、武汉第二电线电缆公司、华润燃气、深圳中广核集团……</w:t>
      </w:r>
    </w:p>
    <w:p w14:paraId="51802834" w14:textId="77777777" w:rsidR="00F0685A" w:rsidRDefault="00C81403">
      <w:pPr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建筑地产：</w:t>
      </w:r>
      <w:r>
        <w:rPr>
          <w:rFonts w:ascii="宋体" w:hAnsi="宋体" w:hint="eastAsia"/>
          <w:sz w:val="24"/>
        </w:rPr>
        <w:t>中建三局、中建八局、中</w:t>
      </w:r>
      <w:r>
        <w:rPr>
          <w:rFonts w:ascii="宋体" w:hAnsi="宋体"/>
          <w:sz w:val="24"/>
        </w:rPr>
        <w:t>铁四局、</w:t>
      </w:r>
      <w:r>
        <w:rPr>
          <w:rFonts w:ascii="宋体" w:hAnsi="宋体" w:hint="eastAsia"/>
          <w:sz w:val="24"/>
        </w:rPr>
        <w:t>万科地产、中海地产、招商地产、中铁隧道、碧</w:t>
      </w:r>
      <w:proofErr w:type="gramStart"/>
      <w:r>
        <w:rPr>
          <w:rFonts w:ascii="宋体" w:hAnsi="宋体" w:hint="eastAsia"/>
          <w:sz w:val="24"/>
        </w:rPr>
        <w:t>桂园</w:t>
      </w:r>
      <w:proofErr w:type="gramEnd"/>
      <w:r>
        <w:rPr>
          <w:rFonts w:ascii="宋体" w:hAnsi="宋体" w:hint="eastAsia"/>
          <w:sz w:val="24"/>
        </w:rPr>
        <w:t>地产、保利地产、富力地产、合景泰富地产、华侨城地产、广州建设投资有限公司、广州市城市建设开发有限公司、海南海岛建设股份有限公司、赣州城市建设投资公司、广东中山城市建设开发有限公司……</w:t>
      </w:r>
    </w:p>
    <w:p w14:paraId="3C933127" w14:textId="77777777" w:rsidR="00F0685A" w:rsidRDefault="00C81403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sz w:val="24"/>
        </w:rPr>
        <w:t>信息互联网：</w:t>
      </w:r>
      <w:r>
        <w:rPr>
          <w:rFonts w:ascii="宋体" w:hAnsi="宋体" w:hint="eastAsia"/>
          <w:sz w:val="24"/>
        </w:rPr>
        <w:t>华为技术、广东电信公司、上海</w:t>
      </w:r>
      <w:r>
        <w:rPr>
          <w:rFonts w:ascii="宋体" w:hAnsi="宋体"/>
          <w:sz w:val="24"/>
        </w:rPr>
        <w:t>电信公司、</w:t>
      </w:r>
      <w:r>
        <w:rPr>
          <w:rFonts w:ascii="宋体" w:hAnsi="宋体" w:hint="eastAsia"/>
          <w:sz w:val="24"/>
        </w:rPr>
        <w:t>深圳金蝶软件、广州联通公司、长沙移动公司、深圳移动公司、郑州</w:t>
      </w:r>
      <w:r>
        <w:rPr>
          <w:rFonts w:ascii="宋体" w:hAnsi="宋体"/>
          <w:sz w:val="24"/>
        </w:rPr>
        <w:t>移动、</w:t>
      </w:r>
      <w:r>
        <w:rPr>
          <w:rFonts w:ascii="宋体" w:hAnsi="宋体" w:hint="eastAsia"/>
          <w:sz w:val="24"/>
        </w:rPr>
        <w:t>武汉联通公司、桂林移动、江苏移动客服中心、江门电信公司、贵州</w:t>
      </w:r>
      <w:r>
        <w:rPr>
          <w:rFonts w:ascii="宋体" w:hAnsi="宋体"/>
          <w:sz w:val="24"/>
        </w:rPr>
        <w:t>移动六盘水</w:t>
      </w:r>
      <w:r>
        <w:rPr>
          <w:rFonts w:ascii="宋体" w:hAnsi="宋体" w:hint="eastAsia"/>
          <w:sz w:val="24"/>
        </w:rPr>
        <w:t>公司</w:t>
      </w:r>
      <w:r>
        <w:rPr>
          <w:rFonts w:ascii="宋体" w:hAnsi="宋体"/>
          <w:sz w:val="24"/>
        </w:rPr>
        <w:t>、</w:t>
      </w:r>
      <w:r>
        <w:rPr>
          <w:rFonts w:ascii="宋体" w:hAnsi="宋体" w:hint="eastAsia"/>
          <w:sz w:val="24"/>
        </w:rPr>
        <w:t>郑州联通公司、广东移动客服中心、广州移动通讯、广东</w:t>
      </w:r>
      <w:proofErr w:type="gramStart"/>
      <w:r>
        <w:rPr>
          <w:rFonts w:ascii="宋体" w:hAnsi="宋体" w:hint="eastAsia"/>
          <w:sz w:val="24"/>
        </w:rPr>
        <w:t>威创视</w:t>
      </w:r>
      <w:proofErr w:type="gramEnd"/>
      <w:r>
        <w:rPr>
          <w:rFonts w:ascii="宋体" w:hAnsi="宋体" w:hint="eastAsia"/>
          <w:sz w:val="24"/>
        </w:rPr>
        <w:t>讯科技、中山达华智能科技、广州埃特尼特建筑系统、深圳太和物联、金发科技、东莞迅脉电子、安徽创世科技、深圳市泰昂能源科技、北京五八信息、滴滴打车、百度搜索、环球资源……</w:t>
      </w:r>
    </w:p>
    <w:p w14:paraId="75D16BF9" w14:textId="77777777" w:rsidR="00F0685A" w:rsidRDefault="00C81403">
      <w:pPr>
        <w:spacing w:line="360" w:lineRule="auto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制造业：</w:t>
      </w:r>
      <w:r>
        <w:rPr>
          <w:rFonts w:ascii="宋体" w:hAnsi="宋体" w:hint="eastAsia"/>
          <w:sz w:val="24"/>
        </w:rPr>
        <w:t>广东格力集团、广东美的集团、南航股份广州飞机维修工程有限公司、三星电子、广州新科宇航科技、广州航新航空科技、广东松下环境电器、日立电梯中国、汤浅蓄电池、东兴商标织绣、东莞长盈精密技术、汕头信利光电股份、东莞</w:t>
      </w:r>
      <w:proofErr w:type="gramStart"/>
      <w:r>
        <w:rPr>
          <w:rFonts w:ascii="宋体" w:hAnsi="宋体" w:hint="eastAsia"/>
          <w:sz w:val="24"/>
        </w:rPr>
        <w:t>劲胜股份</w:t>
      </w:r>
      <w:proofErr w:type="gramEnd"/>
      <w:r>
        <w:rPr>
          <w:rFonts w:ascii="宋体" w:hAnsi="宋体" w:hint="eastAsia"/>
          <w:sz w:val="24"/>
        </w:rPr>
        <w:t>、中船</w:t>
      </w:r>
      <w:proofErr w:type="gramStart"/>
      <w:r>
        <w:rPr>
          <w:rFonts w:ascii="宋体" w:hAnsi="宋体" w:hint="eastAsia"/>
          <w:sz w:val="24"/>
        </w:rPr>
        <w:t>黄埔文</w:t>
      </w:r>
      <w:proofErr w:type="gramEnd"/>
      <w:r>
        <w:rPr>
          <w:rFonts w:ascii="宋体" w:hAnsi="宋体" w:hint="eastAsia"/>
          <w:sz w:val="24"/>
        </w:rPr>
        <w:t>冲船舶有限公司、富士康集团佛山公司、富士康集团昆山公司、欧姆龙精密电子有限公司、福斯流体有限公司、东莞华科电子有限公司、正大集团广西正大畜禽有限公司、福建泉州科盛包装机械有限公司公司、太原钢铁集团、珠海诚威控股有限公司、东莞龙亿表业有限公司、甘肃隆辰实业有限公司、东莞华科电子有限公司、东莞亿环电子科技有限公司、佛山澳</w:t>
      </w:r>
      <w:proofErr w:type="gramStart"/>
      <w:r>
        <w:rPr>
          <w:rFonts w:ascii="宋体" w:hAnsi="宋体" w:hint="eastAsia"/>
          <w:sz w:val="24"/>
        </w:rPr>
        <w:t>祥</w:t>
      </w:r>
      <w:proofErr w:type="gramEnd"/>
      <w:r>
        <w:rPr>
          <w:rFonts w:ascii="宋体" w:hAnsi="宋体" w:hint="eastAsia"/>
          <w:sz w:val="24"/>
        </w:rPr>
        <w:t>陶瓷有限公司、广东伟经金属制品有限公司、安徽美芝制冷设备有限公司、</w:t>
      </w:r>
      <w:r>
        <w:rPr>
          <w:rFonts w:ascii="宋体" w:hAnsi="宋体"/>
          <w:sz w:val="24"/>
        </w:rPr>
        <w:t>美的环境电器事业部</w:t>
      </w:r>
      <w:r>
        <w:rPr>
          <w:rFonts w:ascii="宋体" w:hAnsi="宋体" w:hint="eastAsia"/>
          <w:sz w:val="24"/>
        </w:rPr>
        <w:t>、骆驼集团有限公司、史丹利百得精密制造有限公司、杭州顾家家居集团、佛山志达家居公司、美资舒适刀片、日本三菱电机……</w:t>
      </w:r>
    </w:p>
    <w:p w14:paraId="7E28223E" w14:textId="77777777" w:rsidR="00F0685A" w:rsidRDefault="00C81403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sz w:val="24"/>
        </w:rPr>
        <w:t>汽车及配件：</w:t>
      </w:r>
      <w:r>
        <w:rPr>
          <w:rFonts w:ascii="宋体" w:hAnsi="宋体" w:hint="eastAsia"/>
          <w:sz w:val="24"/>
        </w:rPr>
        <w:t>奔驰汽车、</w:t>
      </w:r>
      <w:proofErr w:type="gramStart"/>
      <w:r>
        <w:rPr>
          <w:rFonts w:ascii="宋体" w:hAnsi="宋体" w:hint="eastAsia"/>
          <w:sz w:val="24"/>
        </w:rPr>
        <w:t>广汽丰田汽车有限公司</w:t>
      </w:r>
      <w:proofErr w:type="gramEnd"/>
      <w:r>
        <w:rPr>
          <w:rFonts w:ascii="宋体" w:hAnsi="宋体" w:hint="eastAsia"/>
          <w:sz w:val="24"/>
        </w:rPr>
        <w:t>、</w:t>
      </w:r>
      <w:proofErr w:type="gramStart"/>
      <w:r>
        <w:rPr>
          <w:rFonts w:ascii="宋体" w:hAnsi="宋体" w:hint="eastAsia"/>
          <w:sz w:val="24"/>
        </w:rPr>
        <w:t>一</w:t>
      </w:r>
      <w:proofErr w:type="gramEnd"/>
      <w:r>
        <w:rPr>
          <w:rFonts w:ascii="宋体" w:hAnsi="宋体" w:hint="eastAsia"/>
          <w:sz w:val="24"/>
        </w:rPr>
        <w:t>汽大众集团成都公司、东风日产汽车有限公司、东风裕隆汽车有限公司、东风</w:t>
      </w:r>
      <w:proofErr w:type="gramStart"/>
      <w:r>
        <w:rPr>
          <w:rFonts w:ascii="宋体" w:hAnsi="宋体" w:hint="eastAsia"/>
          <w:sz w:val="24"/>
        </w:rPr>
        <w:t>德纳车桥</w:t>
      </w:r>
      <w:proofErr w:type="gramEnd"/>
      <w:r>
        <w:rPr>
          <w:rFonts w:ascii="宋体" w:hAnsi="宋体" w:hint="eastAsia"/>
          <w:sz w:val="24"/>
        </w:rPr>
        <w:t>有限公司、东风本田汽车有限公司、东风本田发动机有限公司、上汽通用汽车公司、吉利汽车公司、重庆五菱汽车公司、比亚迪汽车有限公司、三一重工、</w:t>
      </w:r>
      <w:proofErr w:type="gramStart"/>
      <w:r>
        <w:rPr>
          <w:rFonts w:ascii="宋体" w:hAnsi="宋体" w:hint="eastAsia"/>
          <w:sz w:val="24"/>
        </w:rPr>
        <w:t>大连速亚动力</w:t>
      </w:r>
      <w:proofErr w:type="gramEnd"/>
      <w:r>
        <w:rPr>
          <w:rFonts w:ascii="宋体" w:hAnsi="宋体" w:hint="eastAsia"/>
          <w:sz w:val="24"/>
        </w:rPr>
        <w:t>总成零部件有限公司、广东增城奔马实业有限公司、广州</w:t>
      </w:r>
      <w:r>
        <w:rPr>
          <w:rFonts w:ascii="宋体" w:hAnsi="宋体" w:hint="eastAsia"/>
          <w:sz w:val="24"/>
        </w:rPr>
        <w:lastRenderedPageBreak/>
        <w:t>飞肯摩托车有限公司、广州艾帕克汽车配件有限公司、江西运通汽车集团……</w:t>
      </w:r>
    </w:p>
    <w:p w14:paraId="64B6AF37" w14:textId="77777777" w:rsidR="00F0685A" w:rsidRDefault="00C81403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sz w:val="24"/>
        </w:rPr>
        <w:t>服装医药食品：</w:t>
      </w:r>
      <w:r>
        <w:rPr>
          <w:rFonts w:ascii="宋体" w:hAnsi="宋体" w:hint="eastAsia"/>
          <w:sz w:val="24"/>
        </w:rPr>
        <w:t>伊利集团、益力多集团、浙江欧诗漫集团、</w:t>
      </w:r>
      <w:proofErr w:type="gramStart"/>
      <w:r>
        <w:rPr>
          <w:rFonts w:ascii="宋体" w:hAnsi="宋体" w:hint="eastAsia"/>
          <w:sz w:val="24"/>
        </w:rPr>
        <w:t>卡姿兰</w:t>
      </w:r>
      <w:proofErr w:type="gramEnd"/>
      <w:r>
        <w:rPr>
          <w:rFonts w:ascii="宋体" w:hAnsi="宋体" w:hint="eastAsia"/>
          <w:sz w:val="24"/>
        </w:rPr>
        <w:t>集团、</w:t>
      </w:r>
      <w:proofErr w:type="gramStart"/>
      <w:r>
        <w:rPr>
          <w:rFonts w:ascii="宋体" w:hAnsi="宋体" w:hint="eastAsia"/>
          <w:sz w:val="24"/>
        </w:rPr>
        <w:t>丹姿化妆品</w:t>
      </w:r>
      <w:proofErr w:type="gramEnd"/>
      <w:r>
        <w:rPr>
          <w:rFonts w:ascii="宋体" w:hAnsi="宋体" w:hint="eastAsia"/>
          <w:sz w:val="24"/>
        </w:rPr>
        <w:t>、达利园集团、安徽益</w:t>
      </w:r>
      <w:proofErr w:type="gramStart"/>
      <w:r>
        <w:rPr>
          <w:rFonts w:ascii="宋体" w:hAnsi="宋体" w:hint="eastAsia"/>
          <w:sz w:val="24"/>
        </w:rPr>
        <w:t>益</w:t>
      </w:r>
      <w:proofErr w:type="gramEnd"/>
      <w:r>
        <w:rPr>
          <w:rFonts w:ascii="宋体" w:hAnsi="宋体" w:hint="eastAsia"/>
          <w:sz w:val="24"/>
        </w:rPr>
        <w:t>乳业、广州科方生物技术有限公司、广州爱帛服饰有限公司、</w:t>
      </w:r>
      <w:proofErr w:type="gramStart"/>
      <w:r>
        <w:rPr>
          <w:rFonts w:ascii="宋体" w:hAnsi="宋体" w:hint="eastAsia"/>
          <w:sz w:val="24"/>
        </w:rPr>
        <w:t>广州万孚生物</w:t>
      </w:r>
      <w:proofErr w:type="gramEnd"/>
      <w:r>
        <w:rPr>
          <w:rFonts w:ascii="宋体" w:hAnsi="宋体" w:hint="eastAsia"/>
          <w:sz w:val="24"/>
        </w:rPr>
        <w:t>、金鼎服装、海南康芝药业股份有限公司、广州凯闻食品发展有限公司、山东淄博新华医药、合肥微赢集团……</w:t>
      </w:r>
    </w:p>
    <w:p w14:paraId="4F6CB336" w14:textId="77777777" w:rsidR="00F0685A" w:rsidRDefault="00C81403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b/>
          <w:sz w:val="24"/>
        </w:rPr>
        <w:t>服务百货业：</w:t>
      </w:r>
      <w:r>
        <w:rPr>
          <w:rFonts w:ascii="宋体" w:hAnsi="宋体" w:hint="eastAsia"/>
          <w:sz w:val="24"/>
        </w:rPr>
        <w:t>苏宁电器、广东德邦物流、广州摩登百货公司、广东罗浮宫集团、广州远信集团、广东名匠装饰集团、武汉罗马春天百货、广州德臻机电安装公司、广东和新科技有限公司、广东五丰行集团、北京华冠商贸有限公司、沈阳新创集团、广州万力集团有限公司、成都双虎家私新疆公司、广州立白集团公司……</w:t>
      </w:r>
    </w:p>
    <w:bookmarkEnd w:id="5"/>
    <w:p w14:paraId="1823FD7B" w14:textId="77777777" w:rsidR="00F0685A" w:rsidRDefault="00F0685A">
      <w:pPr>
        <w:spacing w:line="480" w:lineRule="exact"/>
        <w:rPr>
          <w:rFonts w:ascii="宋体" w:hAnsi="宋体" w:hint="eastAsia"/>
          <w:sz w:val="24"/>
        </w:rPr>
      </w:pPr>
    </w:p>
    <w:p w14:paraId="5D39B869" w14:textId="6334C071" w:rsidR="00F0685A" w:rsidRPr="00C81403" w:rsidRDefault="00C81403" w:rsidP="00C81403">
      <w:pPr>
        <w:adjustRightInd w:val="0"/>
        <w:snapToGrid w:val="0"/>
        <w:spacing w:line="480" w:lineRule="exact"/>
        <w:rPr>
          <w:rFonts w:ascii="宋体" w:hAnsi="宋体" w:hint="eastAsia"/>
          <w:b/>
          <w:sz w:val="24"/>
        </w:rPr>
      </w:pPr>
      <w:r>
        <w:rPr>
          <w:rFonts w:ascii="宋体" w:hAnsi="宋体" w:hint="eastAsia"/>
          <w:b/>
          <w:sz w:val="24"/>
        </w:rPr>
        <w:t>部分现场照片：</w:t>
      </w:r>
    </w:p>
    <w:tbl>
      <w:tblPr>
        <w:tblW w:w="9747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4875"/>
        <w:gridCol w:w="4872"/>
      </w:tblGrid>
      <w:tr w:rsidR="00F0685A" w14:paraId="2868680E" w14:textId="77777777">
        <w:trPr>
          <w:trHeight w:val="3423"/>
          <w:jc w:val="center"/>
        </w:trPr>
        <w:tc>
          <w:tcPr>
            <w:tcW w:w="4875" w:type="dxa"/>
          </w:tcPr>
          <w:p w14:paraId="0A647B79" w14:textId="77777777" w:rsidR="00F0685A" w:rsidRDefault="00C8140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noProof/>
                <w:sz w:val="24"/>
              </w:rPr>
              <w:drawing>
                <wp:inline distT="0" distB="0" distL="0" distR="0" wp14:anchorId="0DD736D8" wp14:editId="31E8C49C">
                  <wp:extent cx="2761200" cy="2019600"/>
                  <wp:effectExtent l="0" t="0" r="1270" b="0"/>
                  <wp:docPr id="93" name="图片 93" descr="MTP合影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图片 93" descr="MTP合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2" w:type="dxa"/>
          </w:tcPr>
          <w:p w14:paraId="4BE196F1" w14:textId="77777777" w:rsidR="00F0685A" w:rsidRDefault="00C8140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noProof/>
                <w:sz w:val="24"/>
              </w:rPr>
              <w:drawing>
                <wp:inline distT="0" distB="0" distL="0" distR="0" wp14:anchorId="361E8663" wp14:editId="18731645">
                  <wp:extent cx="2761200" cy="2019600"/>
                  <wp:effectExtent l="0" t="0" r="1270" b="0"/>
                  <wp:docPr id="92" name="图片 92" descr="福建奔驰 执行力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图片 92" descr="福建奔驰 执行力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85A" w14:paraId="53238D3C" w14:textId="77777777">
        <w:trPr>
          <w:trHeight w:val="720"/>
          <w:jc w:val="center"/>
        </w:trPr>
        <w:tc>
          <w:tcPr>
            <w:tcW w:w="4875" w:type="dxa"/>
          </w:tcPr>
          <w:p w14:paraId="486CA605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珠海格力电器</w:t>
            </w:r>
          </w:p>
          <w:p w14:paraId="0B29EBDB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《六维领导力—新经济时代的新领导力》</w:t>
            </w:r>
          </w:p>
        </w:tc>
        <w:tc>
          <w:tcPr>
            <w:tcW w:w="4872" w:type="dxa"/>
          </w:tcPr>
          <w:p w14:paraId="6249E276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福建奔驰汽车集团</w:t>
            </w:r>
          </w:p>
          <w:p w14:paraId="4781A1A8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《卓越执行力提升》</w:t>
            </w:r>
          </w:p>
        </w:tc>
      </w:tr>
      <w:tr w:rsidR="00F0685A" w14:paraId="75F5304C" w14:textId="77777777">
        <w:trPr>
          <w:trHeight w:val="3423"/>
          <w:jc w:val="center"/>
        </w:trPr>
        <w:tc>
          <w:tcPr>
            <w:tcW w:w="4875" w:type="dxa"/>
          </w:tcPr>
          <w:p w14:paraId="15EE2385" w14:textId="77777777" w:rsidR="00F0685A" w:rsidRDefault="00C8140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noProof/>
                <w:sz w:val="24"/>
              </w:rPr>
              <w:drawing>
                <wp:inline distT="0" distB="0" distL="0" distR="0" wp14:anchorId="12080EC7" wp14:editId="73B8B598">
                  <wp:extent cx="2761200" cy="2019600"/>
                  <wp:effectExtent l="0" t="0" r="1270" b="0"/>
                  <wp:docPr id="91" name="图片 91" descr="美的集团合影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图片 91" descr="美的集团合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2" w:type="dxa"/>
          </w:tcPr>
          <w:p w14:paraId="6BD56E4B" w14:textId="77777777" w:rsidR="00F0685A" w:rsidRDefault="00C8140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noProof/>
                <w:sz w:val="24"/>
              </w:rPr>
              <w:drawing>
                <wp:inline distT="0" distB="0" distL="0" distR="0" wp14:anchorId="566E0174" wp14:editId="094C7D0A">
                  <wp:extent cx="2761200" cy="2019600"/>
                  <wp:effectExtent l="0" t="0" r="1270" b="0"/>
                  <wp:docPr id="90" name="图片 90" descr="94a51695454b16dae51f1fbc27132d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图片 90" descr="94a51695454b16dae51f1fbc27132d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85A" w14:paraId="777537F8" w14:textId="77777777">
        <w:trPr>
          <w:trHeight w:val="720"/>
          <w:jc w:val="center"/>
        </w:trPr>
        <w:tc>
          <w:tcPr>
            <w:tcW w:w="4875" w:type="dxa"/>
          </w:tcPr>
          <w:p w14:paraId="5A4AD9F4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美的集团</w:t>
            </w:r>
          </w:p>
          <w:p w14:paraId="049859B5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《领导者之剑—问题分析与决策制定》</w:t>
            </w:r>
          </w:p>
        </w:tc>
        <w:tc>
          <w:tcPr>
            <w:tcW w:w="4872" w:type="dxa"/>
          </w:tcPr>
          <w:p w14:paraId="63B63617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中建三局集团</w:t>
            </w:r>
          </w:p>
          <w:p w14:paraId="6045F92E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《高产出教练技术与员工辅导》</w:t>
            </w:r>
          </w:p>
        </w:tc>
      </w:tr>
      <w:tr w:rsidR="00F0685A" w14:paraId="178DC131" w14:textId="77777777">
        <w:trPr>
          <w:trHeight w:val="3438"/>
          <w:jc w:val="center"/>
        </w:trPr>
        <w:tc>
          <w:tcPr>
            <w:tcW w:w="4875" w:type="dxa"/>
          </w:tcPr>
          <w:p w14:paraId="66F11243" w14:textId="77777777" w:rsidR="00F0685A" w:rsidRDefault="00C8140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noProof/>
                <w:sz w:val="24"/>
              </w:rPr>
              <w:lastRenderedPageBreak/>
              <w:drawing>
                <wp:inline distT="0" distB="0" distL="0" distR="0" wp14:anchorId="441FC5F3" wp14:editId="503203CD">
                  <wp:extent cx="2761200" cy="2019600"/>
                  <wp:effectExtent l="0" t="0" r="1270" b="0"/>
                  <wp:docPr id="89" name="图片 89" descr="长城计算机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图片 89" descr="长城计算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2" w:type="dxa"/>
          </w:tcPr>
          <w:p w14:paraId="49568734" w14:textId="77777777" w:rsidR="00F0685A" w:rsidRDefault="00C81403">
            <w:pPr>
              <w:spacing w:line="276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noProof/>
                <w:sz w:val="24"/>
              </w:rPr>
              <w:drawing>
                <wp:inline distT="0" distB="0" distL="0" distR="0" wp14:anchorId="39CD81EC" wp14:editId="14C8F492">
                  <wp:extent cx="2761200" cy="2019600"/>
                  <wp:effectExtent l="0" t="0" r="1270" b="0"/>
                  <wp:docPr id="88" name="图片 88" descr="855d14e98b964d8d68e479cb42ec0e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图片 88" descr="855d14e98b964d8d68e479cb42ec0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85A" w14:paraId="09C1DE54" w14:textId="77777777">
        <w:trPr>
          <w:trHeight w:val="705"/>
          <w:jc w:val="center"/>
        </w:trPr>
        <w:tc>
          <w:tcPr>
            <w:tcW w:w="4875" w:type="dxa"/>
          </w:tcPr>
          <w:p w14:paraId="34392C79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深圳长城计算机公司</w:t>
            </w:r>
          </w:p>
          <w:p w14:paraId="106BF63A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《领越领导力—卓越领导者的五项习惯行为》</w:t>
            </w:r>
          </w:p>
        </w:tc>
        <w:tc>
          <w:tcPr>
            <w:tcW w:w="4872" w:type="dxa"/>
          </w:tcPr>
          <w:p w14:paraId="18D1C180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华润燃气集团</w:t>
            </w:r>
          </w:p>
          <w:p w14:paraId="41F90858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《高成效目标管理与计划落实》</w:t>
            </w:r>
          </w:p>
        </w:tc>
      </w:tr>
      <w:tr w:rsidR="00F0685A" w14:paraId="33FC3800" w14:textId="77777777">
        <w:trPr>
          <w:trHeight w:val="3438"/>
          <w:jc w:val="center"/>
        </w:trPr>
        <w:tc>
          <w:tcPr>
            <w:tcW w:w="4875" w:type="dxa"/>
          </w:tcPr>
          <w:p w14:paraId="6D7B057E" w14:textId="77777777" w:rsidR="00F0685A" w:rsidRDefault="00C8140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noProof/>
                <w:sz w:val="24"/>
              </w:rPr>
              <w:drawing>
                <wp:inline distT="0" distB="0" distL="0" distR="0" wp14:anchorId="7D59BDB8" wp14:editId="53268B07">
                  <wp:extent cx="2761200" cy="2019600"/>
                  <wp:effectExtent l="0" t="0" r="1270" b="0"/>
                  <wp:docPr id="87" name="图片 87" descr="华润集团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图片 87" descr="华润集团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2" w:type="dxa"/>
          </w:tcPr>
          <w:p w14:paraId="238EAFD5" w14:textId="77777777" w:rsidR="00F0685A" w:rsidRDefault="00C8140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noProof/>
                <w:sz w:val="24"/>
              </w:rPr>
              <w:drawing>
                <wp:inline distT="0" distB="0" distL="0" distR="0" wp14:anchorId="2AE1E976" wp14:editId="1F188807">
                  <wp:extent cx="2761200" cy="2019600"/>
                  <wp:effectExtent l="0" t="0" r="1270" b="0"/>
                  <wp:docPr id="86" name="图片 86" descr="08c17f56abdef9fbda009a972323fec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图片 86" descr="08c17f56abdef9fbda009a972323fe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85A" w14:paraId="4F54C8F8" w14:textId="77777777">
        <w:trPr>
          <w:trHeight w:val="705"/>
          <w:jc w:val="center"/>
        </w:trPr>
        <w:tc>
          <w:tcPr>
            <w:tcW w:w="4875" w:type="dxa"/>
          </w:tcPr>
          <w:p w14:paraId="6DFD25A0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比亚迪汽车</w:t>
            </w:r>
          </w:p>
          <w:p w14:paraId="23994BDC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《中高层教练式领导力》</w:t>
            </w:r>
          </w:p>
        </w:tc>
        <w:tc>
          <w:tcPr>
            <w:tcW w:w="4872" w:type="dxa"/>
          </w:tcPr>
          <w:p w14:paraId="4AFFFD94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华为技术</w:t>
            </w:r>
          </w:p>
          <w:p w14:paraId="59AFFB9E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《六维领导力—新经济时代的新领导力》</w:t>
            </w:r>
          </w:p>
        </w:tc>
      </w:tr>
      <w:tr w:rsidR="00F0685A" w14:paraId="5A01C57C" w14:textId="77777777">
        <w:trPr>
          <w:trHeight w:val="3438"/>
          <w:jc w:val="center"/>
        </w:trPr>
        <w:tc>
          <w:tcPr>
            <w:tcW w:w="4875" w:type="dxa"/>
          </w:tcPr>
          <w:p w14:paraId="02AEB381" w14:textId="77777777" w:rsidR="00F0685A" w:rsidRDefault="00C8140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noProof/>
                <w:sz w:val="24"/>
              </w:rPr>
              <w:drawing>
                <wp:inline distT="0" distB="0" distL="0" distR="0" wp14:anchorId="439E866F" wp14:editId="7B250077">
                  <wp:extent cx="2761200" cy="2019600"/>
                  <wp:effectExtent l="0" t="0" r="1270" b="0"/>
                  <wp:docPr id="85" name="图片 85" descr="13562f1f8edb7f33bc2eccda7e1509b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图片 85" descr="13562f1f8edb7f33bc2eccda7e1509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2" w:type="dxa"/>
          </w:tcPr>
          <w:p w14:paraId="03291470" w14:textId="77777777" w:rsidR="00F0685A" w:rsidRDefault="00C8140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noProof/>
                <w:sz w:val="24"/>
              </w:rPr>
              <w:drawing>
                <wp:anchor distT="0" distB="0" distL="114300" distR="114300" simplePos="0" relativeHeight="251667456" behindDoc="0" locked="0" layoutInCell="1" allowOverlap="1" wp14:anchorId="6E9F2A0D" wp14:editId="76DD33C8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79375</wp:posOffset>
                  </wp:positionV>
                  <wp:extent cx="2761200" cy="2019600"/>
                  <wp:effectExtent l="0" t="0" r="1270" b="0"/>
                  <wp:wrapNone/>
                  <wp:docPr id="3" name="图片 3" descr="C:\Users\Jason\xwechat_files\wxid_gvdw0la9ndzg21_ba5b\temp\RWTemp\2025-12\9e20f478899dc29eb19741386f9343c8\20c46bc3817d529543cac44c22205f4c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C:\Users\Jason\xwechat_files\wxid_gvdw0la9ndzg21_ba5b\temp\RWTemp\2025-12\9e20f478899dc29eb19741386f9343c8\20c46bc3817d529543cac44c22205f4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0685A" w14:paraId="5EDC2C1A" w14:textId="77777777">
        <w:trPr>
          <w:trHeight w:val="705"/>
          <w:jc w:val="center"/>
        </w:trPr>
        <w:tc>
          <w:tcPr>
            <w:tcW w:w="4875" w:type="dxa"/>
          </w:tcPr>
          <w:p w14:paraId="11020AC0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中国移动公司</w:t>
            </w:r>
          </w:p>
          <w:p w14:paraId="16631862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《优势领导力—克服团队协作五种障碍》</w:t>
            </w:r>
          </w:p>
        </w:tc>
        <w:tc>
          <w:tcPr>
            <w:tcW w:w="4872" w:type="dxa"/>
          </w:tcPr>
          <w:p w14:paraId="72AB16A7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广东碧桂园地产集团</w:t>
            </w:r>
          </w:p>
          <w:p w14:paraId="28910792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《高绩效团队的建设与管理》</w:t>
            </w:r>
          </w:p>
        </w:tc>
      </w:tr>
      <w:tr w:rsidR="00F0685A" w14:paraId="7CF99B3D" w14:textId="77777777">
        <w:trPr>
          <w:trHeight w:val="3438"/>
          <w:jc w:val="center"/>
        </w:trPr>
        <w:tc>
          <w:tcPr>
            <w:tcW w:w="4875" w:type="dxa"/>
          </w:tcPr>
          <w:p w14:paraId="3F94C6E6" w14:textId="77777777" w:rsidR="00F0685A" w:rsidRDefault="00C8140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64384" behindDoc="0" locked="0" layoutInCell="1" allowOverlap="1" wp14:anchorId="5611ED0E" wp14:editId="2794B442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79375</wp:posOffset>
                  </wp:positionV>
                  <wp:extent cx="2761200" cy="2019600"/>
                  <wp:effectExtent l="0" t="0" r="1270" b="0"/>
                  <wp:wrapNone/>
                  <wp:docPr id="99" name="图片 99" descr="a692724986e19acca4e0f536ddaf79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图片 99" descr="a692724986e19acca4e0f536ddaf79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72" w:type="dxa"/>
          </w:tcPr>
          <w:p w14:paraId="499F3D25" w14:textId="77777777" w:rsidR="00F0685A" w:rsidRDefault="00C8140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noProof/>
                <w:sz w:val="24"/>
              </w:rPr>
              <w:drawing>
                <wp:inline distT="0" distB="0" distL="0" distR="0" wp14:anchorId="4EACA5B2" wp14:editId="31752A1C">
                  <wp:extent cx="2761200" cy="2019600"/>
                  <wp:effectExtent l="0" t="0" r="1270" b="0"/>
                  <wp:docPr id="82" name="图片 82" descr="09a6bfcc0340243a67f5f166815849b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图片 82" descr="09a6bfcc0340243a67f5f166815849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85A" w14:paraId="423914AE" w14:textId="77777777">
        <w:trPr>
          <w:trHeight w:val="705"/>
          <w:jc w:val="center"/>
        </w:trPr>
        <w:tc>
          <w:tcPr>
            <w:tcW w:w="4875" w:type="dxa"/>
          </w:tcPr>
          <w:p w14:paraId="0EC57B75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博</w:t>
            </w:r>
            <w:proofErr w:type="gramStart"/>
            <w:r>
              <w:rPr>
                <w:rFonts w:ascii="宋体" w:hAnsi="宋体" w:hint="eastAsia"/>
                <w:szCs w:val="21"/>
              </w:rPr>
              <w:t>世</w:t>
            </w:r>
            <w:proofErr w:type="gramEnd"/>
            <w:r>
              <w:rPr>
                <w:rFonts w:ascii="宋体" w:hAnsi="宋体" w:hint="eastAsia"/>
                <w:szCs w:val="21"/>
              </w:rPr>
              <w:t>电动工具（中国）有限公司</w:t>
            </w:r>
          </w:p>
          <w:p w14:paraId="491DFA91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《高绩效团队建设与管理》</w:t>
            </w:r>
          </w:p>
        </w:tc>
        <w:tc>
          <w:tcPr>
            <w:tcW w:w="4872" w:type="dxa"/>
          </w:tcPr>
          <w:p w14:paraId="1E2255F5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南方航空集团</w:t>
            </w:r>
          </w:p>
          <w:p w14:paraId="26486435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《高成效目标管理与计划落实》</w:t>
            </w:r>
          </w:p>
        </w:tc>
      </w:tr>
      <w:tr w:rsidR="00F0685A" w14:paraId="37EE0AE3" w14:textId="77777777">
        <w:trPr>
          <w:trHeight w:val="3423"/>
          <w:jc w:val="center"/>
        </w:trPr>
        <w:tc>
          <w:tcPr>
            <w:tcW w:w="4875" w:type="dxa"/>
          </w:tcPr>
          <w:p w14:paraId="22DB1F5E" w14:textId="77777777" w:rsidR="00F0685A" w:rsidRDefault="00C8140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2C17A90A" wp14:editId="52BF295E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79375</wp:posOffset>
                  </wp:positionV>
                  <wp:extent cx="2761200" cy="2019600"/>
                  <wp:effectExtent l="0" t="0" r="1270" b="0"/>
                  <wp:wrapNone/>
                  <wp:docPr id="98" name="图片 98" descr="99cf2df7733e5b0599838531a9dc95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图片 98" descr="99cf2df7733e5b0599838531a9dc95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72" w:type="dxa"/>
          </w:tcPr>
          <w:p w14:paraId="4B4F2FEA" w14:textId="77777777" w:rsidR="00F0685A" w:rsidRDefault="00C8140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b/>
                <w:noProof/>
                <w:sz w:val="24"/>
              </w:rPr>
              <w:drawing>
                <wp:anchor distT="0" distB="0" distL="114300" distR="114300" simplePos="0" relativeHeight="251666432" behindDoc="0" locked="0" layoutInCell="1" allowOverlap="1" wp14:anchorId="39662D5C" wp14:editId="0F518858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79375</wp:posOffset>
                  </wp:positionV>
                  <wp:extent cx="2761200" cy="2019600"/>
                  <wp:effectExtent l="0" t="0" r="1270" b="0"/>
                  <wp:wrapNone/>
                  <wp:docPr id="1" name="图片 1" descr="C:\Users\Jason\xwechat_files\wxid_gvdw0la9ndzg21_ba5b\temp\RWTemp\2025-12\9e20f478899dc29eb19741386f9343c8\34a7ed55ee8610b20fc2d74a3030f9c1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C:\Users\Jason\xwechat_files\wxid_gvdw0la9ndzg21_ba5b\temp\RWTemp\2025-12\9e20f478899dc29eb19741386f9343c8\34a7ed55ee8610b20fc2d74a3030f9c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0685A" w14:paraId="431ACCB2" w14:textId="77777777">
        <w:trPr>
          <w:trHeight w:val="720"/>
          <w:jc w:val="center"/>
        </w:trPr>
        <w:tc>
          <w:tcPr>
            <w:tcW w:w="4875" w:type="dxa"/>
          </w:tcPr>
          <w:p w14:paraId="42246900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内蒙古伊利集团</w:t>
            </w:r>
          </w:p>
          <w:p w14:paraId="09DD0A3B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《领导者的教练技术—赋能下属与绩效提升》</w:t>
            </w:r>
          </w:p>
        </w:tc>
        <w:tc>
          <w:tcPr>
            <w:tcW w:w="4872" w:type="dxa"/>
          </w:tcPr>
          <w:p w14:paraId="7FDE3C1E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广东烟草集团</w:t>
            </w:r>
          </w:p>
          <w:p w14:paraId="0BB53E11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《管理心理学—激活组织潜能的领导智慧》</w:t>
            </w:r>
          </w:p>
        </w:tc>
      </w:tr>
      <w:tr w:rsidR="00F0685A" w14:paraId="02C80300" w14:textId="77777777">
        <w:trPr>
          <w:trHeight w:val="3438"/>
          <w:jc w:val="center"/>
        </w:trPr>
        <w:tc>
          <w:tcPr>
            <w:tcW w:w="4875" w:type="dxa"/>
          </w:tcPr>
          <w:p w14:paraId="762B9D2E" w14:textId="77777777" w:rsidR="00F0685A" w:rsidRDefault="00C8140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noProof/>
                <w:sz w:val="24"/>
              </w:rPr>
              <w:drawing>
                <wp:inline distT="0" distB="0" distL="0" distR="0" wp14:anchorId="7B292ADB" wp14:editId="7BF0C297">
                  <wp:extent cx="2761200" cy="2019600"/>
                  <wp:effectExtent l="0" t="0" r="1270" b="0"/>
                  <wp:docPr id="80" name="图片 80" descr="5153269776674459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图片 80" descr="5153269776674459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2" w:type="dxa"/>
          </w:tcPr>
          <w:p w14:paraId="0239E9B9" w14:textId="77777777" w:rsidR="00F0685A" w:rsidRDefault="00C81403">
            <w:pPr>
              <w:spacing w:line="276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noProof/>
                <w:sz w:val="24"/>
              </w:rPr>
              <w:drawing>
                <wp:inline distT="0" distB="0" distL="0" distR="0" wp14:anchorId="316E9C86" wp14:editId="0EAA3A4E">
                  <wp:extent cx="2761200" cy="2019600"/>
                  <wp:effectExtent l="0" t="0" r="1270" b="0"/>
                  <wp:docPr id="79" name="图片 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图片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85A" w14:paraId="5AD9D3BC" w14:textId="77777777">
        <w:trPr>
          <w:trHeight w:val="705"/>
          <w:jc w:val="center"/>
        </w:trPr>
        <w:tc>
          <w:tcPr>
            <w:tcW w:w="4875" w:type="dxa"/>
          </w:tcPr>
          <w:p w14:paraId="4E27D199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贵州移动公司</w:t>
            </w:r>
          </w:p>
          <w:p w14:paraId="68A0A6B4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《情境领导力—造就精英下属》</w:t>
            </w:r>
          </w:p>
        </w:tc>
        <w:tc>
          <w:tcPr>
            <w:tcW w:w="4872" w:type="dxa"/>
          </w:tcPr>
          <w:p w14:paraId="76282E90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云南雄汇控股集团</w:t>
            </w:r>
          </w:p>
          <w:p w14:paraId="7E8F4F15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《领越领导力—卓越领导者的五种习惯行为》</w:t>
            </w:r>
          </w:p>
        </w:tc>
      </w:tr>
      <w:tr w:rsidR="00F0685A" w14:paraId="0F64FC04" w14:textId="77777777">
        <w:trPr>
          <w:trHeight w:val="3438"/>
          <w:jc w:val="center"/>
        </w:trPr>
        <w:tc>
          <w:tcPr>
            <w:tcW w:w="4875" w:type="dxa"/>
          </w:tcPr>
          <w:p w14:paraId="719CBDEB" w14:textId="77777777" w:rsidR="00F0685A" w:rsidRDefault="00C8140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noProof/>
                <w:sz w:val="24"/>
              </w:rPr>
              <w:lastRenderedPageBreak/>
              <w:drawing>
                <wp:inline distT="0" distB="0" distL="0" distR="0" wp14:anchorId="357E3CDA" wp14:editId="63B285AD">
                  <wp:extent cx="2761200" cy="2019600"/>
                  <wp:effectExtent l="0" t="0" r="1270" b="0"/>
                  <wp:docPr id="78" name="图片 78" descr="a7cd1aefd81caf9861a14257a00ad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图片 78" descr="a7cd1aefd81caf9861a14257a00ad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2" w:type="dxa"/>
          </w:tcPr>
          <w:p w14:paraId="252ECC6B" w14:textId="77777777" w:rsidR="00F0685A" w:rsidRDefault="00C8140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noProof/>
                <w:sz w:val="24"/>
              </w:rPr>
              <w:drawing>
                <wp:inline distT="0" distB="0" distL="0" distR="0" wp14:anchorId="32D596E8" wp14:editId="5880E3DD">
                  <wp:extent cx="2761200" cy="2019600"/>
                  <wp:effectExtent l="0" t="0" r="1270" b="0"/>
                  <wp:docPr id="77" name="图片 77" descr="180ebee3694493ac5f5ea7a087c8d3c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图片 77" descr="180ebee3694493ac5f5ea7a087c8d3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85A" w14:paraId="703C02DD" w14:textId="77777777">
        <w:trPr>
          <w:trHeight w:val="705"/>
          <w:jc w:val="center"/>
        </w:trPr>
        <w:tc>
          <w:tcPr>
            <w:tcW w:w="4875" w:type="dxa"/>
          </w:tcPr>
          <w:p w14:paraId="3024E272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proofErr w:type="gramStart"/>
            <w:r>
              <w:rPr>
                <w:rFonts w:ascii="宋体" w:hAnsi="宋体" w:hint="eastAsia"/>
                <w:szCs w:val="21"/>
              </w:rPr>
              <w:t>一</w:t>
            </w:r>
            <w:proofErr w:type="gramEnd"/>
            <w:r>
              <w:rPr>
                <w:rFonts w:ascii="宋体" w:hAnsi="宋体" w:hint="eastAsia"/>
                <w:szCs w:val="21"/>
              </w:rPr>
              <w:t>汽大众集团</w:t>
            </w:r>
          </w:p>
          <w:p w14:paraId="121003B6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《六维领导力—新经济时代的新领导力》</w:t>
            </w:r>
          </w:p>
        </w:tc>
        <w:tc>
          <w:tcPr>
            <w:tcW w:w="4872" w:type="dxa"/>
          </w:tcPr>
          <w:p w14:paraId="0B6B1DDC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深圳地铁公司</w:t>
            </w:r>
          </w:p>
          <w:p w14:paraId="27653200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《高绩效团队建设与管理》</w:t>
            </w:r>
          </w:p>
        </w:tc>
      </w:tr>
      <w:tr w:rsidR="00F0685A" w14:paraId="7DB11408" w14:textId="77777777">
        <w:trPr>
          <w:trHeight w:val="3423"/>
          <w:jc w:val="center"/>
        </w:trPr>
        <w:tc>
          <w:tcPr>
            <w:tcW w:w="4875" w:type="dxa"/>
          </w:tcPr>
          <w:p w14:paraId="4946C275" w14:textId="77777777" w:rsidR="00F0685A" w:rsidRDefault="00C8140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11005A67" wp14:editId="0F26A47C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79375</wp:posOffset>
                  </wp:positionV>
                  <wp:extent cx="2761200" cy="2019600"/>
                  <wp:effectExtent l="0" t="0" r="1270" b="0"/>
                  <wp:wrapNone/>
                  <wp:docPr id="97" name="图片 97" descr="df5ebd0da7d2283720a8eed7387dc56b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图片 97" descr="df5ebd0da7d2283720a8eed7387dc56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72" w:type="dxa"/>
          </w:tcPr>
          <w:p w14:paraId="3A9EEB2E" w14:textId="77777777" w:rsidR="00F0685A" w:rsidRDefault="00C8140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noProof/>
                <w:sz w:val="24"/>
              </w:rPr>
              <w:drawing>
                <wp:inline distT="0" distB="0" distL="0" distR="0" wp14:anchorId="6296AD96" wp14:editId="7F954443">
                  <wp:extent cx="2761200" cy="2019600"/>
                  <wp:effectExtent l="0" t="0" r="1270" b="0"/>
                  <wp:docPr id="76" name="图片 76" descr="山东青岛源泰控股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图片 76" descr="山东青岛源泰控股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85A" w14:paraId="476EFBB3" w14:textId="77777777">
        <w:trPr>
          <w:trHeight w:val="720"/>
          <w:jc w:val="center"/>
        </w:trPr>
        <w:tc>
          <w:tcPr>
            <w:tcW w:w="4875" w:type="dxa"/>
          </w:tcPr>
          <w:p w14:paraId="0D5A6C53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福州中国银行</w:t>
            </w:r>
          </w:p>
          <w:p w14:paraId="60FA518A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《MTP中高层管理技能训练》</w:t>
            </w:r>
          </w:p>
        </w:tc>
        <w:tc>
          <w:tcPr>
            <w:tcW w:w="4872" w:type="dxa"/>
          </w:tcPr>
          <w:p w14:paraId="7E170D78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青岛港集团</w:t>
            </w:r>
          </w:p>
          <w:p w14:paraId="556CBBD7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《领导者之剑—问题分析与决策制定》</w:t>
            </w:r>
          </w:p>
        </w:tc>
      </w:tr>
      <w:tr w:rsidR="00F0685A" w14:paraId="2CAD6222" w14:textId="77777777">
        <w:trPr>
          <w:trHeight w:val="3438"/>
          <w:jc w:val="center"/>
        </w:trPr>
        <w:tc>
          <w:tcPr>
            <w:tcW w:w="4875" w:type="dxa"/>
          </w:tcPr>
          <w:p w14:paraId="07BADEA4" w14:textId="77777777" w:rsidR="00F0685A" w:rsidRDefault="00C8140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noProof/>
                <w:sz w:val="24"/>
              </w:rPr>
              <w:drawing>
                <wp:inline distT="0" distB="0" distL="0" distR="0" wp14:anchorId="71BB0187" wp14:editId="5049920F">
                  <wp:extent cx="2761200" cy="2019600"/>
                  <wp:effectExtent l="0" t="0" r="1270" b="0"/>
                  <wp:docPr id="75" name="图片 75" descr="68d3eaf8c165278b85f0598ff38df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图片 75" descr="68d3eaf8c165278b85f0598ff38df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2" w:type="dxa"/>
          </w:tcPr>
          <w:p w14:paraId="26FC0089" w14:textId="77777777" w:rsidR="00F0685A" w:rsidRDefault="00C8140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noProof/>
                <w:sz w:val="24"/>
              </w:rPr>
              <w:drawing>
                <wp:inline distT="0" distB="0" distL="0" distR="0" wp14:anchorId="7C11A1F2" wp14:editId="3EB0CF6D">
                  <wp:extent cx="2761200" cy="2019600"/>
                  <wp:effectExtent l="0" t="0" r="1270" b="0"/>
                  <wp:docPr id="74" name="图片 74" descr="领导力提升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图片 74" descr="领导力提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85A" w14:paraId="7C61B6C5" w14:textId="77777777">
        <w:trPr>
          <w:trHeight w:val="705"/>
          <w:jc w:val="center"/>
        </w:trPr>
        <w:tc>
          <w:tcPr>
            <w:tcW w:w="4875" w:type="dxa"/>
          </w:tcPr>
          <w:p w14:paraId="129A8E71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三一重工集团</w:t>
            </w:r>
          </w:p>
          <w:p w14:paraId="4E574198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《情商领导力—卓越领导者的内在修炼》</w:t>
            </w:r>
          </w:p>
        </w:tc>
        <w:tc>
          <w:tcPr>
            <w:tcW w:w="4872" w:type="dxa"/>
          </w:tcPr>
          <w:p w14:paraId="047C3512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苏宁电器股份</w:t>
            </w:r>
          </w:p>
          <w:p w14:paraId="2C0CA6A4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《六维领导力—新经济时代的新领导力》</w:t>
            </w:r>
          </w:p>
        </w:tc>
      </w:tr>
      <w:tr w:rsidR="00F0685A" w14:paraId="4F37101E" w14:textId="77777777">
        <w:trPr>
          <w:trHeight w:val="3438"/>
          <w:jc w:val="center"/>
        </w:trPr>
        <w:tc>
          <w:tcPr>
            <w:tcW w:w="4875" w:type="dxa"/>
          </w:tcPr>
          <w:p w14:paraId="4BAD9190" w14:textId="77777777" w:rsidR="00F0685A" w:rsidRDefault="00C8140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noProof/>
                <w:sz w:val="24"/>
              </w:rPr>
              <w:lastRenderedPageBreak/>
              <w:drawing>
                <wp:inline distT="0" distB="0" distL="0" distR="0" wp14:anchorId="57C3993B" wp14:editId="034E3553">
                  <wp:extent cx="2761200" cy="2019600"/>
                  <wp:effectExtent l="0" t="0" r="1270" b="0"/>
                  <wp:docPr id="73" name="图片 73" descr="18a7d77992c03f37ee2eeda3750e79c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图片 73" descr="18a7d77992c03f37ee2eeda3750e79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2" w:type="dxa"/>
          </w:tcPr>
          <w:p w14:paraId="5CB60DAA" w14:textId="77777777" w:rsidR="00F0685A" w:rsidRDefault="00C8140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noProof/>
                <w:sz w:val="24"/>
              </w:rPr>
              <w:drawing>
                <wp:inline distT="0" distB="0" distL="0" distR="0" wp14:anchorId="214562EC" wp14:editId="3C9D8D9B">
                  <wp:extent cx="2761200" cy="2019600"/>
                  <wp:effectExtent l="0" t="0" r="1270" b="0"/>
                  <wp:docPr id="71" name="图片 71" descr="b5bb10b9ef406a4b05e8ada819c880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图片 71" descr="b5bb10b9ef406a4b05e8ada819c88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85A" w14:paraId="54574340" w14:textId="77777777">
        <w:trPr>
          <w:trHeight w:val="705"/>
          <w:jc w:val="center"/>
        </w:trPr>
        <w:tc>
          <w:tcPr>
            <w:tcW w:w="4875" w:type="dxa"/>
          </w:tcPr>
          <w:p w14:paraId="0E72352E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重庆总裁班</w:t>
            </w:r>
          </w:p>
          <w:p w14:paraId="4E6ED6DD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《年度经营计划与目标管理》</w:t>
            </w:r>
          </w:p>
        </w:tc>
        <w:tc>
          <w:tcPr>
            <w:tcW w:w="4872" w:type="dxa"/>
          </w:tcPr>
          <w:p w14:paraId="0D35BC1F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宁波吉利汽车集团</w:t>
            </w:r>
          </w:p>
          <w:p w14:paraId="617EB0F3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《高绩效团队建设与管理》</w:t>
            </w:r>
          </w:p>
        </w:tc>
      </w:tr>
      <w:tr w:rsidR="00F0685A" w14:paraId="1389F926" w14:textId="77777777">
        <w:trPr>
          <w:trHeight w:val="3423"/>
          <w:jc w:val="center"/>
        </w:trPr>
        <w:tc>
          <w:tcPr>
            <w:tcW w:w="4875" w:type="dxa"/>
          </w:tcPr>
          <w:p w14:paraId="32BBDA73" w14:textId="77777777" w:rsidR="00F0685A" w:rsidRDefault="00C8140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noProof/>
                <w:sz w:val="24"/>
              </w:rPr>
              <w:drawing>
                <wp:inline distT="0" distB="0" distL="0" distR="0" wp14:anchorId="199F31D8" wp14:editId="734BF15F">
                  <wp:extent cx="2761200" cy="2019600"/>
                  <wp:effectExtent l="0" t="0" r="1270" b="0"/>
                  <wp:docPr id="70" name="图片 70" descr="25703209538cc763fb9da06480b84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图片 70" descr="25703209538cc763fb9da06480b8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2" w:type="dxa"/>
          </w:tcPr>
          <w:p w14:paraId="6BB82C57" w14:textId="77777777" w:rsidR="00F0685A" w:rsidRDefault="00C8140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noProof/>
                <w:sz w:val="24"/>
              </w:rPr>
              <w:drawing>
                <wp:inline distT="0" distB="0" distL="0" distR="0" wp14:anchorId="63A788E3" wp14:editId="65402620">
                  <wp:extent cx="2761200" cy="2019600"/>
                  <wp:effectExtent l="0" t="0" r="1270" b="0"/>
                  <wp:docPr id="67" name="图片 67" descr="2367ec9e13cff0b764f7441abeb1eac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图片 67" descr="2367ec9e13cff0b764f7441abeb1ea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85A" w14:paraId="13D8DD32" w14:textId="77777777">
        <w:trPr>
          <w:trHeight w:val="720"/>
          <w:jc w:val="center"/>
        </w:trPr>
        <w:tc>
          <w:tcPr>
            <w:tcW w:w="4875" w:type="dxa"/>
          </w:tcPr>
          <w:p w14:paraId="2F27DDE1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重庆城投集团</w:t>
            </w:r>
          </w:p>
          <w:p w14:paraId="2777C79F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《MTP中高层管理技能训练营》</w:t>
            </w:r>
          </w:p>
        </w:tc>
        <w:tc>
          <w:tcPr>
            <w:tcW w:w="4872" w:type="dxa"/>
          </w:tcPr>
          <w:p w14:paraId="3931F228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深圳平安集团</w:t>
            </w:r>
          </w:p>
          <w:p w14:paraId="4C23C8BD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《高绩效团队建设与管理》</w:t>
            </w:r>
          </w:p>
        </w:tc>
      </w:tr>
      <w:tr w:rsidR="00F0685A" w14:paraId="2535F5E9" w14:textId="77777777">
        <w:trPr>
          <w:trHeight w:val="3438"/>
          <w:jc w:val="center"/>
        </w:trPr>
        <w:tc>
          <w:tcPr>
            <w:tcW w:w="4875" w:type="dxa"/>
          </w:tcPr>
          <w:p w14:paraId="01AA752D" w14:textId="77777777" w:rsidR="00F0685A" w:rsidRDefault="00C8140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noProof/>
                <w:sz w:val="24"/>
              </w:rPr>
              <w:drawing>
                <wp:inline distT="0" distB="0" distL="0" distR="0" wp14:anchorId="5B1275CF" wp14:editId="4714EF83">
                  <wp:extent cx="2761200" cy="2019600"/>
                  <wp:effectExtent l="0" t="0" r="1270" b="0"/>
                  <wp:docPr id="65" name="图片 65" descr="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图片 65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2" w:type="dxa"/>
          </w:tcPr>
          <w:p w14:paraId="035DE0B2" w14:textId="77777777" w:rsidR="00F0685A" w:rsidRDefault="00C8140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6DB1865E" wp14:editId="60B28B79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79375</wp:posOffset>
                  </wp:positionV>
                  <wp:extent cx="2761200" cy="2019600"/>
                  <wp:effectExtent l="0" t="0" r="1270" b="0"/>
                  <wp:wrapNone/>
                  <wp:docPr id="96" name="图片 96" descr="82af10a8de7e866aa65bb51f0d1c86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图片 96" descr="82af10a8de7e866aa65bb51f0d1c86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381B9A0" w14:textId="77777777" w:rsidR="00F0685A" w:rsidRDefault="00F0685A">
            <w:pPr>
              <w:jc w:val="center"/>
              <w:rPr>
                <w:rFonts w:ascii="宋体" w:hAnsi="宋体" w:hint="eastAsia"/>
                <w:sz w:val="24"/>
              </w:rPr>
            </w:pPr>
          </w:p>
          <w:p w14:paraId="62BAF8FE" w14:textId="77777777" w:rsidR="00F0685A" w:rsidRDefault="00F0685A">
            <w:pPr>
              <w:jc w:val="center"/>
              <w:rPr>
                <w:rFonts w:ascii="宋体" w:hAnsi="宋体" w:hint="eastAsia"/>
                <w:sz w:val="24"/>
              </w:rPr>
            </w:pPr>
          </w:p>
          <w:p w14:paraId="39EF1CF0" w14:textId="77777777" w:rsidR="00F0685A" w:rsidRDefault="00F0685A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F0685A" w14:paraId="59F7845F" w14:textId="77777777">
        <w:trPr>
          <w:trHeight w:val="705"/>
          <w:jc w:val="center"/>
        </w:trPr>
        <w:tc>
          <w:tcPr>
            <w:tcW w:w="4875" w:type="dxa"/>
          </w:tcPr>
          <w:p w14:paraId="2227B381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深圳市供电局集团</w:t>
            </w:r>
          </w:p>
          <w:p w14:paraId="681E16C1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《六维领导力—新经济时代的新领导力》</w:t>
            </w:r>
          </w:p>
        </w:tc>
        <w:tc>
          <w:tcPr>
            <w:tcW w:w="4872" w:type="dxa"/>
          </w:tcPr>
          <w:p w14:paraId="655BE179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小米科技集团</w:t>
            </w:r>
          </w:p>
          <w:p w14:paraId="10E5C65C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《领越领导力—卓越领导者的五种习惯行为》</w:t>
            </w:r>
          </w:p>
        </w:tc>
      </w:tr>
      <w:tr w:rsidR="00F0685A" w14:paraId="28728709" w14:textId="77777777">
        <w:trPr>
          <w:trHeight w:val="3438"/>
          <w:jc w:val="center"/>
        </w:trPr>
        <w:tc>
          <w:tcPr>
            <w:tcW w:w="4875" w:type="dxa"/>
          </w:tcPr>
          <w:p w14:paraId="079E1F42" w14:textId="77777777" w:rsidR="00F0685A" w:rsidRDefault="00C8140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noProof/>
                <w:sz w:val="24"/>
              </w:rPr>
              <w:lastRenderedPageBreak/>
              <w:drawing>
                <wp:inline distT="0" distB="0" distL="0" distR="0" wp14:anchorId="1FA8AEEF" wp14:editId="6820E04B">
                  <wp:extent cx="2761200" cy="2019600"/>
                  <wp:effectExtent l="0" t="0" r="1270" b="0"/>
                  <wp:docPr id="64" name="图片 64" descr="311cb2daac87723dd56db5ada8805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 64" descr="311cb2daac87723dd56db5ada8805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2" w:type="dxa"/>
          </w:tcPr>
          <w:p w14:paraId="5821EC49" w14:textId="77777777" w:rsidR="00F0685A" w:rsidRDefault="00C8140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noProof/>
                <w:sz w:val="24"/>
              </w:rPr>
              <w:drawing>
                <wp:inline distT="0" distB="0" distL="0" distR="0" wp14:anchorId="65EC057F" wp14:editId="39BE1C19">
                  <wp:extent cx="2761200" cy="2019600"/>
                  <wp:effectExtent l="0" t="0" r="1270" b="0"/>
                  <wp:docPr id="31" name="图片 31" descr="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图片 31" descr="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85A" w14:paraId="242E4256" w14:textId="77777777">
        <w:trPr>
          <w:trHeight w:val="705"/>
          <w:jc w:val="center"/>
        </w:trPr>
        <w:tc>
          <w:tcPr>
            <w:tcW w:w="4875" w:type="dxa"/>
          </w:tcPr>
          <w:p w14:paraId="4CB327EE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湖南中车集团</w:t>
            </w:r>
          </w:p>
          <w:p w14:paraId="100FB021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《领导者之剑—问题分析与决策制定》</w:t>
            </w:r>
          </w:p>
        </w:tc>
        <w:tc>
          <w:tcPr>
            <w:tcW w:w="4872" w:type="dxa"/>
          </w:tcPr>
          <w:p w14:paraId="44E48D39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广州本田汽车有限公司</w:t>
            </w:r>
          </w:p>
          <w:p w14:paraId="0F0A9622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《MTP中高层管理技能训练》</w:t>
            </w:r>
          </w:p>
        </w:tc>
      </w:tr>
      <w:tr w:rsidR="00F0685A" w14:paraId="34AEF877" w14:textId="77777777">
        <w:trPr>
          <w:trHeight w:val="3423"/>
          <w:jc w:val="center"/>
        </w:trPr>
        <w:tc>
          <w:tcPr>
            <w:tcW w:w="4875" w:type="dxa"/>
          </w:tcPr>
          <w:p w14:paraId="1DB3A89F" w14:textId="77777777" w:rsidR="00F0685A" w:rsidRDefault="00C8140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noProof/>
                <w:sz w:val="24"/>
              </w:rPr>
              <w:drawing>
                <wp:inline distT="0" distB="0" distL="0" distR="0" wp14:anchorId="3372C3E1" wp14:editId="7A7E1180">
                  <wp:extent cx="2761200" cy="2019600"/>
                  <wp:effectExtent l="0" t="0" r="1270" b="0"/>
                  <wp:docPr id="30" name="图片 30" descr="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2" w:type="dxa"/>
          </w:tcPr>
          <w:p w14:paraId="1058AB44" w14:textId="77777777" w:rsidR="00F0685A" w:rsidRDefault="00C8140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noProof/>
                <w:sz w:val="24"/>
              </w:rPr>
              <w:drawing>
                <wp:inline distT="0" distB="0" distL="0" distR="0" wp14:anchorId="7FC87164" wp14:editId="420EBBD5">
                  <wp:extent cx="2761200" cy="2019600"/>
                  <wp:effectExtent l="0" t="0" r="1270" b="0"/>
                  <wp:docPr id="28" name="图片 28" descr="8f47b0a8dcf9f757b4e77927cffcbb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8f47b0a8dcf9f757b4e77927cffcbb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85A" w14:paraId="0FDC4EF9" w14:textId="77777777">
        <w:trPr>
          <w:trHeight w:val="736"/>
          <w:jc w:val="center"/>
        </w:trPr>
        <w:tc>
          <w:tcPr>
            <w:tcW w:w="4875" w:type="dxa"/>
          </w:tcPr>
          <w:p w14:paraId="377EBFE1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O</w:t>
            </w:r>
            <w:r>
              <w:rPr>
                <w:rFonts w:ascii="宋体" w:hAnsi="宋体"/>
                <w:szCs w:val="21"/>
              </w:rPr>
              <w:t>PPO</w:t>
            </w:r>
            <w:r>
              <w:rPr>
                <w:rFonts w:ascii="宋体" w:hAnsi="宋体" w:hint="eastAsia"/>
                <w:szCs w:val="21"/>
              </w:rPr>
              <w:t>集团</w:t>
            </w:r>
          </w:p>
          <w:p w14:paraId="1493DBA1" w14:textId="77777777" w:rsidR="00F0685A" w:rsidRDefault="00C8140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Cs w:val="21"/>
              </w:rPr>
              <w:t>《MTP中高层管理技能训练营》</w:t>
            </w:r>
          </w:p>
        </w:tc>
        <w:tc>
          <w:tcPr>
            <w:tcW w:w="4872" w:type="dxa"/>
          </w:tcPr>
          <w:p w14:paraId="075D6E82" w14:textId="77777777" w:rsidR="00F0685A" w:rsidRDefault="00C81403">
            <w:pPr>
              <w:jc w:val="center"/>
              <w:rPr>
                <w:rFonts w:ascii="宋体" w:hAnsi="宋体" w:hint="eastAsia"/>
              </w:rPr>
            </w:pPr>
            <w:r>
              <w:rPr>
                <w:rFonts w:ascii="宋体" w:hAnsi="宋体" w:hint="eastAsia"/>
              </w:rPr>
              <w:t>滴滴集团</w:t>
            </w:r>
          </w:p>
          <w:p w14:paraId="26651B7D" w14:textId="77777777" w:rsidR="00F0685A" w:rsidRDefault="00C81403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</w:rPr>
              <w:t>《MTP中高层管理技能训练营》</w:t>
            </w:r>
          </w:p>
        </w:tc>
      </w:tr>
      <w:tr w:rsidR="00F0685A" w14:paraId="2D70DACD" w14:textId="77777777">
        <w:trPr>
          <w:trHeight w:val="3809"/>
          <w:jc w:val="center"/>
        </w:trPr>
        <w:tc>
          <w:tcPr>
            <w:tcW w:w="4875" w:type="dxa"/>
          </w:tcPr>
          <w:p w14:paraId="11CE61A7" w14:textId="77777777" w:rsidR="00F0685A" w:rsidRDefault="00C81403" w:rsidP="00C81403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noProof/>
                <w:sz w:val="24"/>
              </w:rPr>
              <w:drawing>
                <wp:inline distT="0" distB="0" distL="0" distR="0" wp14:anchorId="3BFFC6E1" wp14:editId="7B32D4F6">
                  <wp:extent cx="2761200" cy="2019600"/>
                  <wp:effectExtent l="0" t="0" r="1270" b="0"/>
                  <wp:docPr id="95" name="图片 95" descr="921cc3a310faa8def144820b9f38ace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图片 95" descr="921cc3a310faa8def144820b9f38ac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2" w:type="dxa"/>
          </w:tcPr>
          <w:p w14:paraId="6F6FC1F6" w14:textId="3D2D21F0" w:rsidR="00F0685A" w:rsidRPr="00C81403" w:rsidRDefault="00C81403" w:rsidP="00C8140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DDC563A" wp14:editId="6A731B09">
                  <wp:extent cx="2761200" cy="2019600"/>
                  <wp:effectExtent l="0" t="0" r="1270" b="0"/>
                  <wp:docPr id="94" name="图片 94" descr="8416028ae26a607d0234249ed2bc79e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图片 94" descr="8416028ae26a607d0234249ed2bc79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200" cy="201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685A" w14:paraId="65752D34" w14:textId="77777777">
        <w:trPr>
          <w:trHeight w:val="720"/>
          <w:jc w:val="center"/>
        </w:trPr>
        <w:tc>
          <w:tcPr>
            <w:tcW w:w="4875" w:type="dxa"/>
          </w:tcPr>
          <w:p w14:paraId="5D86BB9E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深圳合川科技集团</w:t>
            </w:r>
          </w:p>
          <w:p w14:paraId="14D891BD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《优势领导力—克服团队协作五种障碍》</w:t>
            </w:r>
          </w:p>
        </w:tc>
        <w:tc>
          <w:tcPr>
            <w:tcW w:w="4872" w:type="dxa"/>
          </w:tcPr>
          <w:p w14:paraId="535BC45E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武汉新创</w:t>
            </w:r>
            <w:proofErr w:type="gramStart"/>
            <w:r>
              <w:rPr>
                <w:rFonts w:ascii="宋体" w:hAnsi="宋体" w:hint="eastAsia"/>
                <w:szCs w:val="21"/>
              </w:rPr>
              <w:t>元科技</w:t>
            </w:r>
            <w:proofErr w:type="gramEnd"/>
            <w:r>
              <w:rPr>
                <w:rFonts w:ascii="宋体" w:hAnsi="宋体" w:hint="eastAsia"/>
                <w:szCs w:val="21"/>
              </w:rPr>
              <w:t>公司</w:t>
            </w:r>
          </w:p>
          <w:p w14:paraId="028939A5" w14:textId="77777777" w:rsidR="00F0685A" w:rsidRDefault="00C81403">
            <w:pPr>
              <w:spacing w:line="360" w:lineRule="exact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《领导者的教练技术—赋能下属与绩效提升》</w:t>
            </w:r>
          </w:p>
        </w:tc>
      </w:tr>
    </w:tbl>
    <w:p w14:paraId="45A63925" w14:textId="77777777" w:rsidR="00F0685A" w:rsidRDefault="00F0685A">
      <w:pPr>
        <w:spacing w:line="480" w:lineRule="exact"/>
        <w:rPr>
          <w:rFonts w:ascii="宋体" w:hAnsi="宋体" w:hint="eastAsia"/>
          <w:b/>
          <w:sz w:val="24"/>
        </w:rPr>
      </w:pPr>
    </w:p>
    <w:sectPr w:rsidR="00F0685A">
      <w:pgSz w:w="11906" w:h="16838"/>
      <w:pgMar w:top="1134" w:right="1134" w:bottom="1134" w:left="1134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B896F" w14:textId="77777777" w:rsidR="00FF040C" w:rsidRDefault="00FF040C" w:rsidP="00FF040C">
      <w:r>
        <w:separator/>
      </w:r>
    </w:p>
  </w:endnote>
  <w:endnote w:type="continuationSeparator" w:id="0">
    <w:p w14:paraId="5C6BA86A" w14:textId="77777777" w:rsidR="00FF040C" w:rsidRDefault="00FF040C" w:rsidP="00FF0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D4B11" w14:textId="77777777" w:rsidR="00FF040C" w:rsidRDefault="00FF040C" w:rsidP="00FF040C">
      <w:r>
        <w:separator/>
      </w:r>
    </w:p>
  </w:footnote>
  <w:footnote w:type="continuationSeparator" w:id="0">
    <w:p w14:paraId="0639E612" w14:textId="77777777" w:rsidR="00FF040C" w:rsidRDefault="00FF040C" w:rsidP="00FF04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98D"/>
    <w:rsid w:val="000028E9"/>
    <w:rsid w:val="00002E34"/>
    <w:rsid w:val="00003B8E"/>
    <w:rsid w:val="00004B50"/>
    <w:rsid w:val="0000551E"/>
    <w:rsid w:val="000113D4"/>
    <w:rsid w:val="0001169D"/>
    <w:rsid w:val="00013008"/>
    <w:rsid w:val="0001309E"/>
    <w:rsid w:val="000131D9"/>
    <w:rsid w:val="00013BCB"/>
    <w:rsid w:val="00014263"/>
    <w:rsid w:val="000142A9"/>
    <w:rsid w:val="00014EE4"/>
    <w:rsid w:val="00020C65"/>
    <w:rsid w:val="00024973"/>
    <w:rsid w:val="00031301"/>
    <w:rsid w:val="000335D1"/>
    <w:rsid w:val="00034E10"/>
    <w:rsid w:val="00035122"/>
    <w:rsid w:val="00036367"/>
    <w:rsid w:val="000373BF"/>
    <w:rsid w:val="000423F1"/>
    <w:rsid w:val="00044DBC"/>
    <w:rsid w:val="00045305"/>
    <w:rsid w:val="00046713"/>
    <w:rsid w:val="000527CF"/>
    <w:rsid w:val="00052CE0"/>
    <w:rsid w:val="000542D4"/>
    <w:rsid w:val="00054493"/>
    <w:rsid w:val="000550A3"/>
    <w:rsid w:val="000564D7"/>
    <w:rsid w:val="000575BD"/>
    <w:rsid w:val="00060A29"/>
    <w:rsid w:val="00062EBA"/>
    <w:rsid w:val="00063003"/>
    <w:rsid w:val="00063724"/>
    <w:rsid w:val="000654ED"/>
    <w:rsid w:val="00065980"/>
    <w:rsid w:val="000666EB"/>
    <w:rsid w:val="00066919"/>
    <w:rsid w:val="00070EDC"/>
    <w:rsid w:val="000739C6"/>
    <w:rsid w:val="000744E7"/>
    <w:rsid w:val="00077B7A"/>
    <w:rsid w:val="000803F2"/>
    <w:rsid w:val="00080796"/>
    <w:rsid w:val="00080C4E"/>
    <w:rsid w:val="00081F82"/>
    <w:rsid w:val="00082EC3"/>
    <w:rsid w:val="000835AC"/>
    <w:rsid w:val="0008460E"/>
    <w:rsid w:val="000855EE"/>
    <w:rsid w:val="0008609D"/>
    <w:rsid w:val="000861E3"/>
    <w:rsid w:val="00095B3E"/>
    <w:rsid w:val="0009799B"/>
    <w:rsid w:val="000A1004"/>
    <w:rsid w:val="000A5600"/>
    <w:rsid w:val="000A79F8"/>
    <w:rsid w:val="000B1D2E"/>
    <w:rsid w:val="000B2AD3"/>
    <w:rsid w:val="000B3C97"/>
    <w:rsid w:val="000B4B63"/>
    <w:rsid w:val="000B5370"/>
    <w:rsid w:val="000B5F1D"/>
    <w:rsid w:val="000B7053"/>
    <w:rsid w:val="000C0674"/>
    <w:rsid w:val="000C2F3F"/>
    <w:rsid w:val="000C4635"/>
    <w:rsid w:val="000C5D74"/>
    <w:rsid w:val="000C5DC9"/>
    <w:rsid w:val="000C6083"/>
    <w:rsid w:val="000D08EC"/>
    <w:rsid w:val="000D1D2D"/>
    <w:rsid w:val="000D2791"/>
    <w:rsid w:val="000D298D"/>
    <w:rsid w:val="000E0BD5"/>
    <w:rsid w:val="000E3A3E"/>
    <w:rsid w:val="000E3B1D"/>
    <w:rsid w:val="000E61E1"/>
    <w:rsid w:val="000F3B94"/>
    <w:rsid w:val="000F464F"/>
    <w:rsid w:val="000F60E5"/>
    <w:rsid w:val="000F7B6B"/>
    <w:rsid w:val="00100781"/>
    <w:rsid w:val="0010202A"/>
    <w:rsid w:val="00102427"/>
    <w:rsid w:val="00104C05"/>
    <w:rsid w:val="00110991"/>
    <w:rsid w:val="00111BD2"/>
    <w:rsid w:val="00112A6B"/>
    <w:rsid w:val="00112EF5"/>
    <w:rsid w:val="00114F67"/>
    <w:rsid w:val="001158D3"/>
    <w:rsid w:val="0011610C"/>
    <w:rsid w:val="00117C6B"/>
    <w:rsid w:val="00120594"/>
    <w:rsid w:val="00121766"/>
    <w:rsid w:val="0013001A"/>
    <w:rsid w:val="001307CE"/>
    <w:rsid w:val="001314E8"/>
    <w:rsid w:val="00131B4C"/>
    <w:rsid w:val="00132E09"/>
    <w:rsid w:val="00133E97"/>
    <w:rsid w:val="0013533E"/>
    <w:rsid w:val="001361FE"/>
    <w:rsid w:val="00136BFC"/>
    <w:rsid w:val="00140524"/>
    <w:rsid w:val="00140BA5"/>
    <w:rsid w:val="00142223"/>
    <w:rsid w:val="001431F1"/>
    <w:rsid w:val="001479E2"/>
    <w:rsid w:val="001508D4"/>
    <w:rsid w:val="001516C1"/>
    <w:rsid w:val="0015239E"/>
    <w:rsid w:val="0015271D"/>
    <w:rsid w:val="001544FF"/>
    <w:rsid w:val="00154D51"/>
    <w:rsid w:val="0016211F"/>
    <w:rsid w:val="001647D6"/>
    <w:rsid w:val="00164C0A"/>
    <w:rsid w:val="00166B36"/>
    <w:rsid w:val="00167238"/>
    <w:rsid w:val="0016734A"/>
    <w:rsid w:val="0016747D"/>
    <w:rsid w:val="00167944"/>
    <w:rsid w:val="00172DD6"/>
    <w:rsid w:val="001738D9"/>
    <w:rsid w:val="00180C11"/>
    <w:rsid w:val="00181825"/>
    <w:rsid w:val="00183FB3"/>
    <w:rsid w:val="0018762F"/>
    <w:rsid w:val="001922D4"/>
    <w:rsid w:val="00192BD9"/>
    <w:rsid w:val="001943C5"/>
    <w:rsid w:val="0019514E"/>
    <w:rsid w:val="001A15F8"/>
    <w:rsid w:val="001A1A77"/>
    <w:rsid w:val="001A3ACA"/>
    <w:rsid w:val="001A6015"/>
    <w:rsid w:val="001A70B7"/>
    <w:rsid w:val="001B0790"/>
    <w:rsid w:val="001B172F"/>
    <w:rsid w:val="001B19BE"/>
    <w:rsid w:val="001B4986"/>
    <w:rsid w:val="001B742A"/>
    <w:rsid w:val="001C0703"/>
    <w:rsid w:val="001C1F90"/>
    <w:rsid w:val="001C34A3"/>
    <w:rsid w:val="001C39B6"/>
    <w:rsid w:val="001C3C1D"/>
    <w:rsid w:val="001C495C"/>
    <w:rsid w:val="001C6A85"/>
    <w:rsid w:val="001C6B7B"/>
    <w:rsid w:val="001C7443"/>
    <w:rsid w:val="001D4C6F"/>
    <w:rsid w:val="001E292E"/>
    <w:rsid w:val="001E4DAD"/>
    <w:rsid w:val="001E7A1A"/>
    <w:rsid w:val="001F1DC5"/>
    <w:rsid w:val="001F3B88"/>
    <w:rsid w:val="002007D9"/>
    <w:rsid w:val="00205C83"/>
    <w:rsid w:val="00206BFF"/>
    <w:rsid w:val="00206FF7"/>
    <w:rsid w:val="00211D00"/>
    <w:rsid w:val="002123FC"/>
    <w:rsid w:val="002129FC"/>
    <w:rsid w:val="00215C1E"/>
    <w:rsid w:val="002169D0"/>
    <w:rsid w:val="00220110"/>
    <w:rsid w:val="002220B2"/>
    <w:rsid w:val="0022503A"/>
    <w:rsid w:val="00226F61"/>
    <w:rsid w:val="00231B9B"/>
    <w:rsid w:val="00233CA5"/>
    <w:rsid w:val="002352AF"/>
    <w:rsid w:val="00237362"/>
    <w:rsid w:val="00241FCA"/>
    <w:rsid w:val="002529C9"/>
    <w:rsid w:val="00252BA4"/>
    <w:rsid w:val="002567A6"/>
    <w:rsid w:val="00256CA3"/>
    <w:rsid w:val="00257452"/>
    <w:rsid w:val="00261288"/>
    <w:rsid w:val="00261C72"/>
    <w:rsid w:val="00262A8B"/>
    <w:rsid w:val="00263DC2"/>
    <w:rsid w:val="002660A4"/>
    <w:rsid w:val="00267F41"/>
    <w:rsid w:val="002700DE"/>
    <w:rsid w:val="002700F4"/>
    <w:rsid w:val="00270B05"/>
    <w:rsid w:val="0027279F"/>
    <w:rsid w:val="00274560"/>
    <w:rsid w:val="0027503A"/>
    <w:rsid w:val="0027579A"/>
    <w:rsid w:val="00281374"/>
    <w:rsid w:val="00282104"/>
    <w:rsid w:val="00283754"/>
    <w:rsid w:val="00283EB0"/>
    <w:rsid w:val="0029166E"/>
    <w:rsid w:val="002924C1"/>
    <w:rsid w:val="00293582"/>
    <w:rsid w:val="00293B6C"/>
    <w:rsid w:val="002954D1"/>
    <w:rsid w:val="002955D2"/>
    <w:rsid w:val="002971A2"/>
    <w:rsid w:val="002973F3"/>
    <w:rsid w:val="002A1A17"/>
    <w:rsid w:val="002B1363"/>
    <w:rsid w:val="002B3DD3"/>
    <w:rsid w:val="002B4D7F"/>
    <w:rsid w:val="002B51B7"/>
    <w:rsid w:val="002C07A0"/>
    <w:rsid w:val="002C0A47"/>
    <w:rsid w:val="002C3EEA"/>
    <w:rsid w:val="002C3FB7"/>
    <w:rsid w:val="002D32DB"/>
    <w:rsid w:val="002D39BF"/>
    <w:rsid w:val="002D757E"/>
    <w:rsid w:val="002D7C56"/>
    <w:rsid w:val="002E01CE"/>
    <w:rsid w:val="002E2555"/>
    <w:rsid w:val="002E30D1"/>
    <w:rsid w:val="002F1AFC"/>
    <w:rsid w:val="002F36BB"/>
    <w:rsid w:val="002F4905"/>
    <w:rsid w:val="002F78B5"/>
    <w:rsid w:val="00312DF6"/>
    <w:rsid w:val="003137ED"/>
    <w:rsid w:val="003142D9"/>
    <w:rsid w:val="00314648"/>
    <w:rsid w:val="00314AA1"/>
    <w:rsid w:val="0031622D"/>
    <w:rsid w:val="00316679"/>
    <w:rsid w:val="00317296"/>
    <w:rsid w:val="003207B7"/>
    <w:rsid w:val="00322678"/>
    <w:rsid w:val="003230CA"/>
    <w:rsid w:val="003232D4"/>
    <w:rsid w:val="003333BB"/>
    <w:rsid w:val="00333CC7"/>
    <w:rsid w:val="00340299"/>
    <w:rsid w:val="003407DD"/>
    <w:rsid w:val="00342FEB"/>
    <w:rsid w:val="00343ADF"/>
    <w:rsid w:val="00344E18"/>
    <w:rsid w:val="0034700B"/>
    <w:rsid w:val="00347BE6"/>
    <w:rsid w:val="00352167"/>
    <w:rsid w:val="00352455"/>
    <w:rsid w:val="00353112"/>
    <w:rsid w:val="00356838"/>
    <w:rsid w:val="00357D08"/>
    <w:rsid w:val="00362188"/>
    <w:rsid w:val="0036517F"/>
    <w:rsid w:val="003651DA"/>
    <w:rsid w:val="00370E5A"/>
    <w:rsid w:val="00373007"/>
    <w:rsid w:val="00373E7E"/>
    <w:rsid w:val="0037572A"/>
    <w:rsid w:val="003762DF"/>
    <w:rsid w:val="00376B6B"/>
    <w:rsid w:val="00381F9F"/>
    <w:rsid w:val="0038439C"/>
    <w:rsid w:val="00384F40"/>
    <w:rsid w:val="003854D1"/>
    <w:rsid w:val="00391593"/>
    <w:rsid w:val="00391A61"/>
    <w:rsid w:val="0039367A"/>
    <w:rsid w:val="0039381B"/>
    <w:rsid w:val="00394851"/>
    <w:rsid w:val="00397A44"/>
    <w:rsid w:val="003A3EA5"/>
    <w:rsid w:val="003A5027"/>
    <w:rsid w:val="003A7EFD"/>
    <w:rsid w:val="003B05FB"/>
    <w:rsid w:val="003B1272"/>
    <w:rsid w:val="003B348F"/>
    <w:rsid w:val="003B615C"/>
    <w:rsid w:val="003B681A"/>
    <w:rsid w:val="003C04E2"/>
    <w:rsid w:val="003C0DFA"/>
    <w:rsid w:val="003C1F8C"/>
    <w:rsid w:val="003C39C1"/>
    <w:rsid w:val="003C67E0"/>
    <w:rsid w:val="003C7506"/>
    <w:rsid w:val="003D5C5E"/>
    <w:rsid w:val="003D5F40"/>
    <w:rsid w:val="003E1B14"/>
    <w:rsid w:val="003E1E49"/>
    <w:rsid w:val="003E24E1"/>
    <w:rsid w:val="003E36A5"/>
    <w:rsid w:val="003E4159"/>
    <w:rsid w:val="003E481F"/>
    <w:rsid w:val="003E50B1"/>
    <w:rsid w:val="003E5930"/>
    <w:rsid w:val="003E6B02"/>
    <w:rsid w:val="003F005E"/>
    <w:rsid w:val="003F1408"/>
    <w:rsid w:val="003F35C2"/>
    <w:rsid w:val="003F3C4C"/>
    <w:rsid w:val="003F4387"/>
    <w:rsid w:val="004016F9"/>
    <w:rsid w:val="00407CCC"/>
    <w:rsid w:val="00410E25"/>
    <w:rsid w:val="00415C34"/>
    <w:rsid w:val="00420853"/>
    <w:rsid w:val="00420D70"/>
    <w:rsid w:val="00421843"/>
    <w:rsid w:val="00423A70"/>
    <w:rsid w:val="004247F5"/>
    <w:rsid w:val="00424B67"/>
    <w:rsid w:val="00426DE0"/>
    <w:rsid w:val="00431107"/>
    <w:rsid w:val="004329F0"/>
    <w:rsid w:val="00433224"/>
    <w:rsid w:val="00434479"/>
    <w:rsid w:val="00435084"/>
    <w:rsid w:val="004436F8"/>
    <w:rsid w:val="0044528E"/>
    <w:rsid w:val="00445C10"/>
    <w:rsid w:val="0044748E"/>
    <w:rsid w:val="00451E96"/>
    <w:rsid w:val="00451F33"/>
    <w:rsid w:val="00454FE1"/>
    <w:rsid w:val="004576BB"/>
    <w:rsid w:val="004621ED"/>
    <w:rsid w:val="0046456A"/>
    <w:rsid w:val="004646A8"/>
    <w:rsid w:val="004650F5"/>
    <w:rsid w:val="00466E28"/>
    <w:rsid w:val="0047025B"/>
    <w:rsid w:val="00470695"/>
    <w:rsid w:val="004728B7"/>
    <w:rsid w:val="004736E3"/>
    <w:rsid w:val="0047442D"/>
    <w:rsid w:val="00475119"/>
    <w:rsid w:val="00475EF5"/>
    <w:rsid w:val="004767F3"/>
    <w:rsid w:val="00477A6E"/>
    <w:rsid w:val="00480C4C"/>
    <w:rsid w:val="004820B6"/>
    <w:rsid w:val="004821C1"/>
    <w:rsid w:val="004838EC"/>
    <w:rsid w:val="00483B61"/>
    <w:rsid w:val="00483BDE"/>
    <w:rsid w:val="00487C1E"/>
    <w:rsid w:val="00491A16"/>
    <w:rsid w:val="00492D5A"/>
    <w:rsid w:val="004938E1"/>
    <w:rsid w:val="00493A1E"/>
    <w:rsid w:val="0049621F"/>
    <w:rsid w:val="004971CE"/>
    <w:rsid w:val="004971E1"/>
    <w:rsid w:val="004A086E"/>
    <w:rsid w:val="004A1D7A"/>
    <w:rsid w:val="004A2D18"/>
    <w:rsid w:val="004A4444"/>
    <w:rsid w:val="004A63E9"/>
    <w:rsid w:val="004B300B"/>
    <w:rsid w:val="004B32AA"/>
    <w:rsid w:val="004B4F46"/>
    <w:rsid w:val="004B50FE"/>
    <w:rsid w:val="004B74E5"/>
    <w:rsid w:val="004C0AEF"/>
    <w:rsid w:val="004C152D"/>
    <w:rsid w:val="004C2050"/>
    <w:rsid w:val="004C2709"/>
    <w:rsid w:val="004C2A0C"/>
    <w:rsid w:val="004C3142"/>
    <w:rsid w:val="004C341E"/>
    <w:rsid w:val="004C4ABC"/>
    <w:rsid w:val="004C5140"/>
    <w:rsid w:val="004C6968"/>
    <w:rsid w:val="004C6EFD"/>
    <w:rsid w:val="004C78FA"/>
    <w:rsid w:val="004D04ED"/>
    <w:rsid w:val="004D4801"/>
    <w:rsid w:val="004D5007"/>
    <w:rsid w:val="004D7598"/>
    <w:rsid w:val="004E35F7"/>
    <w:rsid w:val="004E4014"/>
    <w:rsid w:val="004E544C"/>
    <w:rsid w:val="004E7423"/>
    <w:rsid w:val="004E7A50"/>
    <w:rsid w:val="004E7DC5"/>
    <w:rsid w:val="004F0173"/>
    <w:rsid w:val="004F248E"/>
    <w:rsid w:val="004F37F5"/>
    <w:rsid w:val="004F3D61"/>
    <w:rsid w:val="004F4CBA"/>
    <w:rsid w:val="004F57A6"/>
    <w:rsid w:val="004F6A61"/>
    <w:rsid w:val="004F6F44"/>
    <w:rsid w:val="004F7DA6"/>
    <w:rsid w:val="00500877"/>
    <w:rsid w:val="00501926"/>
    <w:rsid w:val="0050377D"/>
    <w:rsid w:val="00503CCE"/>
    <w:rsid w:val="00506672"/>
    <w:rsid w:val="00512045"/>
    <w:rsid w:val="00513303"/>
    <w:rsid w:val="0051341C"/>
    <w:rsid w:val="00514087"/>
    <w:rsid w:val="0051479F"/>
    <w:rsid w:val="00514FE4"/>
    <w:rsid w:val="005173F9"/>
    <w:rsid w:val="00517435"/>
    <w:rsid w:val="00517942"/>
    <w:rsid w:val="00520FF9"/>
    <w:rsid w:val="0052143F"/>
    <w:rsid w:val="005223EA"/>
    <w:rsid w:val="005224C2"/>
    <w:rsid w:val="00523CF7"/>
    <w:rsid w:val="0052556D"/>
    <w:rsid w:val="0052558E"/>
    <w:rsid w:val="00527544"/>
    <w:rsid w:val="00527C89"/>
    <w:rsid w:val="005370D7"/>
    <w:rsid w:val="00537B61"/>
    <w:rsid w:val="00542EB8"/>
    <w:rsid w:val="00543541"/>
    <w:rsid w:val="00543AC6"/>
    <w:rsid w:val="00543CF8"/>
    <w:rsid w:val="00544307"/>
    <w:rsid w:val="00544798"/>
    <w:rsid w:val="00546524"/>
    <w:rsid w:val="00547365"/>
    <w:rsid w:val="00547E05"/>
    <w:rsid w:val="00551A44"/>
    <w:rsid w:val="00551EF5"/>
    <w:rsid w:val="005552B0"/>
    <w:rsid w:val="00555A13"/>
    <w:rsid w:val="00560109"/>
    <w:rsid w:val="00562FA6"/>
    <w:rsid w:val="00564C21"/>
    <w:rsid w:val="005673BA"/>
    <w:rsid w:val="005718B9"/>
    <w:rsid w:val="00573BD4"/>
    <w:rsid w:val="00580C0B"/>
    <w:rsid w:val="00580EF8"/>
    <w:rsid w:val="005831B8"/>
    <w:rsid w:val="00583A10"/>
    <w:rsid w:val="00583C1F"/>
    <w:rsid w:val="00583EFC"/>
    <w:rsid w:val="005842E4"/>
    <w:rsid w:val="00584324"/>
    <w:rsid w:val="00585E37"/>
    <w:rsid w:val="005903DD"/>
    <w:rsid w:val="0059152A"/>
    <w:rsid w:val="00592756"/>
    <w:rsid w:val="00592BC3"/>
    <w:rsid w:val="00595631"/>
    <w:rsid w:val="00595824"/>
    <w:rsid w:val="0059583B"/>
    <w:rsid w:val="005978C6"/>
    <w:rsid w:val="005A14A5"/>
    <w:rsid w:val="005A1C14"/>
    <w:rsid w:val="005A36ED"/>
    <w:rsid w:val="005B0091"/>
    <w:rsid w:val="005B1786"/>
    <w:rsid w:val="005B198F"/>
    <w:rsid w:val="005B2913"/>
    <w:rsid w:val="005B29EA"/>
    <w:rsid w:val="005B4012"/>
    <w:rsid w:val="005B6A6F"/>
    <w:rsid w:val="005C1AFF"/>
    <w:rsid w:val="005C209E"/>
    <w:rsid w:val="005C27D8"/>
    <w:rsid w:val="005C2FE3"/>
    <w:rsid w:val="005C3FB2"/>
    <w:rsid w:val="005C71C6"/>
    <w:rsid w:val="005D08E5"/>
    <w:rsid w:val="005D197E"/>
    <w:rsid w:val="005D327F"/>
    <w:rsid w:val="005D51C2"/>
    <w:rsid w:val="005E2069"/>
    <w:rsid w:val="005E29C6"/>
    <w:rsid w:val="005E5723"/>
    <w:rsid w:val="005E775C"/>
    <w:rsid w:val="005F027B"/>
    <w:rsid w:val="005F0C9E"/>
    <w:rsid w:val="005F22EF"/>
    <w:rsid w:val="005F2795"/>
    <w:rsid w:val="005F30B6"/>
    <w:rsid w:val="005F3143"/>
    <w:rsid w:val="005F39D9"/>
    <w:rsid w:val="005F497F"/>
    <w:rsid w:val="005F60AF"/>
    <w:rsid w:val="005F660B"/>
    <w:rsid w:val="00600AD7"/>
    <w:rsid w:val="00601152"/>
    <w:rsid w:val="00606215"/>
    <w:rsid w:val="006073C6"/>
    <w:rsid w:val="00611E39"/>
    <w:rsid w:val="00615D7B"/>
    <w:rsid w:val="0061796E"/>
    <w:rsid w:val="00623796"/>
    <w:rsid w:val="00632371"/>
    <w:rsid w:val="00633158"/>
    <w:rsid w:val="00633A48"/>
    <w:rsid w:val="00634B31"/>
    <w:rsid w:val="00635448"/>
    <w:rsid w:val="00635905"/>
    <w:rsid w:val="00635DAE"/>
    <w:rsid w:val="00635F95"/>
    <w:rsid w:val="006364C0"/>
    <w:rsid w:val="0064078E"/>
    <w:rsid w:val="0065290A"/>
    <w:rsid w:val="006537F0"/>
    <w:rsid w:val="00654E82"/>
    <w:rsid w:val="00655EBA"/>
    <w:rsid w:val="0065608B"/>
    <w:rsid w:val="0065688B"/>
    <w:rsid w:val="00656C37"/>
    <w:rsid w:val="00657862"/>
    <w:rsid w:val="006615C5"/>
    <w:rsid w:val="006620B4"/>
    <w:rsid w:val="00663D86"/>
    <w:rsid w:val="00664143"/>
    <w:rsid w:val="00665645"/>
    <w:rsid w:val="00666185"/>
    <w:rsid w:val="0067233A"/>
    <w:rsid w:val="006755EA"/>
    <w:rsid w:val="00675A26"/>
    <w:rsid w:val="006773D6"/>
    <w:rsid w:val="00677B6C"/>
    <w:rsid w:val="00680D79"/>
    <w:rsid w:val="006816DB"/>
    <w:rsid w:val="00684BE7"/>
    <w:rsid w:val="00685345"/>
    <w:rsid w:val="00685C9E"/>
    <w:rsid w:val="00686D25"/>
    <w:rsid w:val="00691FB0"/>
    <w:rsid w:val="00695F90"/>
    <w:rsid w:val="0069678E"/>
    <w:rsid w:val="006973D5"/>
    <w:rsid w:val="00697A78"/>
    <w:rsid w:val="006A198A"/>
    <w:rsid w:val="006A40A0"/>
    <w:rsid w:val="006B3C84"/>
    <w:rsid w:val="006B3E65"/>
    <w:rsid w:val="006B460D"/>
    <w:rsid w:val="006C073F"/>
    <w:rsid w:val="006C088C"/>
    <w:rsid w:val="006C0939"/>
    <w:rsid w:val="006C10E8"/>
    <w:rsid w:val="006C13FF"/>
    <w:rsid w:val="006C6DEF"/>
    <w:rsid w:val="006D1C71"/>
    <w:rsid w:val="006D2EBD"/>
    <w:rsid w:val="006D3EC5"/>
    <w:rsid w:val="006D5F43"/>
    <w:rsid w:val="006D6DA6"/>
    <w:rsid w:val="006D75AB"/>
    <w:rsid w:val="006E4A53"/>
    <w:rsid w:val="006E6325"/>
    <w:rsid w:val="006E75CD"/>
    <w:rsid w:val="006E77E9"/>
    <w:rsid w:val="006F20D0"/>
    <w:rsid w:val="006F41BD"/>
    <w:rsid w:val="006F5CF3"/>
    <w:rsid w:val="00702E8B"/>
    <w:rsid w:val="00704C9E"/>
    <w:rsid w:val="00704F6C"/>
    <w:rsid w:val="00705E21"/>
    <w:rsid w:val="00706456"/>
    <w:rsid w:val="00707A9B"/>
    <w:rsid w:val="00712AC7"/>
    <w:rsid w:val="007143BF"/>
    <w:rsid w:val="00723488"/>
    <w:rsid w:val="007249D0"/>
    <w:rsid w:val="00727EA4"/>
    <w:rsid w:val="00732BC8"/>
    <w:rsid w:val="007341FB"/>
    <w:rsid w:val="00735539"/>
    <w:rsid w:val="0074093D"/>
    <w:rsid w:val="00740C5D"/>
    <w:rsid w:val="00743936"/>
    <w:rsid w:val="007452B0"/>
    <w:rsid w:val="0074691B"/>
    <w:rsid w:val="00751889"/>
    <w:rsid w:val="00752B74"/>
    <w:rsid w:val="007558B8"/>
    <w:rsid w:val="007559F1"/>
    <w:rsid w:val="007573B7"/>
    <w:rsid w:val="007638C2"/>
    <w:rsid w:val="00765E47"/>
    <w:rsid w:val="007666EF"/>
    <w:rsid w:val="00767D60"/>
    <w:rsid w:val="00770C60"/>
    <w:rsid w:val="00774FE0"/>
    <w:rsid w:val="00784D6A"/>
    <w:rsid w:val="00787CC3"/>
    <w:rsid w:val="007917A1"/>
    <w:rsid w:val="00792684"/>
    <w:rsid w:val="00792F76"/>
    <w:rsid w:val="007934D9"/>
    <w:rsid w:val="00794130"/>
    <w:rsid w:val="00795466"/>
    <w:rsid w:val="00796BCD"/>
    <w:rsid w:val="007A1299"/>
    <w:rsid w:val="007A7AE3"/>
    <w:rsid w:val="007B00D7"/>
    <w:rsid w:val="007B1303"/>
    <w:rsid w:val="007B5FFD"/>
    <w:rsid w:val="007C0DFB"/>
    <w:rsid w:val="007C1AFE"/>
    <w:rsid w:val="007D100F"/>
    <w:rsid w:val="007D518E"/>
    <w:rsid w:val="007D6D9D"/>
    <w:rsid w:val="007D7CAD"/>
    <w:rsid w:val="007E3602"/>
    <w:rsid w:val="007E55AB"/>
    <w:rsid w:val="007E734B"/>
    <w:rsid w:val="007F0806"/>
    <w:rsid w:val="007F0F18"/>
    <w:rsid w:val="00800BAA"/>
    <w:rsid w:val="00802C79"/>
    <w:rsid w:val="008040DD"/>
    <w:rsid w:val="008041E0"/>
    <w:rsid w:val="00806913"/>
    <w:rsid w:val="00807A2E"/>
    <w:rsid w:val="00811C25"/>
    <w:rsid w:val="00815D35"/>
    <w:rsid w:val="008218CB"/>
    <w:rsid w:val="008236A7"/>
    <w:rsid w:val="00825383"/>
    <w:rsid w:val="008264B6"/>
    <w:rsid w:val="00832581"/>
    <w:rsid w:val="008341FF"/>
    <w:rsid w:val="008356A1"/>
    <w:rsid w:val="008360CF"/>
    <w:rsid w:val="00836CC6"/>
    <w:rsid w:val="00837699"/>
    <w:rsid w:val="00840833"/>
    <w:rsid w:val="00840845"/>
    <w:rsid w:val="00841618"/>
    <w:rsid w:val="00841BDD"/>
    <w:rsid w:val="00843E92"/>
    <w:rsid w:val="00843ED9"/>
    <w:rsid w:val="00843F6D"/>
    <w:rsid w:val="0084467C"/>
    <w:rsid w:val="00844B7C"/>
    <w:rsid w:val="00844C84"/>
    <w:rsid w:val="00846F92"/>
    <w:rsid w:val="00850F05"/>
    <w:rsid w:val="00851881"/>
    <w:rsid w:val="00855274"/>
    <w:rsid w:val="0085564C"/>
    <w:rsid w:val="00855978"/>
    <w:rsid w:val="00856681"/>
    <w:rsid w:val="00856D0E"/>
    <w:rsid w:val="008639DB"/>
    <w:rsid w:val="00863FB6"/>
    <w:rsid w:val="00864C38"/>
    <w:rsid w:val="008651AF"/>
    <w:rsid w:val="008671C2"/>
    <w:rsid w:val="00872C35"/>
    <w:rsid w:val="00872DDB"/>
    <w:rsid w:val="00875BA8"/>
    <w:rsid w:val="00875D1A"/>
    <w:rsid w:val="00876AC9"/>
    <w:rsid w:val="00877976"/>
    <w:rsid w:val="00880204"/>
    <w:rsid w:val="00880F80"/>
    <w:rsid w:val="008810A1"/>
    <w:rsid w:val="008814C6"/>
    <w:rsid w:val="00886D98"/>
    <w:rsid w:val="008871A2"/>
    <w:rsid w:val="0089059E"/>
    <w:rsid w:val="008926E9"/>
    <w:rsid w:val="00892C9E"/>
    <w:rsid w:val="0089311D"/>
    <w:rsid w:val="008A2EEA"/>
    <w:rsid w:val="008A449D"/>
    <w:rsid w:val="008A7A2E"/>
    <w:rsid w:val="008B17F8"/>
    <w:rsid w:val="008B2196"/>
    <w:rsid w:val="008B49B5"/>
    <w:rsid w:val="008B68F3"/>
    <w:rsid w:val="008C00D2"/>
    <w:rsid w:val="008C1906"/>
    <w:rsid w:val="008C1E8C"/>
    <w:rsid w:val="008C1EC1"/>
    <w:rsid w:val="008C1FAE"/>
    <w:rsid w:val="008C73DD"/>
    <w:rsid w:val="008C78C9"/>
    <w:rsid w:val="008D114B"/>
    <w:rsid w:val="008D169D"/>
    <w:rsid w:val="008D1A84"/>
    <w:rsid w:val="008D1DE7"/>
    <w:rsid w:val="008D4B7A"/>
    <w:rsid w:val="008D5278"/>
    <w:rsid w:val="008D6BFA"/>
    <w:rsid w:val="008E0862"/>
    <w:rsid w:val="008E133F"/>
    <w:rsid w:val="008E162F"/>
    <w:rsid w:val="008E3C40"/>
    <w:rsid w:val="008E445B"/>
    <w:rsid w:val="008E51FF"/>
    <w:rsid w:val="008E5332"/>
    <w:rsid w:val="008F3944"/>
    <w:rsid w:val="008F50B4"/>
    <w:rsid w:val="008F5126"/>
    <w:rsid w:val="008F57DD"/>
    <w:rsid w:val="008F6133"/>
    <w:rsid w:val="008F73F8"/>
    <w:rsid w:val="009021D2"/>
    <w:rsid w:val="00903179"/>
    <w:rsid w:val="009055AE"/>
    <w:rsid w:val="00906608"/>
    <w:rsid w:val="00907A11"/>
    <w:rsid w:val="00910102"/>
    <w:rsid w:val="009133CD"/>
    <w:rsid w:val="00913B35"/>
    <w:rsid w:val="009151D3"/>
    <w:rsid w:val="00917735"/>
    <w:rsid w:val="009215B0"/>
    <w:rsid w:val="00921C7E"/>
    <w:rsid w:val="00923BE6"/>
    <w:rsid w:val="00924BF4"/>
    <w:rsid w:val="0092541A"/>
    <w:rsid w:val="009254DC"/>
    <w:rsid w:val="00925FE5"/>
    <w:rsid w:val="0093155C"/>
    <w:rsid w:val="009360DD"/>
    <w:rsid w:val="00936100"/>
    <w:rsid w:val="009426BE"/>
    <w:rsid w:val="009428CC"/>
    <w:rsid w:val="00943C5A"/>
    <w:rsid w:val="009450B4"/>
    <w:rsid w:val="00947604"/>
    <w:rsid w:val="00951C15"/>
    <w:rsid w:val="00954869"/>
    <w:rsid w:val="009559A2"/>
    <w:rsid w:val="009615D7"/>
    <w:rsid w:val="0096344D"/>
    <w:rsid w:val="009649EA"/>
    <w:rsid w:val="00965A09"/>
    <w:rsid w:val="009672B7"/>
    <w:rsid w:val="00967BF4"/>
    <w:rsid w:val="00971A74"/>
    <w:rsid w:val="00973356"/>
    <w:rsid w:val="00974569"/>
    <w:rsid w:val="009804D1"/>
    <w:rsid w:val="00980CCA"/>
    <w:rsid w:val="00981953"/>
    <w:rsid w:val="00982715"/>
    <w:rsid w:val="00982DDF"/>
    <w:rsid w:val="00983B87"/>
    <w:rsid w:val="00984611"/>
    <w:rsid w:val="009859C5"/>
    <w:rsid w:val="00985ACE"/>
    <w:rsid w:val="00985E96"/>
    <w:rsid w:val="00986403"/>
    <w:rsid w:val="0098681E"/>
    <w:rsid w:val="00987C4F"/>
    <w:rsid w:val="00990006"/>
    <w:rsid w:val="00990230"/>
    <w:rsid w:val="00992DD5"/>
    <w:rsid w:val="009950C5"/>
    <w:rsid w:val="009963E5"/>
    <w:rsid w:val="009974F7"/>
    <w:rsid w:val="009A0BBF"/>
    <w:rsid w:val="009A2226"/>
    <w:rsid w:val="009A2987"/>
    <w:rsid w:val="009A2E22"/>
    <w:rsid w:val="009A4140"/>
    <w:rsid w:val="009A5423"/>
    <w:rsid w:val="009A5B6C"/>
    <w:rsid w:val="009B0D5A"/>
    <w:rsid w:val="009B46F0"/>
    <w:rsid w:val="009B4B53"/>
    <w:rsid w:val="009B5E4E"/>
    <w:rsid w:val="009B6B0C"/>
    <w:rsid w:val="009C1770"/>
    <w:rsid w:val="009C1E7C"/>
    <w:rsid w:val="009C2559"/>
    <w:rsid w:val="009C4540"/>
    <w:rsid w:val="009C7561"/>
    <w:rsid w:val="009C7A17"/>
    <w:rsid w:val="009C7B55"/>
    <w:rsid w:val="009D0F40"/>
    <w:rsid w:val="009D2AEE"/>
    <w:rsid w:val="009D3FDE"/>
    <w:rsid w:val="009D4770"/>
    <w:rsid w:val="009D64A8"/>
    <w:rsid w:val="009E2B39"/>
    <w:rsid w:val="009E4730"/>
    <w:rsid w:val="009F734D"/>
    <w:rsid w:val="009F7D6E"/>
    <w:rsid w:val="00A00375"/>
    <w:rsid w:val="00A04A69"/>
    <w:rsid w:val="00A05705"/>
    <w:rsid w:val="00A07021"/>
    <w:rsid w:val="00A12208"/>
    <w:rsid w:val="00A13830"/>
    <w:rsid w:val="00A1620B"/>
    <w:rsid w:val="00A226CB"/>
    <w:rsid w:val="00A2324F"/>
    <w:rsid w:val="00A2504E"/>
    <w:rsid w:val="00A25944"/>
    <w:rsid w:val="00A25AC5"/>
    <w:rsid w:val="00A3034C"/>
    <w:rsid w:val="00A31015"/>
    <w:rsid w:val="00A32DF0"/>
    <w:rsid w:val="00A37860"/>
    <w:rsid w:val="00A417FC"/>
    <w:rsid w:val="00A46140"/>
    <w:rsid w:val="00A47B4B"/>
    <w:rsid w:val="00A54C86"/>
    <w:rsid w:val="00A55295"/>
    <w:rsid w:val="00A55C61"/>
    <w:rsid w:val="00A563E6"/>
    <w:rsid w:val="00A563E9"/>
    <w:rsid w:val="00A56901"/>
    <w:rsid w:val="00A577F9"/>
    <w:rsid w:val="00A57826"/>
    <w:rsid w:val="00A623C1"/>
    <w:rsid w:val="00A62595"/>
    <w:rsid w:val="00A7103E"/>
    <w:rsid w:val="00A76D2B"/>
    <w:rsid w:val="00A8338C"/>
    <w:rsid w:val="00A84110"/>
    <w:rsid w:val="00A84193"/>
    <w:rsid w:val="00A84600"/>
    <w:rsid w:val="00A86F34"/>
    <w:rsid w:val="00AA0CD7"/>
    <w:rsid w:val="00AA2CE4"/>
    <w:rsid w:val="00AA3019"/>
    <w:rsid w:val="00AA3FBA"/>
    <w:rsid w:val="00AA44F7"/>
    <w:rsid w:val="00AA6789"/>
    <w:rsid w:val="00AA6C67"/>
    <w:rsid w:val="00AB011D"/>
    <w:rsid w:val="00AB0126"/>
    <w:rsid w:val="00AB094A"/>
    <w:rsid w:val="00AB174D"/>
    <w:rsid w:val="00AB3772"/>
    <w:rsid w:val="00AB614D"/>
    <w:rsid w:val="00AC04C0"/>
    <w:rsid w:val="00AC0C57"/>
    <w:rsid w:val="00AC0DB8"/>
    <w:rsid w:val="00AC15B4"/>
    <w:rsid w:val="00AC1F69"/>
    <w:rsid w:val="00AC39BC"/>
    <w:rsid w:val="00AC4DE2"/>
    <w:rsid w:val="00AD37EB"/>
    <w:rsid w:val="00AD3E2C"/>
    <w:rsid w:val="00AD7D53"/>
    <w:rsid w:val="00AE01DF"/>
    <w:rsid w:val="00AE4871"/>
    <w:rsid w:val="00AE6472"/>
    <w:rsid w:val="00AF2AFE"/>
    <w:rsid w:val="00B01635"/>
    <w:rsid w:val="00B03870"/>
    <w:rsid w:val="00B04100"/>
    <w:rsid w:val="00B0424E"/>
    <w:rsid w:val="00B05E6F"/>
    <w:rsid w:val="00B068C1"/>
    <w:rsid w:val="00B077F6"/>
    <w:rsid w:val="00B07FE9"/>
    <w:rsid w:val="00B11024"/>
    <w:rsid w:val="00B12A75"/>
    <w:rsid w:val="00B12D23"/>
    <w:rsid w:val="00B14A4F"/>
    <w:rsid w:val="00B1725F"/>
    <w:rsid w:val="00B2022A"/>
    <w:rsid w:val="00B20BC5"/>
    <w:rsid w:val="00B21EAB"/>
    <w:rsid w:val="00B24894"/>
    <w:rsid w:val="00B25A91"/>
    <w:rsid w:val="00B25CE1"/>
    <w:rsid w:val="00B26082"/>
    <w:rsid w:val="00B316E5"/>
    <w:rsid w:val="00B3363D"/>
    <w:rsid w:val="00B33A3D"/>
    <w:rsid w:val="00B33CB4"/>
    <w:rsid w:val="00B35C50"/>
    <w:rsid w:val="00B379C5"/>
    <w:rsid w:val="00B37A85"/>
    <w:rsid w:val="00B432B3"/>
    <w:rsid w:val="00B43AFD"/>
    <w:rsid w:val="00B46A1F"/>
    <w:rsid w:val="00B46DE2"/>
    <w:rsid w:val="00B47360"/>
    <w:rsid w:val="00B5015F"/>
    <w:rsid w:val="00B5034F"/>
    <w:rsid w:val="00B504CE"/>
    <w:rsid w:val="00B5386D"/>
    <w:rsid w:val="00B56162"/>
    <w:rsid w:val="00B56DFE"/>
    <w:rsid w:val="00B57743"/>
    <w:rsid w:val="00B57CBA"/>
    <w:rsid w:val="00B61228"/>
    <w:rsid w:val="00B62A5D"/>
    <w:rsid w:val="00B63335"/>
    <w:rsid w:val="00B66432"/>
    <w:rsid w:val="00B70197"/>
    <w:rsid w:val="00B71D98"/>
    <w:rsid w:val="00B736DD"/>
    <w:rsid w:val="00B73F8F"/>
    <w:rsid w:val="00B756D0"/>
    <w:rsid w:val="00B758C6"/>
    <w:rsid w:val="00B76D20"/>
    <w:rsid w:val="00B822A4"/>
    <w:rsid w:val="00B82A1C"/>
    <w:rsid w:val="00B82AB8"/>
    <w:rsid w:val="00B83AA1"/>
    <w:rsid w:val="00B83BCC"/>
    <w:rsid w:val="00B94642"/>
    <w:rsid w:val="00B9478E"/>
    <w:rsid w:val="00B94E27"/>
    <w:rsid w:val="00B9550B"/>
    <w:rsid w:val="00B95524"/>
    <w:rsid w:val="00B96617"/>
    <w:rsid w:val="00B97060"/>
    <w:rsid w:val="00B973F1"/>
    <w:rsid w:val="00B97A96"/>
    <w:rsid w:val="00BA0A6D"/>
    <w:rsid w:val="00BA3514"/>
    <w:rsid w:val="00BA374A"/>
    <w:rsid w:val="00BA3BB6"/>
    <w:rsid w:val="00BA4F81"/>
    <w:rsid w:val="00BA788B"/>
    <w:rsid w:val="00BB5351"/>
    <w:rsid w:val="00BB5DC8"/>
    <w:rsid w:val="00BB6719"/>
    <w:rsid w:val="00BB7CBA"/>
    <w:rsid w:val="00BC278B"/>
    <w:rsid w:val="00BC41D3"/>
    <w:rsid w:val="00BC45C9"/>
    <w:rsid w:val="00BC485B"/>
    <w:rsid w:val="00BC648D"/>
    <w:rsid w:val="00BD06C3"/>
    <w:rsid w:val="00BD0C87"/>
    <w:rsid w:val="00BD1047"/>
    <w:rsid w:val="00BD26B4"/>
    <w:rsid w:val="00BD29CC"/>
    <w:rsid w:val="00BD5729"/>
    <w:rsid w:val="00BD67FF"/>
    <w:rsid w:val="00BD757B"/>
    <w:rsid w:val="00BE186B"/>
    <w:rsid w:val="00BE2094"/>
    <w:rsid w:val="00BE3BB1"/>
    <w:rsid w:val="00BE59FA"/>
    <w:rsid w:val="00BE5D66"/>
    <w:rsid w:val="00BE7484"/>
    <w:rsid w:val="00BE762F"/>
    <w:rsid w:val="00BE7CCA"/>
    <w:rsid w:val="00BF1A77"/>
    <w:rsid w:val="00BF1F26"/>
    <w:rsid w:val="00BF2122"/>
    <w:rsid w:val="00BF5479"/>
    <w:rsid w:val="00BF5F4C"/>
    <w:rsid w:val="00C0029C"/>
    <w:rsid w:val="00C02355"/>
    <w:rsid w:val="00C06C84"/>
    <w:rsid w:val="00C06DE2"/>
    <w:rsid w:val="00C1145D"/>
    <w:rsid w:val="00C11D8F"/>
    <w:rsid w:val="00C16E46"/>
    <w:rsid w:val="00C203D3"/>
    <w:rsid w:val="00C22BE3"/>
    <w:rsid w:val="00C23020"/>
    <w:rsid w:val="00C24F14"/>
    <w:rsid w:val="00C275DA"/>
    <w:rsid w:val="00C3059E"/>
    <w:rsid w:val="00C33BC5"/>
    <w:rsid w:val="00C346AB"/>
    <w:rsid w:val="00C358C3"/>
    <w:rsid w:val="00C36404"/>
    <w:rsid w:val="00C36E17"/>
    <w:rsid w:val="00C371F7"/>
    <w:rsid w:val="00C41873"/>
    <w:rsid w:val="00C41D3E"/>
    <w:rsid w:val="00C452BA"/>
    <w:rsid w:val="00C4580F"/>
    <w:rsid w:val="00C46D3B"/>
    <w:rsid w:val="00C47826"/>
    <w:rsid w:val="00C53048"/>
    <w:rsid w:val="00C533EF"/>
    <w:rsid w:val="00C55721"/>
    <w:rsid w:val="00C55739"/>
    <w:rsid w:val="00C560EE"/>
    <w:rsid w:val="00C570D9"/>
    <w:rsid w:val="00C630FD"/>
    <w:rsid w:val="00C64F11"/>
    <w:rsid w:val="00C67820"/>
    <w:rsid w:val="00C71337"/>
    <w:rsid w:val="00C74CBE"/>
    <w:rsid w:val="00C8001C"/>
    <w:rsid w:val="00C81403"/>
    <w:rsid w:val="00C85F24"/>
    <w:rsid w:val="00C90C3E"/>
    <w:rsid w:val="00C91533"/>
    <w:rsid w:val="00C9581F"/>
    <w:rsid w:val="00C971B1"/>
    <w:rsid w:val="00C97A53"/>
    <w:rsid w:val="00CA03CB"/>
    <w:rsid w:val="00CA11A0"/>
    <w:rsid w:val="00CA419B"/>
    <w:rsid w:val="00CA5D93"/>
    <w:rsid w:val="00CA72F1"/>
    <w:rsid w:val="00CB120C"/>
    <w:rsid w:val="00CB14DB"/>
    <w:rsid w:val="00CB1E5E"/>
    <w:rsid w:val="00CB5074"/>
    <w:rsid w:val="00CB609F"/>
    <w:rsid w:val="00CB69EA"/>
    <w:rsid w:val="00CC3D00"/>
    <w:rsid w:val="00CC4BF5"/>
    <w:rsid w:val="00CC4EEC"/>
    <w:rsid w:val="00CC5E13"/>
    <w:rsid w:val="00CC7BA0"/>
    <w:rsid w:val="00CD0F0B"/>
    <w:rsid w:val="00CD277D"/>
    <w:rsid w:val="00CD3112"/>
    <w:rsid w:val="00CD6667"/>
    <w:rsid w:val="00CD73DD"/>
    <w:rsid w:val="00CE1255"/>
    <w:rsid w:val="00CE12A8"/>
    <w:rsid w:val="00CE135F"/>
    <w:rsid w:val="00CF27FC"/>
    <w:rsid w:val="00CF40FC"/>
    <w:rsid w:val="00CF5917"/>
    <w:rsid w:val="00CF5F76"/>
    <w:rsid w:val="00CF7224"/>
    <w:rsid w:val="00CF73DD"/>
    <w:rsid w:val="00CF7722"/>
    <w:rsid w:val="00D03439"/>
    <w:rsid w:val="00D03F3B"/>
    <w:rsid w:val="00D07B81"/>
    <w:rsid w:val="00D10B92"/>
    <w:rsid w:val="00D1238E"/>
    <w:rsid w:val="00D12A6B"/>
    <w:rsid w:val="00D13290"/>
    <w:rsid w:val="00D13A72"/>
    <w:rsid w:val="00D20455"/>
    <w:rsid w:val="00D23A92"/>
    <w:rsid w:val="00D23F2A"/>
    <w:rsid w:val="00D24711"/>
    <w:rsid w:val="00D247A2"/>
    <w:rsid w:val="00D25DD5"/>
    <w:rsid w:val="00D2757D"/>
    <w:rsid w:val="00D27AA9"/>
    <w:rsid w:val="00D32365"/>
    <w:rsid w:val="00D33E3C"/>
    <w:rsid w:val="00D34C23"/>
    <w:rsid w:val="00D34D19"/>
    <w:rsid w:val="00D36CD7"/>
    <w:rsid w:val="00D37656"/>
    <w:rsid w:val="00D40DD5"/>
    <w:rsid w:val="00D4124B"/>
    <w:rsid w:val="00D46B4C"/>
    <w:rsid w:val="00D47ACB"/>
    <w:rsid w:val="00D53180"/>
    <w:rsid w:val="00D5443A"/>
    <w:rsid w:val="00D617A1"/>
    <w:rsid w:val="00D64C4E"/>
    <w:rsid w:val="00D6669F"/>
    <w:rsid w:val="00D674B5"/>
    <w:rsid w:val="00D70038"/>
    <w:rsid w:val="00D711FA"/>
    <w:rsid w:val="00D80AB3"/>
    <w:rsid w:val="00D81C56"/>
    <w:rsid w:val="00D92712"/>
    <w:rsid w:val="00D92EBB"/>
    <w:rsid w:val="00D935E1"/>
    <w:rsid w:val="00D950FC"/>
    <w:rsid w:val="00DA0DBC"/>
    <w:rsid w:val="00DA4109"/>
    <w:rsid w:val="00DA5132"/>
    <w:rsid w:val="00DA5A05"/>
    <w:rsid w:val="00DA605B"/>
    <w:rsid w:val="00DA629F"/>
    <w:rsid w:val="00DA6BA6"/>
    <w:rsid w:val="00DB4C44"/>
    <w:rsid w:val="00DB4EAD"/>
    <w:rsid w:val="00DB7CEC"/>
    <w:rsid w:val="00DC1F0C"/>
    <w:rsid w:val="00DC4E66"/>
    <w:rsid w:val="00DC647E"/>
    <w:rsid w:val="00DC7EA0"/>
    <w:rsid w:val="00DD773A"/>
    <w:rsid w:val="00DE030B"/>
    <w:rsid w:val="00DE2FC6"/>
    <w:rsid w:val="00DE44A7"/>
    <w:rsid w:val="00DE5083"/>
    <w:rsid w:val="00DE55D7"/>
    <w:rsid w:val="00DE5858"/>
    <w:rsid w:val="00DE726C"/>
    <w:rsid w:val="00DE72E8"/>
    <w:rsid w:val="00DF0BF2"/>
    <w:rsid w:val="00DF1A0F"/>
    <w:rsid w:val="00DF1E62"/>
    <w:rsid w:val="00DF4FAD"/>
    <w:rsid w:val="00DF6DEF"/>
    <w:rsid w:val="00DF7165"/>
    <w:rsid w:val="00DF76D4"/>
    <w:rsid w:val="00E02F53"/>
    <w:rsid w:val="00E03128"/>
    <w:rsid w:val="00E04D04"/>
    <w:rsid w:val="00E05703"/>
    <w:rsid w:val="00E0666E"/>
    <w:rsid w:val="00E06851"/>
    <w:rsid w:val="00E10F3B"/>
    <w:rsid w:val="00E13BB2"/>
    <w:rsid w:val="00E16287"/>
    <w:rsid w:val="00E21780"/>
    <w:rsid w:val="00E22D7D"/>
    <w:rsid w:val="00E2335C"/>
    <w:rsid w:val="00E2447F"/>
    <w:rsid w:val="00E25DC6"/>
    <w:rsid w:val="00E27719"/>
    <w:rsid w:val="00E310F6"/>
    <w:rsid w:val="00E335FB"/>
    <w:rsid w:val="00E337F6"/>
    <w:rsid w:val="00E347FE"/>
    <w:rsid w:val="00E35A30"/>
    <w:rsid w:val="00E401E7"/>
    <w:rsid w:val="00E40653"/>
    <w:rsid w:val="00E41C3B"/>
    <w:rsid w:val="00E44343"/>
    <w:rsid w:val="00E459C0"/>
    <w:rsid w:val="00E4648A"/>
    <w:rsid w:val="00E46AF3"/>
    <w:rsid w:val="00E475E2"/>
    <w:rsid w:val="00E53AF9"/>
    <w:rsid w:val="00E55047"/>
    <w:rsid w:val="00E55F1D"/>
    <w:rsid w:val="00E55F4C"/>
    <w:rsid w:val="00E604B1"/>
    <w:rsid w:val="00E60BA8"/>
    <w:rsid w:val="00E60BFC"/>
    <w:rsid w:val="00E61228"/>
    <w:rsid w:val="00E61F9D"/>
    <w:rsid w:val="00E61FC4"/>
    <w:rsid w:val="00E6303C"/>
    <w:rsid w:val="00E709B8"/>
    <w:rsid w:val="00E715D2"/>
    <w:rsid w:val="00E75A88"/>
    <w:rsid w:val="00E76207"/>
    <w:rsid w:val="00E80BF3"/>
    <w:rsid w:val="00E81257"/>
    <w:rsid w:val="00E860A2"/>
    <w:rsid w:val="00E94338"/>
    <w:rsid w:val="00E94A91"/>
    <w:rsid w:val="00E950A8"/>
    <w:rsid w:val="00E963C8"/>
    <w:rsid w:val="00EA0844"/>
    <w:rsid w:val="00EA7D35"/>
    <w:rsid w:val="00EB0144"/>
    <w:rsid w:val="00EB042F"/>
    <w:rsid w:val="00EB1137"/>
    <w:rsid w:val="00EB1F3E"/>
    <w:rsid w:val="00EB29E5"/>
    <w:rsid w:val="00EB5F69"/>
    <w:rsid w:val="00EC0D7B"/>
    <w:rsid w:val="00EC26EC"/>
    <w:rsid w:val="00EC2FE2"/>
    <w:rsid w:val="00ED2639"/>
    <w:rsid w:val="00ED2AF2"/>
    <w:rsid w:val="00ED32F0"/>
    <w:rsid w:val="00ED3E93"/>
    <w:rsid w:val="00ED3EE4"/>
    <w:rsid w:val="00ED5CD1"/>
    <w:rsid w:val="00ED7541"/>
    <w:rsid w:val="00EE2346"/>
    <w:rsid w:val="00EE2C5E"/>
    <w:rsid w:val="00EE2F5F"/>
    <w:rsid w:val="00EE60B9"/>
    <w:rsid w:val="00EE7704"/>
    <w:rsid w:val="00EE7850"/>
    <w:rsid w:val="00EF0322"/>
    <w:rsid w:val="00EF27B9"/>
    <w:rsid w:val="00EF3CB2"/>
    <w:rsid w:val="00EF50D2"/>
    <w:rsid w:val="00F0034B"/>
    <w:rsid w:val="00F0147E"/>
    <w:rsid w:val="00F02D82"/>
    <w:rsid w:val="00F04607"/>
    <w:rsid w:val="00F0685A"/>
    <w:rsid w:val="00F10909"/>
    <w:rsid w:val="00F116A7"/>
    <w:rsid w:val="00F11AF8"/>
    <w:rsid w:val="00F122AE"/>
    <w:rsid w:val="00F12AAE"/>
    <w:rsid w:val="00F12F69"/>
    <w:rsid w:val="00F13107"/>
    <w:rsid w:val="00F13CB8"/>
    <w:rsid w:val="00F201C1"/>
    <w:rsid w:val="00F244F9"/>
    <w:rsid w:val="00F25A13"/>
    <w:rsid w:val="00F2791A"/>
    <w:rsid w:val="00F30693"/>
    <w:rsid w:val="00F30B5D"/>
    <w:rsid w:val="00F311F2"/>
    <w:rsid w:val="00F336FC"/>
    <w:rsid w:val="00F34A58"/>
    <w:rsid w:val="00F34AAA"/>
    <w:rsid w:val="00F34C82"/>
    <w:rsid w:val="00F36533"/>
    <w:rsid w:val="00F37E65"/>
    <w:rsid w:val="00F4036C"/>
    <w:rsid w:val="00F41E71"/>
    <w:rsid w:val="00F43B51"/>
    <w:rsid w:val="00F446AB"/>
    <w:rsid w:val="00F449D6"/>
    <w:rsid w:val="00F452A7"/>
    <w:rsid w:val="00F475A0"/>
    <w:rsid w:val="00F53741"/>
    <w:rsid w:val="00F54A6E"/>
    <w:rsid w:val="00F552AA"/>
    <w:rsid w:val="00F625F3"/>
    <w:rsid w:val="00F63C68"/>
    <w:rsid w:val="00F64ACE"/>
    <w:rsid w:val="00F65EE8"/>
    <w:rsid w:val="00F66E1D"/>
    <w:rsid w:val="00F66E98"/>
    <w:rsid w:val="00F7007A"/>
    <w:rsid w:val="00F70AA7"/>
    <w:rsid w:val="00F72309"/>
    <w:rsid w:val="00F73148"/>
    <w:rsid w:val="00F734BD"/>
    <w:rsid w:val="00F73A4F"/>
    <w:rsid w:val="00F73FAE"/>
    <w:rsid w:val="00F74011"/>
    <w:rsid w:val="00F755ED"/>
    <w:rsid w:val="00F75F65"/>
    <w:rsid w:val="00F76122"/>
    <w:rsid w:val="00F76A93"/>
    <w:rsid w:val="00F77BF4"/>
    <w:rsid w:val="00F807D3"/>
    <w:rsid w:val="00F8238B"/>
    <w:rsid w:val="00F87D4C"/>
    <w:rsid w:val="00F908B5"/>
    <w:rsid w:val="00F908B9"/>
    <w:rsid w:val="00F912F6"/>
    <w:rsid w:val="00F935B5"/>
    <w:rsid w:val="00F94DC3"/>
    <w:rsid w:val="00F951FC"/>
    <w:rsid w:val="00FA0266"/>
    <w:rsid w:val="00FA0A78"/>
    <w:rsid w:val="00FA1669"/>
    <w:rsid w:val="00FA2AFA"/>
    <w:rsid w:val="00FA3D60"/>
    <w:rsid w:val="00FA4A9A"/>
    <w:rsid w:val="00FA6697"/>
    <w:rsid w:val="00FA73EA"/>
    <w:rsid w:val="00FA7F88"/>
    <w:rsid w:val="00FB41A3"/>
    <w:rsid w:val="00FB4FED"/>
    <w:rsid w:val="00FB545D"/>
    <w:rsid w:val="00FB666A"/>
    <w:rsid w:val="00FB6C30"/>
    <w:rsid w:val="00FC015F"/>
    <w:rsid w:val="00FC0D1C"/>
    <w:rsid w:val="00FC1978"/>
    <w:rsid w:val="00FC206D"/>
    <w:rsid w:val="00FD0CE4"/>
    <w:rsid w:val="00FD5AD4"/>
    <w:rsid w:val="00FE29CD"/>
    <w:rsid w:val="00FE2BE4"/>
    <w:rsid w:val="00FE36C7"/>
    <w:rsid w:val="00FF040C"/>
    <w:rsid w:val="00FF10D5"/>
    <w:rsid w:val="00FF1717"/>
    <w:rsid w:val="00FF539A"/>
    <w:rsid w:val="24337B5E"/>
    <w:rsid w:val="295910FB"/>
    <w:rsid w:val="3F277CDA"/>
    <w:rsid w:val="723F4D5F"/>
    <w:rsid w:val="73F75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4:docId w14:val="314783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Pr>
      <w:b/>
      <w:bCs/>
    </w:rPr>
  </w:style>
  <w:style w:type="character" w:styleId="a7">
    <w:name w:val="page number"/>
    <w:basedOn w:val="a0"/>
  </w:style>
  <w:style w:type="character" w:styleId="a8">
    <w:name w:val="FollowedHyperlink"/>
    <w:qFormat/>
    <w:rPr>
      <w:color w:val="800080"/>
      <w:u w:val="single"/>
    </w:rPr>
  </w:style>
  <w:style w:type="character" w:styleId="a9">
    <w:name w:val="Hyperlink"/>
    <w:rPr>
      <w:color w:val="000000"/>
      <w:sz w:val="15"/>
      <w:szCs w:val="15"/>
      <w:u w:val="none"/>
    </w:rPr>
  </w:style>
  <w:style w:type="paragraph" w:customStyle="1" w:styleId="1">
    <w:name w:val="缺省文本:1"/>
    <w:basedOn w:val="a"/>
    <w:qFormat/>
    <w:pPr>
      <w:autoSpaceDE w:val="0"/>
      <w:autoSpaceDN w:val="0"/>
      <w:adjustRightInd w:val="0"/>
      <w:jc w:val="left"/>
    </w:pPr>
    <w:rPr>
      <w:kern w:val="0"/>
      <w:sz w:val="24"/>
    </w:rPr>
  </w:style>
  <w:style w:type="table" w:customStyle="1" w:styleId="10">
    <w:name w:val="网格型浅色1"/>
    <w:basedOn w:val="a1"/>
    <w:uiPriority w:val="40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10</Pages>
  <Words>4174</Words>
  <Characters>424</Characters>
  <Application>Microsoft Office Word</Application>
  <DocSecurity>0</DocSecurity>
  <Lines>3</Lines>
  <Paragraphs>9</Paragraphs>
  <ScaleCrop>false</ScaleCrop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2022-03-09T02:20:00Z</dcterms:created>
  <dcterms:modified xsi:type="dcterms:W3CDTF">2026-01-07T02:45:00Z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eyJoZGlkIjoiMDhjNzZlNmVjMmY2YzE4NzkwMzQ1ZDFmZjUwZmExYTAiLCJ1c2VySWQiOiI3NDE5ODkwNjAifQ==</vt:lpwstr>
  </property>
  <property fmtid="{D5CDD505-2E9C-101B-9397-08002B2CF9AE}" pid="3" name="KSOProductBuildVer">
    <vt:lpwstr>2052-12.1.0.23542</vt:lpwstr>
  </property>
  <property fmtid="{D5CDD505-2E9C-101B-9397-08002B2CF9AE}" pid="4" name="ICV">
    <vt:lpwstr>5B9FD752D07C4CC5933FC9DBCEFAE9C0_12</vt:lpwstr>
  </property>
</Properties>
</file>