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4FEB0" w14:textId="2DDD899B" w:rsidR="007F21CF" w:rsidRPr="0018291F" w:rsidRDefault="007F21CF" w:rsidP="0018291F">
      <w:pPr>
        <w:widowControl w:val="0"/>
        <w:spacing w:line="480" w:lineRule="exact"/>
        <w:jc w:val="center"/>
        <w:rPr>
          <w:rFonts w:ascii="宋体" w:hAnsi="宋体" w:hint="eastAsia"/>
          <w:b/>
          <w:color w:val="1F4E79"/>
          <w:kern w:val="2"/>
          <w:sz w:val="32"/>
          <w:szCs w:val="32"/>
        </w:rPr>
      </w:pPr>
      <w:r w:rsidRPr="0018291F">
        <w:rPr>
          <w:rFonts w:ascii="宋体" w:hAnsi="宋体" w:hint="eastAsia"/>
          <w:b/>
          <w:bCs/>
          <w:color w:val="1F4E79"/>
          <w:kern w:val="2"/>
          <w:sz w:val="32"/>
          <w:szCs w:val="32"/>
        </w:rPr>
        <w:t>精益创值</w:t>
      </w:r>
      <w:r w:rsidR="0018291F" w:rsidRPr="0018291F">
        <w:rPr>
          <w:rFonts w:ascii="宋体" w:hAnsi="宋体" w:hint="eastAsia"/>
          <w:b/>
          <w:bCs/>
          <w:color w:val="1F4E79"/>
          <w:kern w:val="2"/>
          <w:sz w:val="32"/>
          <w:szCs w:val="32"/>
        </w:rPr>
        <w:t>——</w:t>
      </w:r>
      <w:r w:rsidRPr="0018291F">
        <w:rPr>
          <w:rFonts w:ascii="宋体" w:hAnsi="宋体" w:hint="eastAsia"/>
          <w:b/>
          <w:bCs/>
          <w:color w:val="1F4E79"/>
          <w:kern w:val="2"/>
          <w:sz w:val="32"/>
          <w:szCs w:val="32"/>
        </w:rPr>
        <w:t>生产效率提升与流程优化</w:t>
      </w:r>
    </w:p>
    <w:p w14:paraId="5200E99A" w14:textId="77777777" w:rsidR="009E4B6A" w:rsidRPr="0018291F" w:rsidRDefault="009E4B6A" w:rsidP="0018291F">
      <w:pPr>
        <w:spacing w:line="480" w:lineRule="exact"/>
        <w:rPr>
          <w:rFonts w:ascii="宋体" w:hAnsi="宋体"/>
          <w:b/>
          <w:color w:val="1F4E79"/>
          <w:kern w:val="2"/>
        </w:rPr>
      </w:pPr>
    </w:p>
    <w:p w14:paraId="4A5F0C74" w14:textId="11A069A0" w:rsidR="007F21CF" w:rsidRPr="0018291F" w:rsidRDefault="007F21CF" w:rsidP="0018291F">
      <w:pPr>
        <w:spacing w:line="480" w:lineRule="exact"/>
        <w:rPr>
          <w:rFonts w:ascii="宋体" w:hAnsi="宋体" w:cs="Arial" w:hint="eastAsia"/>
          <w:b/>
          <w:color w:val="1F4E79"/>
        </w:rPr>
      </w:pPr>
      <w:r w:rsidRPr="0018291F">
        <w:rPr>
          <w:rFonts w:ascii="宋体" w:hAnsi="宋体" w:cs="Arial" w:hint="eastAsia"/>
          <w:b/>
          <w:color w:val="1F4E79"/>
        </w:rPr>
        <w:t>课程背景：</w:t>
      </w:r>
      <w:bookmarkStart w:id="0" w:name="_Ref475446837"/>
    </w:p>
    <w:p w14:paraId="3B6D96B5" w14:textId="77777777" w:rsidR="007F21CF" w:rsidRPr="0018291F" w:rsidRDefault="007F21CF" w:rsidP="0018291F">
      <w:pPr>
        <w:pStyle w:val="ad"/>
        <w:spacing w:line="480" w:lineRule="exact"/>
        <w:ind w:firstLineChars="200" w:firstLine="480"/>
        <w:rPr>
          <w:rFonts w:ascii="宋体" w:hAnsi="宋体" w:cs="宋体"/>
          <w:color w:val="060607"/>
        </w:rPr>
      </w:pPr>
      <w:r w:rsidRPr="0018291F">
        <w:rPr>
          <w:rFonts w:ascii="宋体" w:hAnsi="宋体" w:cs="宋体"/>
          <w:color w:val="060607"/>
        </w:rPr>
        <w:t>企业中</w:t>
      </w:r>
      <w:r w:rsidRPr="0018291F">
        <w:rPr>
          <w:rFonts w:ascii="宋体" w:hAnsi="宋体" w:cs="宋体" w:hint="eastAsia"/>
          <w:color w:val="060607"/>
        </w:rPr>
        <w:t>的</w:t>
      </w:r>
      <w:r w:rsidRPr="0018291F">
        <w:rPr>
          <w:rFonts w:ascii="宋体" w:hAnsi="宋体" w:cs="宋体"/>
          <w:color w:val="060607"/>
        </w:rPr>
        <w:t>班组是最为基础又至关重要的单元，其运作效率与团队协作能力宛如生产流程的</w:t>
      </w:r>
      <w:r w:rsidRPr="0018291F">
        <w:rPr>
          <w:rFonts w:ascii="宋体" w:hAnsi="宋体" w:cs="宋体"/>
          <w:color w:val="060607"/>
        </w:rPr>
        <w:t>“</w:t>
      </w:r>
      <w:r w:rsidRPr="0018291F">
        <w:rPr>
          <w:rFonts w:ascii="宋体" w:hAnsi="宋体" w:cs="宋体"/>
          <w:color w:val="060607"/>
        </w:rPr>
        <w:t>命门</w:t>
      </w:r>
      <w:r w:rsidRPr="0018291F">
        <w:rPr>
          <w:rFonts w:ascii="宋体" w:hAnsi="宋体" w:cs="宋体"/>
          <w:color w:val="060607"/>
        </w:rPr>
        <w:t>”</w:t>
      </w:r>
      <w:r w:rsidRPr="0018291F">
        <w:rPr>
          <w:rFonts w:ascii="宋体" w:hAnsi="宋体" w:cs="宋体"/>
          <w:color w:val="060607"/>
        </w:rPr>
        <w:t>，直接决定着整个生产流程能否顺畅无阻。而</w:t>
      </w:r>
      <w:r w:rsidRPr="0018291F">
        <w:rPr>
          <w:rFonts w:ascii="宋体" w:hAnsi="宋体" w:cs="宋体" w:hint="eastAsia"/>
          <w:color w:val="060607"/>
        </w:rPr>
        <w:t>管理者</w:t>
      </w:r>
      <w:r w:rsidRPr="0018291F">
        <w:rPr>
          <w:rFonts w:ascii="宋体" w:hAnsi="宋体" w:cs="宋体"/>
          <w:color w:val="060607"/>
        </w:rPr>
        <w:t>作为班组的核心领导者，其管理能力和专业技能如同精密仪器上的关键零部件，对生产效率的提升、质量的严格把</w:t>
      </w:r>
      <w:proofErr w:type="gramStart"/>
      <w:r w:rsidRPr="0018291F">
        <w:rPr>
          <w:rFonts w:ascii="宋体" w:hAnsi="宋体" w:cs="宋体"/>
          <w:color w:val="060607"/>
        </w:rPr>
        <w:t>控以及</w:t>
      </w:r>
      <w:proofErr w:type="gramEnd"/>
      <w:r w:rsidRPr="0018291F">
        <w:rPr>
          <w:rFonts w:ascii="宋体" w:hAnsi="宋体" w:cs="宋体"/>
          <w:color w:val="060607"/>
        </w:rPr>
        <w:t>团队士气的激励，都有着直接且深远的影响。</w:t>
      </w:r>
    </w:p>
    <w:p w14:paraId="1AD9715E" w14:textId="77777777" w:rsidR="0018291F" w:rsidRDefault="007F21CF" w:rsidP="0018291F">
      <w:pPr>
        <w:spacing w:line="480" w:lineRule="exact"/>
        <w:ind w:firstLineChars="200" w:firstLine="480"/>
        <w:rPr>
          <w:rFonts w:ascii="宋体" w:hAnsi="宋体" w:cs="宋体"/>
          <w:color w:val="060607"/>
        </w:rPr>
      </w:pPr>
      <w:r w:rsidRPr="0018291F">
        <w:rPr>
          <w:rFonts w:ascii="宋体" w:hAnsi="宋体" w:cs="宋体"/>
          <w:color w:val="060607"/>
        </w:rPr>
        <w:t>然而许多</w:t>
      </w:r>
      <w:r w:rsidRPr="0018291F">
        <w:rPr>
          <w:rFonts w:ascii="宋体" w:hAnsi="宋体" w:cs="宋体" w:hint="eastAsia"/>
          <w:color w:val="060607"/>
        </w:rPr>
        <w:t>管理者</w:t>
      </w:r>
      <w:r w:rsidRPr="0018291F">
        <w:rPr>
          <w:rFonts w:ascii="宋体" w:hAnsi="宋体" w:cs="宋体"/>
          <w:color w:val="060607"/>
        </w:rPr>
        <w:t>常感</w:t>
      </w:r>
      <w:r w:rsidRPr="0018291F">
        <w:rPr>
          <w:rFonts w:ascii="宋体" w:hAnsi="宋体" w:cs="宋体"/>
          <w:color w:val="060607"/>
        </w:rPr>
        <w:t>“</w:t>
      </w:r>
      <w:r w:rsidRPr="0018291F">
        <w:rPr>
          <w:rFonts w:ascii="宋体" w:hAnsi="宋体" w:cs="宋体"/>
          <w:color w:val="060607"/>
        </w:rPr>
        <w:t>压力山大</w:t>
      </w:r>
      <w:r w:rsidRPr="0018291F">
        <w:rPr>
          <w:rFonts w:ascii="宋体" w:hAnsi="宋体" w:cs="宋体"/>
          <w:color w:val="060607"/>
        </w:rPr>
        <w:t>”</w:t>
      </w:r>
      <w:r w:rsidRPr="0018291F">
        <w:rPr>
          <w:rFonts w:ascii="宋体" w:hAnsi="宋体" w:cs="宋体"/>
          <w:color w:val="060607"/>
        </w:rPr>
        <w:t>，仿佛背负着沉重的巨石；部分</w:t>
      </w:r>
      <w:r w:rsidRPr="0018291F">
        <w:rPr>
          <w:rFonts w:ascii="宋体" w:hAnsi="宋体" w:cs="宋体" w:hint="eastAsia"/>
          <w:color w:val="060607"/>
        </w:rPr>
        <w:t>管理者</w:t>
      </w:r>
      <w:r w:rsidRPr="0018291F">
        <w:rPr>
          <w:rFonts w:ascii="宋体" w:hAnsi="宋体" w:cs="宋体"/>
          <w:color w:val="060607"/>
        </w:rPr>
        <w:t>沦为了事无巨细的</w:t>
      </w:r>
      <w:r w:rsidRPr="0018291F">
        <w:rPr>
          <w:rFonts w:ascii="宋体" w:hAnsi="宋体" w:cs="宋体"/>
          <w:color w:val="060607"/>
        </w:rPr>
        <w:t>“</w:t>
      </w:r>
      <w:r w:rsidRPr="0018291F">
        <w:rPr>
          <w:rFonts w:ascii="宋体" w:hAnsi="宋体" w:cs="宋体"/>
          <w:color w:val="060607"/>
        </w:rPr>
        <w:t>保姆</w:t>
      </w:r>
      <w:r w:rsidRPr="0018291F">
        <w:rPr>
          <w:rFonts w:ascii="宋体" w:hAnsi="宋体" w:cs="宋体"/>
          <w:color w:val="060607"/>
        </w:rPr>
        <w:t>”</w:t>
      </w:r>
      <w:r w:rsidRPr="0018291F">
        <w:rPr>
          <w:rFonts w:ascii="宋体" w:hAnsi="宋体" w:cs="宋体"/>
          <w:color w:val="060607"/>
        </w:rPr>
        <w:t>，精力分散却难以面面俱到；还有不少</w:t>
      </w:r>
      <w:r w:rsidRPr="0018291F">
        <w:rPr>
          <w:rFonts w:ascii="宋体" w:hAnsi="宋体" w:cs="宋体" w:hint="eastAsia"/>
          <w:color w:val="060607"/>
        </w:rPr>
        <w:t>管理者</w:t>
      </w:r>
      <w:r w:rsidRPr="0018291F">
        <w:rPr>
          <w:rFonts w:ascii="宋体" w:hAnsi="宋体" w:cs="宋体"/>
          <w:color w:val="060607"/>
        </w:rPr>
        <w:t>如同</w:t>
      </w:r>
      <w:r w:rsidRPr="0018291F">
        <w:rPr>
          <w:rFonts w:ascii="宋体" w:hAnsi="宋体" w:cs="宋体"/>
          <w:color w:val="060607"/>
        </w:rPr>
        <w:t>“</w:t>
      </w:r>
      <w:r w:rsidRPr="0018291F">
        <w:rPr>
          <w:rFonts w:ascii="宋体" w:hAnsi="宋体" w:cs="宋体"/>
          <w:color w:val="060607"/>
        </w:rPr>
        <w:t>救火队员</w:t>
      </w:r>
      <w:r w:rsidRPr="0018291F">
        <w:rPr>
          <w:rFonts w:ascii="宋体" w:hAnsi="宋体" w:cs="宋体"/>
          <w:color w:val="060607"/>
        </w:rPr>
        <w:t>”</w:t>
      </w:r>
      <w:r w:rsidRPr="0018291F">
        <w:rPr>
          <w:rFonts w:ascii="宋体" w:hAnsi="宋体" w:cs="宋体"/>
          <w:color w:val="060607"/>
        </w:rPr>
        <w:t>，总是奔波于各种突发问题之间；更有</w:t>
      </w:r>
      <w:r w:rsidRPr="0018291F">
        <w:rPr>
          <w:rFonts w:ascii="宋体" w:hAnsi="宋体" w:cs="宋体" w:hint="eastAsia"/>
          <w:color w:val="060607"/>
        </w:rPr>
        <w:t>管理者</w:t>
      </w:r>
      <w:r w:rsidRPr="0018291F">
        <w:rPr>
          <w:rFonts w:ascii="宋体" w:hAnsi="宋体" w:cs="宋体"/>
          <w:color w:val="060607"/>
        </w:rPr>
        <w:t>为员工管理发愁，难以有效调动员工的积极性与主动性。这些问题不仅影响着</w:t>
      </w:r>
      <w:r w:rsidRPr="0018291F">
        <w:rPr>
          <w:rFonts w:ascii="宋体" w:hAnsi="宋体" w:cs="宋体" w:hint="eastAsia"/>
          <w:color w:val="060607"/>
        </w:rPr>
        <w:t>管理者</w:t>
      </w:r>
      <w:r w:rsidRPr="0018291F">
        <w:rPr>
          <w:rFonts w:ascii="宋体" w:hAnsi="宋体" w:cs="宋体"/>
          <w:color w:val="060607"/>
        </w:rPr>
        <w:t>个人的工作成效，更对整个班组乃至企业的生产运营造成了阻碍。为了帮助</w:t>
      </w:r>
      <w:r w:rsidRPr="0018291F">
        <w:rPr>
          <w:rFonts w:ascii="宋体" w:hAnsi="宋体" w:cs="宋体" w:hint="eastAsia"/>
          <w:color w:val="060607"/>
        </w:rPr>
        <w:t>管理者</w:t>
      </w:r>
      <w:r w:rsidRPr="0018291F">
        <w:rPr>
          <w:rFonts w:ascii="宋体" w:hAnsi="宋体" w:cs="宋体"/>
          <w:color w:val="060607"/>
        </w:rPr>
        <w:t>摆脱这些困境，提升班组的生产效率和管理水平，我们特别为企业的</w:t>
      </w:r>
      <w:r w:rsidRPr="0018291F">
        <w:rPr>
          <w:rFonts w:ascii="宋体" w:hAnsi="宋体" w:cs="宋体" w:hint="eastAsia"/>
          <w:color w:val="060607"/>
        </w:rPr>
        <w:t>管理者</w:t>
      </w:r>
      <w:r w:rsidRPr="0018291F">
        <w:rPr>
          <w:rFonts w:ascii="宋体" w:hAnsi="宋体" w:cs="宋体"/>
          <w:color w:val="060607"/>
        </w:rPr>
        <w:t>量身定制了</w:t>
      </w:r>
      <w:r w:rsidRPr="0018291F">
        <w:rPr>
          <w:rFonts w:ascii="宋体" w:hAnsi="宋体" w:cs="宋体" w:hint="eastAsia"/>
          <w:color w:val="060607"/>
        </w:rPr>
        <w:t>系列</w:t>
      </w:r>
      <w:r w:rsidRPr="0018291F">
        <w:rPr>
          <w:rFonts w:ascii="宋体" w:hAnsi="宋体" w:cs="宋体"/>
          <w:color w:val="060607"/>
        </w:rPr>
        <w:t>课程。</w:t>
      </w:r>
    </w:p>
    <w:p w14:paraId="763B6C0D" w14:textId="26F4DD45" w:rsidR="007F21CF" w:rsidRPr="0018291F" w:rsidRDefault="007F21CF" w:rsidP="0018291F">
      <w:pPr>
        <w:spacing w:line="480" w:lineRule="exact"/>
        <w:ind w:firstLineChars="200" w:firstLine="480"/>
        <w:rPr>
          <w:rFonts w:ascii="宋体" w:hAnsi="宋体" w:cs="宋体"/>
          <w:color w:val="060607"/>
        </w:rPr>
      </w:pPr>
      <w:r w:rsidRPr="0018291F">
        <w:rPr>
          <w:rFonts w:ascii="宋体" w:hAnsi="宋体" w:cs="宋体"/>
          <w:color w:val="060607"/>
        </w:rPr>
        <w:t>本课程旨在帮助</w:t>
      </w:r>
      <w:r w:rsidRPr="0018291F">
        <w:rPr>
          <w:rFonts w:ascii="宋体" w:hAnsi="宋体" w:cs="宋体" w:hint="eastAsia"/>
          <w:color w:val="060607"/>
        </w:rPr>
        <w:t>管理者</w:t>
      </w:r>
      <w:r w:rsidRPr="0018291F">
        <w:rPr>
          <w:rFonts w:ascii="宋体" w:hAnsi="宋体" w:cs="宋体"/>
          <w:color w:val="060607"/>
        </w:rPr>
        <w:t>梳理工作思路，搭建一套科学合理、契合生产效率提升需求的管理流程。通过课程学习，</w:t>
      </w:r>
      <w:r w:rsidRPr="0018291F">
        <w:rPr>
          <w:rFonts w:ascii="宋体" w:hAnsi="宋体" w:cs="宋体" w:hint="eastAsia"/>
          <w:color w:val="060607"/>
        </w:rPr>
        <w:t>管理者</w:t>
      </w:r>
      <w:r w:rsidRPr="0018291F">
        <w:rPr>
          <w:rFonts w:ascii="宋体" w:hAnsi="宋体" w:cs="宋体"/>
          <w:color w:val="060607"/>
        </w:rPr>
        <w:t>能够熟练掌握并运用现代管理工具和方法，精准把握生产环节中的关键节点，优化资源配置，减少不必要的时间和资源浪费。</w:t>
      </w:r>
    </w:p>
    <w:p w14:paraId="7D865A35" w14:textId="77777777" w:rsidR="0018291F" w:rsidRDefault="0018291F" w:rsidP="0018291F">
      <w:pPr>
        <w:spacing w:line="480" w:lineRule="exact"/>
        <w:rPr>
          <w:rFonts w:ascii="宋体" w:hAnsi="宋体" w:cs="Arial"/>
          <w:b/>
          <w:color w:val="1F4E79"/>
        </w:rPr>
      </w:pPr>
    </w:p>
    <w:p w14:paraId="60AD27CE" w14:textId="6A0283C7" w:rsidR="007F21CF" w:rsidRPr="0018291F" w:rsidRDefault="007F21CF" w:rsidP="0018291F">
      <w:pPr>
        <w:spacing w:line="480" w:lineRule="exact"/>
        <w:rPr>
          <w:rFonts w:ascii="宋体" w:hAnsi="宋体" w:cs="Arial"/>
          <w:b/>
          <w:color w:val="1F4E79"/>
        </w:rPr>
      </w:pPr>
      <w:r w:rsidRPr="0018291F">
        <w:rPr>
          <w:rFonts w:ascii="宋体" w:hAnsi="宋体" w:cs="Arial" w:hint="eastAsia"/>
          <w:b/>
          <w:color w:val="1F4E79"/>
        </w:rPr>
        <w:t>课程收益：</w:t>
      </w:r>
    </w:p>
    <w:p w14:paraId="6DDCF80E" w14:textId="77777777" w:rsidR="007F21CF" w:rsidRPr="0018291F" w:rsidRDefault="007F21CF" w:rsidP="0018291F">
      <w:pPr>
        <w:spacing w:line="480" w:lineRule="exact"/>
        <w:rPr>
          <w:rFonts w:ascii="宋体" w:hAnsi="宋体" w:hint="eastAsia"/>
          <w:b/>
          <w:bCs/>
          <w:color w:val="000000"/>
        </w:rPr>
      </w:pPr>
      <w:bookmarkStart w:id="1" w:name="_Ref475446886"/>
      <w:bookmarkEnd w:id="0"/>
      <w:r w:rsidRPr="0018291F">
        <w:rPr>
          <w:rFonts w:ascii="宋体" w:hAnsi="宋体" w:hint="eastAsia"/>
          <w:b/>
          <w:bCs/>
          <w:color w:val="000000"/>
        </w:rPr>
        <w:t>价值</w:t>
      </w:r>
      <w:r w:rsidRPr="0018291F">
        <w:rPr>
          <w:rFonts w:ascii="宋体" w:hAnsi="宋体" w:hint="eastAsia"/>
          <w:b/>
          <w:bCs/>
          <w:color w:val="000000"/>
        </w:rPr>
        <w:t>1</w:t>
      </w:r>
      <w:r w:rsidRPr="0018291F">
        <w:rPr>
          <w:rFonts w:ascii="宋体" w:hAnsi="宋体" w:hint="eastAsia"/>
          <w:b/>
          <w:bCs/>
          <w:color w:val="000000"/>
        </w:rPr>
        <w:t>：</w:t>
      </w:r>
      <w:r w:rsidRPr="0018291F">
        <w:rPr>
          <w:rFonts w:ascii="宋体" w:hAnsi="宋体" w:hint="eastAsia"/>
          <w:color w:val="000000"/>
        </w:rPr>
        <w:t>精准认识生产效率相关的概念</w:t>
      </w:r>
    </w:p>
    <w:p w14:paraId="51251258" w14:textId="77777777" w:rsidR="007F21CF" w:rsidRPr="0018291F" w:rsidRDefault="007F21CF" w:rsidP="0018291F">
      <w:pPr>
        <w:spacing w:line="480" w:lineRule="exact"/>
        <w:jc w:val="both"/>
        <w:rPr>
          <w:rFonts w:ascii="宋体" w:hAnsi="宋体" w:hint="eastAsia"/>
          <w:color w:val="000000"/>
        </w:rPr>
      </w:pPr>
      <w:bookmarkStart w:id="2" w:name="OLE_LINK1"/>
      <w:bookmarkEnd w:id="1"/>
      <w:r w:rsidRPr="0018291F">
        <w:rPr>
          <w:rFonts w:ascii="宋体" w:hAnsi="宋体" w:hint="eastAsia"/>
          <w:b/>
          <w:bCs/>
          <w:color w:val="000000"/>
        </w:rPr>
        <w:t>价值</w:t>
      </w:r>
      <w:r w:rsidRPr="0018291F">
        <w:rPr>
          <w:rFonts w:ascii="宋体" w:hAnsi="宋体"/>
          <w:b/>
          <w:bCs/>
          <w:color w:val="000000"/>
        </w:rPr>
        <w:t>2</w:t>
      </w:r>
      <w:r w:rsidRPr="0018291F">
        <w:rPr>
          <w:rFonts w:ascii="宋体" w:hAnsi="宋体" w:hint="eastAsia"/>
          <w:b/>
          <w:bCs/>
          <w:color w:val="000000"/>
        </w:rPr>
        <w:t>：</w:t>
      </w:r>
      <w:r w:rsidRPr="0018291F">
        <w:rPr>
          <w:rFonts w:ascii="宋体" w:hAnsi="宋体" w:hint="eastAsia"/>
          <w:color w:val="000000"/>
        </w:rPr>
        <w:t>深度理解效率损失结构及要点</w:t>
      </w:r>
    </w:p>
    <w:p w14:paraId="163D8B1E" w14:textId="77777777" w:rsidR="007F21CF" w:rsidRPr="0018291F" w:rsidRDefault="007F21CF" w:rsidP="0018291F">
      <w:pPr>
        <w:spacing w:line="480" w:lineRule="exact"/>
        <w:jc w:val="both"/>
        <w:rPr>
          <w:rFonts w:ascii="宋体" w:hAnsi="宋体"/>
          <w:color w:val="000000"/>
        </w:rPr>
      </w:pPr>
      <w:r w:rsidRPr="0018291F">
        <w:rPr>
          <w:rFonts w:ascii="宋体" w:hAnsi="宋体" w:hint="eastAsia"/>
          <w:b/>
          <w:bCs/>
          <w:color w:val="000000"/>
        </w:rPr>
        <w:t>价值</w:t>
      </w:r>
      <w:r w:rsidRPr="0018291F">
        <w:rPr>
          <w:rFonts w:ascii="宋体" w:hAnsi="宋体"/>
          <w:b/>
          <w:bCs/>
          <w:color w:val="000000"/>
        </w:rPr>
        <w:t>3</w:t>
      </w:r>
      <w:r w:rsidRPr="0018291F">
        <w:rPr>
          <w:rFonts w:ascii="宋体" w:hAnsi="宋体" w:hint="eastAsia"/>
          <w:b/>
          <w:bCs/>
          <w:color w:val="000000"/>
        </w:rPr>
        <w:t>：</w:t>
      </w:r>
      <w:r w:rsidRPr="0018291F">
        <w:rPr>
          <w:rFonts w:ascii="宋体" w:hAnsi="宋体" w:hint="eastAsia"/>
          <w:color w:val="000000"/>
        </w:rPr>
        <w:t>掌握提升生产效率的方法技巧</w:t>
      </w:r>
    </w:p>
    <w:p w14:paraId="520ECCDF" w14:textId="77777777" w:rsidR="007F21CF" w:rsidRPr="0018291F" w:rsidRDefault="007F21CF" w:rsidP="0018291F">
      <w:pPr>
        <w:spacing w:line="480" w:lineRule="exact"/>
        <w:rPr>
          <w:rFonts w:ascii="宋体" w:hAnsi="宋体" w:hint="eastAsia"/>
          <w:color w:val="000000"/>
        </w:rPr>
      </w:pPr>
      <w:r w:rsidRPr="0018291F">
        <w:rPr>
          <w:rFonts w:ascii="宋体" w:hAnsi="宋体" w:hint="eastAsia"/>
          <w:b/>
          <w:bCs/>
          <w:color w:val="000000"/>
        </w:rPr>
        <w:t>价值</w:t>
      </w:r>
      <w:r w:rsidRPr="0018291F">
        <w:rPr>
          <w:rFonts w:ascii="宋体" w:hAnsi="宋体"/>
          <w:b/>
          <w:bCs/>
          <w:color w:val="000000"/>
        </w:rPr>
        <w:t>4</w:t>
      </w:r>
      <w:r w:rsidRPr="0018291F">
        <w:rPr>
          <w:rFonts w:ascii="宋体" w:hAnsi="宋体" w:hint="eastAsia"/>
          <w:b/>
          <w:bCs/>
          <w:color w:val="000000"/>
        </w:rPr>
        <w:t>：</w:t>
      </w:r>
      <w:r w:rsidRPr="0018291F">
        <w:rPr>
          <w:rFonts w:ascii="宋体" w:hAnsi="宋体" w:hint="eastAsia"/>
          <w:color w:val="000000"/>
        </w:rPr>
        <w:t>学习流程优化提升效率的方法</w:t>
      </w:r>
    </w:p>
    <w:bookmarkEnd w:id="2"/>
    <w:p w14:paraId="29D9F6B0" w14:textId="77777777" w:rsidR="0018291F" w:rsidRDefault="0018291F" w:rsidP="0018291F">
      <w:pPr>
        <w:widowControl w:val="0"/>
        <w:spacing w:line="480" w:lineRule="exact"/>
        <w:rPr>
          <w:rFonts w:ascii="宋体" w:hAnsi="宋体" w:cs="Arial"/>
          <w:b/>
          <w:color w:val="1F4E79"/>
        </w:rPr>
      </w:pPr>
    </w:p>
    <w:p w14:paraId="69E37F1F" w14:textId="181147F7" w:rsidR="007F21CF" w:rsidRPr="0018291F" w:rsidRDefault="007F21CF" w:rsidP="0018291F">
      <w:pPr>
        <w:widowControl w:val="0"/>
        <w:spacing w:line="480" w:lineRule="exact"/>
        <w:rPr>
          <w:rFonts w:ascii="宋体" w:hAnsi="宋体" w:cs="Arial"/>
          <w:b/>
          <w:color w:val="1F4E79"/>
        </w:rPr>
      </w:pPr>
      <w:r w:rsidRPr="0018291F">
        <w:rPr>
          <w:rFonts w:ascii="宋体" w:hAnsi="宋体" w:cs="Arial" w:hint="eastAsia"/>
          <w:b/>
          <w:color w:val="1F4E79"/>
        </w:rPr>
        <w:t>课程时间：</w:t>
      </w:r>
      <w:r w:rsidRPr="0018291F">
        <w:rPr>
          <w:rFonts w:ascii="宋体" w:hAnsi="宋体" w:cs="Arial" w:hint="eastAsia"/>
          <w:color w:val="000000"/>
        </w:rPr>
        <w:t>1</w:t>
      </w:r>
      <w:r w:rsidRPr="0018291F">
        <w:rPr>
          <w:rFonts w:ascii="宋体" w:hAnsi="宋体" w:cs="Arial" w:hint="eastAsia"/>
          <w:color w:val="000000"/>
        </w:rPr>
        <w:t>天</w:t>
      </w:r>
      <w:r w:rsidR="0018291F">
        <w:rPr>
          <w:rFonts w:ascii="宋体" w:hAnsi="宋体" w:cs="Arial" w:hint="eastAsia"/>
          <w:color w:val="000000"/>
        </w:rPr>
        <w:t>，</w:t>
      </w:r>
      <w:r w:rsidRPr="0018291F">
        <w:rPr>
          <w:rFonts w:ascii="宋体" w:hAnsi="宋体" w:cs="Arial" w:hint="eastAsia"/>
          <w:color w:val="000000"/>
        </w:rPr>
        <w:t>6</w:t>
      </w:r>
      <w:r w:rsidRPr="0018291F">
        <w:rPr>
          <w:rFonts w:ascii="宋体" w:hAnsi="宋体" w:cs="Arial" w:hint="eastAsia"/>
          <w:color w:val="000000"/>
        </w:rPr>
        <w:t>小时</w:t>
      </w:r>
      <w:r w:rsidRPr="0018291F">
        <w:rPr>
          <w:rFonts w:ascii="宋体" w:hAnsi="宋体" w:cs="Arial" w:hint="eastAsia"/>
          <w:color w:val="000000"/>
        </w:rPr>
        <w:t>/</w:t>
      </w:r>
      <w:r w:rsidRPr="0018291F">
        <w:rPr>
          <w:rFonts w:ascii="宋体" w:hAnsi="宋体" w:cs="Arial" w:hint="eastAsia"/>
          <w:color w:val="000000"/>
        </w:rPr>
        <w:t>天</w:t>
      </w:r>
    </w:p>
    <w:p w14:paraId="5790ACE4" w14:textId="77777777" w:rsidR="007F21CF" w:rsidRPr="0018291F" w:rsidRDefault="007F21CF" w:rsidP="0018291F">
      <w:pPr>
        <w:widowControl w:val="0"/>
        <w:spacing w:line="480" w:lineRule="exact"/>
        <w:rPr>
          <w:rFonts w:ascii="宋体" w:hAnsi="宋体" w:cs="微软雅黑" w:hint="eastAsia"/>
        </w:rPr>
      </w:pPr>
      <w:r w:rsidRPr="0018291F">
        <w:rPr>
          <w:rFonts w:ascii="宋体" w:hAnsi="宋体" w:cs="Arial" w:hint="eastAsia"/>
          <w:b/>
          <w:color w:val="1F4E79"/>
        </w:rPr>
        <w:t>课程对象：</w:t>
      </w:r>
      <w:r w:rsidRPr="0018291F">
        <w:rPr>
          <w:rFonts w:ascii="宋体" w:hAnsi="宋体" w:cs="微软雅黑" w:hint="eastAsia"/>
        </w:rPr>
        <w:t>管理者</w:t>
      </w:r>
    </w:p>
    <w:p w14:paraId="64457E7E" w14:textId="36708628" w:rsidR="007F21CF" w:rsidRPr="0018291F" w:rsidRDefault="007F21CF" w:rsidP="0018291F">
      <w:pPr>
        <w:widowControl w:val="0"/>
        <w:spacing w:line="480" w:lineRule="exact"/>
        <w:rPr>
          <w:rFonts w:ascii="宋体" w:hAnsi="宋体"/>
          <w:color w:val="1F4E79"/>
          <w:kern w:val="2"/>
        </w:rPr>
      </w:pPr>
      <w:r w:rsidRPr="0018291F">
        <w:rPr>
          <w:rFonts w:ascii="宋体" w:hAnsi="宋体" w:cs="Arial" w:hint="eastAsia"/>
          <w:b/>
          <w:color w:val="1F4E79"/>
        </w:rPr>
        <w:t>课程</w:t>
      </w:r>
      <w:r w:rsidR="0018291F" w:rsidRPr="0018291F">
        <w:rPr>
          <w:rFonts w:ascii="宋体" w:hAnsi="宋体" w:cs="Arial" w:hint="eastAsia"/>
          <w:b/>
          <w:color w:val="1F4E79"/>
        </w:rPr>
        <w:t>方式</w:t>
      </w:r>
      <w:r w:rsidRPr="0018291F">
        <w:rPr>
          <w:rFonts w:ascii="宋体" w:hAnsi="宋体" w:cs="Arial" w:hint="eastAsia"/>
          <w:b/>
          <w:color w:val="1F4E79"/>
        </w:rPr>
        <w:t>：</w:t>
      </w:r>
    </w:p>
    <w:p w14:paraId="1D45B8E0" w14:textId="014C878B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课程具有极强的实用性，提升管理者生产效率管理的能力，30%的理论+50%的方法+20%的实例。</w:t>
      </w:r>
    </w:p>
    <w:p w14:paraId="16D22B04" w14:textId="2BB88853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基于管理者日常管理中的常见问题场景，引导管理者建立基本管理思维，给工具、给方法、给案例，即学即用。</w:t>
      </w:r>
    </w:p>
    <w:p w14:paraId="1F650913" w14:textId="3AD40258" w:rsidR="0018291F" w:rsidRDefault="0018291F" w:rsidP="0018291F">
      <w:pPr>
        <w:spacing w:line="480" w:lineRule="exact"/>
        <w:jc w:val="both"/>
        <w:rPr>
          <w:rFonts w:ascii="宋体" w:hAnsi="宋体"/>
        </w:rPr>
      </w:pPr>
      <w:r w:rsidRPr="0018291F">
        <w:rPr>
          <w:rFonts w:ascii="宋体" w:hAnsi="宋体" w:hint="eastAsia"/>
        </w:rPr>
        <w:t>3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通过互动体验式授课、丰富化接地气的案例分析、焦点问题的汇智研讨、自测把脉式的反思、实效</w:t>
      </w:r>
      <w:proofErr w:type="gramStart"/>
      <w:r w:rsidRPr="0018291F">
        <w:rPr>
          <w:rFonts w:ascii="宋体" w:hAnsi="宋体" w:hint="eastAsia"/>
        </w:rPr>
        <w:t>化工具</w:t>
      </w:r>
      <w:proofErr w:type="gramEnd"/>
      <w:r w:rsidRPr="0018291F">
        <w:rPr>
          <w:rFonts w:ascii="宋体" w:hAnsi="宋体" w:hint="eastAsia"/>
        </w:rPr>
        <w:t>演练，让学员在轻松愉悦的氛围中学思顿悟</w:t>
      </w:r>
    </w:p>
    <w:p w14:paraId="27E94988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</w:p>
    <w:p w14:paraId="267EC19B" w14:textId="77777777" w:rsidR="007F21CF" w:rsidRPr="0018291F" w:rsidRDefault="007F21CF" w:rsidP="0018291F">
      <w:pPr>
        <w:widowControl w:val="0"/>
        <w:spacing w:line="480" w:lineRule="exact"/>
        <w:jc w:val="center"/>
        <w:rPr>
          <w:rFonts w:ascii="宋体" w:hAnsi="宋体" w:cs="Arial" w:hint="eastAsia"/>
          <w:b/>
          <w:color w:val="1F4E79"/>
        </w:rPr>
      </w:pPr>
      <w:r w:rsidRPr="0018291F">
        <w:rPr>
          <w:rFonts w:ascii="宋体" w:hAnsi="宋体" w:cs="Arial" w:hint="eastAsia"/>
          <w:b/>
          <w:color w:val="1F4E79"/>
        </w:rPr>
        <w:t>课程大纲</w:t>
      </w:r>
    </w:p>
    <w:p w14:paraId="5D2B7944" w14:textId="379CAB48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  <w:color w:val="1F4E79"/>
        </w:rPr>
      </w:pPr>
      <w:r w:rsidRPr="0018291F">
        <w:rPr>
          <w:rFonts w:ascii="宋体" w:hAnsi="宋体" w:hint="eastAsia"/>
          <w:b/>
          <w:bCs/>
          <w:color w:val="1F4E79"/>
        </w:rPr>
        <w:t>第一</w:t>
      </w:r>
      <w:r>
        <w:rPr>
          <w:rFonts w:ascii="宋体" w:hAnsi="宋体" w:hint="eastAsia"/>
          <w:b/>
          <w:bCs/>
          <w:color w:val="1F4E79"/>
        </w:rPr>
        <w:t>讲：</w:t>
      </w:r>
      <w:r w:rsidRPr="0018291F">
        <w:rPr>
          <w:rFonts w:ascii="宋体" w:hAnsi="宋体" w:hint="eastAsia"/>
          <w:b/>
          <w:bCs/>
          <w:color w:val="1F4E79"/>
        </w:rPr>
        <w:t>精准认识生产效率</w:t>
      </w:r>
    </w:p>
    <w:p w14:paraId="67D80B4E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  <w:color w:val="C45911"/>
        </w:rPr>
      </w:pPr>
      <w:r w:rsidRPr="0018291F">
        <w:rPr>
          <w:rFonts w:ascii="宋体" w:hAnsi="宋体" w:hint="eastAsia"/>
          <w:b/>
          <w:bCs/>
          <w:color w:val="C45911"/>
        </w:rPr>
        <w:t>一、生产现场管理总则</w:t>
      </w:r>
    </w:p>
    <w:p w14:paraId="663694DD" w14:textId="057C2726" w:rsidR="0018291F" w:rsidRPr="0018291F" w:rsidRDefault="0018291F" w:rsidP="0018291F">
      <w:pPr>
        <w:spacing w:line="480" w:lineRule="exact"/>
        <w:jc w:val="both"/>
        <w:rPr>
          <w:rFonts w:ascii="宋体" w:hAnsi="宋体"/>
        </w:rPr>
      </w:pPr>
      <w:r w:rsidRPr="0018291F">
        <w:rPr>
          <w:rFonts w:ascii="宋体" w:hAnsi="宋体"/>
        </w:rPr>
        <w:t>1</w:t>
      </w:r>
      <w:r>
        <w:rPr>
          <w:rFonts w:ascii="宋体" w:hAnsi="宋体"/>
        </w:rPr>
        <w:t xml:space="preserve">. </w:t>
      </w:r>
      <w:r w:rsidRPr="0018291F">
        <w:rPr>
          <w:rFonts w:ascii="宋体" w:hAnsi="宋体"/>
        </w:rPr>
        <w:t>PDCA</w:t>
      </w:r>
    </w:p>
    <w:p w14:paraId="56F9C0D8" w14:textId="3E5FD0EE" w:rsidR="0018291F" w:rsidRPr="0018291F" w:rsidRDefault="0018291F" w:rsidP="0018291F">
      <w:pPr>
        <w:spacing w:line="480" w:lineRule="exact"/>
        <w:jc w:val="both"/>
        <w:rPr>
          <w:rFonts w:ascii="宋体" w:hAnsi="宋体"/>
        </w:rPr>
      </w:pPr>
      <w:r w:rsidRPr="0018291F">
        <w:rPr>
          <w:rFonts w:ascii="宋体" w:hAnsi="宋体"/>
        </w:rPr>
        <w:t>2</w:t>
      </w:r>
      <w:r>
        <w:rPr>
          <w:rFonts w:ascii="宋体" w:hAnsi="宋体"/>
        </w:rPr>
        <w:t xml:space="preserve">. </w:t>
      </w:r>
      <w:r w:rsidRPr="0018291F">
        <w:rPr>
          <w:rFonts w:ascii="宋体" w:hAnsi="宋体"/>
        </w:rPr>
        <w:t>SDCA</w:t>
      </w:r>
    </w:p>
    <w:p w14:paraId="46680126" w14:textId="1DF1E235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3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五大管理对象</w:t>
      </w:r>
    </w:p>
    <w:p w14:paraId="1F00F11D" w14:textId="37829512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4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六大管理任务</w:t>
      </w:r>
    </w:p>
    <w:p w14:paraId="022EA501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  <w:color w:val="C45911"/>
        </w:rPr>
      </w:pPr>
      <w:r w:rsidRPr="0018291F">
        <w:rPr>
          <w:rFonts w:ascii="宋体" w:hAnsi="宋体" w:hint="eastAsia"/>
          <w:b/>
          <w:bCs/>
          <w:color w:val="C45911"/>
        </w:rPr>
        <w:t>二、生产效率相关概念</w:t>
      </w:r>
    </w:p>
    <w:p w14:paraId="527CC512" w14:textId="667BBAA2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效率</w:t>
      </w:r>
    </w:p>
    <w:p w14:paraId="17A115BE" w14:textId="13281BF4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生产效率(UPPH)</w:t>
      </w:r>
    </w:p>
    <w:p w14:paraId="19CBC81B" w14:textId="19D11CAC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3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总体工厂效能(OPE)</w:t>
      </w:r>
    </w:p>
    <w:p w14:paraId="39C8827C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  <w:color w:val="C45911"/>
        </w:rPr>
      </w:pPr>
      <w:r w:rsidRPr="0018291F">
        <w:rPr>
          <w:rFonts w:ascii="宋体" w:hAnsi="宋体" w:hint="eastAsia"/>
          <w:b/>
          <w:bCs/>
          <w:color w:val="C45911"/>
        </w:rPr>
        <w:t>三、效率损失结构图谱</w:t>
      </w:r>
    </w:p>
    <w:p w14:paraId="5C429E3F" w14:textId="3CB1355D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生产系统图</w:t>
      </w:r>
    </w:p>
    <w:p w14:paraId="02BDB081" w14:textId="71530C51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人的效率损失</w:t>
      </w:r>
    </w:p>
    <w:p w14:paraId="422901A1" w14:textId="68C340B0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3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机器的效率损失</w:t>
      </w:r>
    </w:p>
    <w:p w14:paraId="3A30633E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  <w:b/>
          <w:bCs/>
        </w:rPr>
        <w:t>小组讨论：</w:t>
      </w:r>
      <w:r w:rsidRPr="0018291F">
        <w:rPr>
          <w:rFonts w:ascii="宋体" w:hAnsi="宋体" w:hint="eastAsia"/>
        </w:rPr>
        <w:t>OPE告诉我们效率损失到底在哪里？</w:t>
      </w:r>
    </w:p>
    <w:p w14:paraId="6D5C25A0" w14:textId="77777777" w:rsidR="0018291F" w:rsidRPr="0018291F" w:rsidRDefault="0018291F" w:rsidP="0018291F">
      <w:pPr>
        <w:spacing w:line="480" w:lineRule="exact"/>
        <w:jc w:val="both"/>
        <w:rPr>
          <w:rFonts w:ascii="宋体" w:hAnsi="宋体"/>
        </w:rPr>
      </w:pPr>
    </w:p>
    <w:p w14:paraId="031C5EBE" w14:textId="6466DE4B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  <w:color w:val="1F4E79"/>
        </w:rPr>
      </w:pPr>
      <w:r w:rsidRPr="0018291F">
        <w:rPr>
          <w:rFonts w:ascii="宋体" w:hAnsi="宋体" w:hint="eastAsia"/>
          <w:b/>
          <w:bCs/>
          <w:color w:val="1F4E79"/>
        </w:rPr>
        <w:t>第二</w:t>
      </w:r>
      <w:r w:rsidRPr="0018291F">
        <w:rPr>
          <w:rFonts w:ascii="宋体" w:hAnsi="宋体" w:hint="eastAsia"/>
          <w:b/>
          <w:bCs/>
          <w:color w:val="1F4E79"/>
        </w:rPr>
        <w:t>讲：</w:t>
      </w:r>
      <w:r w:rsidRPr="0018291F">
        <w:rPr>
          <w:rFonts w:ascii="宋体" w:hAnsi="宋体" w:hint="eastAsia"/>
          <w:b/>
          <w:bCs/>
          <w:color w:val="1F4E79"/>
        </w:rPr>
        <w:t>OPE架构具体解析</w:t>
      </w:r>
    </w:p>
    <w:p w14:paraId="726B5CFD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  <w:color w:val="C45911"/>
        </w:rPr>
      </w:pPr>
      <w:r w:rsidRPr="0018291F">
        <w:rPr>
          <w:rFonts w:ascii="宋体" w:hAnsi="宋体" w:hint="eastAsia"/>
          <w:b/>
          <w:bCs/>
          <w:color w:val="C45911"/>
        </w:rPr>
        <w:t>一、OPE架构图</w:t>
      </w:r>
    </w:p>
    <w:p w14:paraId="1BDB3812" w14:textId="73F1A781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计划类损失</w:t>
      </w:r>
    </w:p>
    <w:p w14:paraId="4402D325" w14:textId="497F5FDC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 xml:space="preserve">. </w:t>
      </w:r>
      <w:proofErr w:type="gramStart"/>
      <w:r w:rsidRPr="0018291F">
        <w:rPr>
          <w:rFonts w:ascii="宋体" w:hAnsi="宋体" w:hint="eastAsia"/>
        </w:rPr>
        <w:t>稼动类</w:t>
      </w:r>
      <w:proofErr w:type="gramEnd"/>
      <w:r w:rsidRPr="0018291F">
        <w:rPr>
          <w:rFonts w:ascii="宋体" w:hAnsi="宋体" w:hint="eastAsia"/>
        </w:rPr>
        <w:t>损失</w:t>
      </w:r>
    </w:p>
    <w:p w14:paraId="3B6B0CA8" w14:textId="685B1E9A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3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平衡类损失</w:t>
      </w:r>
    </w:p>
    <w:p w14:paraId="14D1572F" w14:textId="678BC459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4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操作类损失</w:t>
      </w:r>
    </w:p>
    <w:p w14:paraId="3E0A6ADC" w14:textId="111EC70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5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工时损失特性分析</w:t>
      </w:r>
    </w:p>
    <w:p w14:paraId="30B24A05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  <w:b/>
          <w:bCs/>
        </w:rPr>
        <w:t>课程练习：</w:t>
      </w:r>
      <w:r w:rsidRPr="0018291F">
        <w:rPr>
          <w:rFonts w:ascii="宋体" w:hAnsi="宋体" w:hint="eastAsia"/>
        </w:rPr>
        <w:t>梳理班组中的关键损失</w:t>
      </w:r>
    </w:p>
    <w:p w14:paraId="42CE8253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  <w:color w:val="C45911"/>
        </w:rPr>
      </w:pPr>
      <w:r w:rsidRPr="0018291F">
        <w:rPr>
          <w:rFonts w:ascii="宋体" w:hAnsi="宋体" w:hint="eastAsia"/>
          <w:b/>
          <w:bCs/>
          <w:color w:val="C45911"/>
        </w:rPr>
        <w:t>二、OPE计算法</w:t>
      </w:r>
    </w:p>
    <w:p w14:paraId="076A8232" w14:textId="1DBB43D1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作业者效率结构图</w:t>
      </w:r>
    </w:p>
    <w:p w14:paraId="1C117C0D" w14:textId="1AFD0E92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OPE计算公式</w:t>
      </w:r>
    </w:p>
    <w:p w14:paraId="65D0C7ED" w14:textId="12577178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3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计算UPPH</w:t>
      </w:r>
    </w:p>
    <w:p w14:paraId="1592BAB3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  <w:b/>
          <w:bCs/>
        </w:rPr>
        <w:t>课程练习：</w:t>
      </w:r>
      <w:r w:rsidRPr="0018291F">
        <w:rPr>
          <w:rFonts w:ascii="宋体" w:hAnsi="宋体" w:hint="eastAsia"/>
        </w:rPr>
        <w:t>对于一条线生产多机型，如何计算一天/一周/一月的OPE？</w:t>
      </w:r>
    </w:p>
    <w:p w14:paraId="39111236" w14:textId="77777777" w:rsidR="0018291F" w:rsidRPr="0018291F" w:rsidRDefault="0018291F" w:rsidP="0018291F">
      <w:pPr>
        <w:spacing w:line="480" w:lineRule="exact"/>
        <w:jc w:val="both"/>
        <w:rPr>
          <w:rFonts w:ascii="宋体" w:hAnsi="宋体"/>
        </w:rPr>
      </w:pPr>
    </w:p>
    <w:p w14:paraId="5EF46966" w14:textId="6FF8BA3F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  <w:color w:val="1F4E79"/>
        </w:rPr>
      </w:pPr>
      <w:r w:rsidRPr="0018291F">
        <w:rPr>
          <w:rFonts w:ascii="宋体" w:hAnsi="宋体" w:hint="eastAsia"/>
          <w:b/>
          <w:bCs/>
          <w:color w:val="1F4E79"/>
        </w:rPr>
        <w:t>第三</w:t>
      </w:r>
      <w:r w:rsidRPr="0018291F">
        <w:rPr>
          <w:rFonts w:ascii="宋体" w:hAnsi="宋体" w:hint="eastAsia"/>
          <w:b/>
          <w:bCs/>
          <w:color w:val="1F4E79"/>
        </w:rPr>
        <w:t>讲：</w:t>
      </w:r>
      <w:r w:rsidRPr="0018291F">
        <w:rPr>
          <w:rFonts w:ascii="宋体" w:hAnsi="宋体" w:hint="eastAsia"/>
          <w:b/>
          <w:bCs/>
          <w:color w:val="1F4E79"/>
        </w:rPr>
        <w:t>提升OPE的方法</w:t>
      </w:r>
    </w:p>
    <w:p w14:paraId="617C4857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  <w:color w:val="C45911"/>
        </w:rPr>
      </w:pPr>
      <w:r w:rsidRPr="0018291F">
        <w:rPr>
          <w:rFonts w:ascii="宋体" w:hAnsi="宋体" w:hint="eastAsia"/>
          <w:b/>
          <w:bCs/>
          <w:color w:val="C45911"/>
        </w:rPr>
        <w:t>一、提升OPE的思路</w:t>
      </w:r>
    </w:p>
    <w:p w14:paraId="77F02D16" w14:textId="4715D248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从公式角度思考</w:t>
      </w:r>
    </w:p>
    <w:p w14:paraId="53FE8C05" w14:textId="0D77F4B6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从精益角度思考</w:t>
      </w:r>
    </w:p>
    <w:p w14:paraId="674E6C5D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  <w:color w:val="C45911"/>
        </w:rPr>
      </w:pPr>
      <w:r w:rsidRPr="0018291F">
        <w:rPr>
          <w:rFonts w:ascii="宋体" w:hAnsi="宋体" w:hint="eastAsia"/>
          <w:b/>
          <w:bCs/>
          <w:color w:val="C45911"/>
        </w:rPr>
        <w:t>二、提升OPE八步骤</w:t>
      </w:r>
    </w:p>
    <w:p w14:paraId="46A00FBD" w14:textId="16871B2B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意识革命</w:t>
      </w:r>
    </w:p>
    <w:p w14:paraId="0588AB57" w14:textId="5ED65A1C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 xml:space="preserve">. </w:t>
      </w:r>
      <w:proofErr w:type="gramStart"/>
      <w:r w:rsidRPr="0018291F">
        <w:rPr>
          <w:rFonts w:ascii="宋体" w:hAnsi="宋体" w:hint="eastAsia"/>
        </w:rPr>
        <w:t>标工基础</w:t>
      </w:r>
      <w:proofErr w:type="gramEnd"/>
      <w:r w:rsidRPr="0018291F">
        <w:rPr>
          <w:rFonts w:ascii="宋体" w:hAnsi="宋体" w:hint="eastAsia"/>
        </w:rPr>
        <w:t>建立</w:t>
      </w:r>
    </w:p>
    <w:p w14:paraId="6721EEBC" w14:textId="59B611DB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3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效率衡量标准构建</w:t>
      </w:r>
    </w:p>
    <w:p w14:paraId="1BD0A31A" w14:textId="4FBD22E0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4</w:t>
      </w:r>
      <w:r>
        <w:rPr>
          <w:rFonts w:ascii="宋体" w:hAnsi="宋体" w:hint="eastAsia"/>
        </w:rPr>
        <w:t xml:space="preserve">. </w:t>
      </w:r>
      <w:proofErr w:type="gramStart"/>
      <w:r w:rsidRPr="0018291F">
        <w:rPr>
          <w:rFonts w:ascii="宋体" w:hAnsi="宋体" w:hint="eastAsia"/>
        </w:rPr>
        <w:t>稼动率提升</w:t>
      </w:r>
      <w:proofErr w:type="gramEnd"/>
    </w:p>
    <w:p w14:paraId="2E0DD923" w14:textId="7BD2109D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5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操作效率提升</w:t>
      </w:r>
    </w:p>
    <w:p w14:paraId="644FF27F" w14:textId="1F3AE6E5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6</w:t>
      </w:r>
      <w:r>
        <w:rPr>
          <w:rFonts w:ascii="宋体" w:hAnsi="宋体" w:hint="eastAsia"/>
        </w:rPr>
        <w:t xml:space="preserve">. </w:t>
      </w:r>
      <w:proofErr w:type="gramStart"/>
      <w:r w:rsidRPr="0018291F">
        <w:rPr>
          <w:rFonts w:ascii="宋体" w:hAnsi="宋体" w:hint="eastAsia"/>
        </w:rPr>
        <w:t>线平衡率</w:t>
      </w:r>
      <w:proofErr w:type="gramEnd"/>
      <w:r w:rsidRPr="0018291F">
        <w:rPr>
          <w:rFonts w:ascii="宋体" w:hAnsi="宋体" w:hint="eastAsia"/>
        </w:rPr>
        <w:t>提升</w:t>
      </w:r>
    </w:p>
    <w:p w14:paraId="6A16E9B8" w14:textId="135ABF3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7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快速反应系统</w:t>
      </w:r>
    </w:p>
    <w:p w14:paraId="0C113427" w14:textId="412FEDC0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8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省人化</w:t>
      </w:r>
    </w:p>
    <w:p w14:paraId="2D84FF71" w14:textId="0B0A7CC2" w:rsidR="007F21CF" w:rsidRPr="0018291F" w:rsidRDefault="0018291F" w:rsidP="0018291F">
      <w:pPr>
        <w:spacing w:line="480" w:lineRule="exact"/>
        <w:jc w:val="both"/>
        <w:rPr>
          <w:rFonts w:ascii="宋体" w:hAnsi="宋体"/>
        </w:rPr>
      </w:pPr>
      <w:r w:rsidRPr="0018291F">
        <w:rPr>
          <w:rFonts w:ascii="宋体" w:hAnsi="宋体" w:hint="eastAsia"/>
          <w:b/>
          <w:bCs/>
        </w:rPr>
        <w:t>课程练习：</w:t>
      </w:r>
      <w:r w:rsidRPr="0018291F">
        <w:rPr>
          <w:rFonts w:ascii="宋体" w:hAnsi="宋体" w:hint="eastAsia"/>
        </w:rPr>
        <w:t>制定提升OPE的方法</w:t>
      </w:r>
    </w:p>
    <w:p w14:paraId="7C05B31F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</w:p>
    <w:p w14:paraId="5BBEF160" w14:textId="16BC3093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  <w:color w:val="1F4E79"/>
        </w:rPr>
      </w:pPr>
      <w:r w:rsidRPr="0018291F">
        <w:rPr>
          <w:rFonts w:ascii="宋体" w:hAnsi="宋体" w:hint="eastAsia"/>
          <w:b/>
          <w:bCs/>
          <w:color w:val="1F4E79"/>
        </w:rPr>
        <w:t>第四</w:t>
      </w:r>
      <w:r w:rsidRPr="0018291F">
        <w:rPr>
          <w:rFonts w:ascii="宋体" w:hAnsi="宋体" w:hint="eastAsia"/>
          <w:b/>
          <w:bCs/>
          <w:color w:val="1F4E79"/>
        </w:rPr>
        <w:t>讲：</w:t>
      </w:r>
      <w:r w:rsidRPr="0018291F">
        <w:rPr>
          <w:rFonts w:ascii="宋体" w:hAnsi="宋体" w:hint="eastAsia"/>
          <w:b/>
          <w:bCs/>
          <w:color w:val="1F4E79"/>
        </w:rPr>
        <w:t>流程优化提升效率</w:t>
      </w:r>
    </w:p>
    <w:p w14:paraId="473ED781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  <w:color w:val="C45911"/>
        </w:rPr>
      </w:pPr>
      <w:r w:rsidRPr="0018291F">
        <w:rPr>
          <w:rFonts w:ascii="宋体" w:hAnsi="宋体" w:hint="eastAsia"/>
          <w:b/>
          <w:bCs/>
          <w:color w:val="C45911"/>
        </w:rPr>
        <w:t>一、流程定义及基本要素</w:t>
      </w:r>
    </w:p>
    <w:p w14:paraId="50DE425C" w14:textId="0C7313A4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流程的定义</w:t>
      </w:r>
    </w:p>
    <w:p w14:paraId="79A49CBC" w14:textId="685F4270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流程的意义</w:t>
      </w:r>
    </w:p>
    <w:p w14:paraId="3B1DC5EB" w14:textId="61ABFF3C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3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流程的特点</w:t>
      </w:r>
    </w:p>
    <w:p w14:paraId="003E9853" w14:textId="210C7A2F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4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流程的分类</w:t>
      </w:r>
    </w:p>
    <w:p w14:paraId="7C66545B" w14:textId="11877E8F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5</w:t>
      </w:r>
      <w:r>
        <w:rPr>
          <w:rFonts w:ascii="宋体" w:hAnsi="宋体" w:hint="eastAsia"/>
        </w:rPr>
        <w:t xml:space="preserve">. </w:t>
      </w:r>
      <w:proofErr w:type="gramStart"/>
      <w:r w:rsidRPr="0018291F">
        <w:rPr>
          <w:rFonts w:ascii="宋体" w:hAnsi="宋体" w:hint="eastAsia"/>
        </w:rPr>
        <w:t>流程八</w:t>
      </w:r>
      <w:proofErr w:type="gramEnd"/>
      <w:r w:rsidRPr="0018291F">
        <w:rPr>
          <w:rFonts w:ascii="宋体" w:hAnsi="宋体" w:hint="eastAsia"/>
        </w:rPr>
        <w:t>要素</w:t>
      </w:r>
    </w:p>
    <w:p w14:paraId="7CBF2DB4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  <w:b/>
          <w:bCs/>
        </w:rPr>
        <w:t>课程练习：</w:t>
      </w:r>
      <w:r w:rsidRPr="0018291F">
        <w:rPr>
          <w:rFonts w:ascii="宋体" w:hAnsi="宋体" w:hint="eastAsia"/>
        </w:rPr>
        <w:t>画一个工作相关的流程图</w:t>
      </w:r>
    </w:p>
    <w:p w14:paraId="4D494A5A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  <w:color w:val="C45911"/>
        </w:rPr>
      </w:pPr>
      <w:r w:rsidRPr="0018291F">
        <w:rPr>
          <w:rFonts w:ascii="宋体" w:hAnsi="宋体" w:hint="eastAsia"/>
          <w:b/>
          <w:bCs/>
          <w:color w:val="C45911"/>
        </w:rPr>
        <w:t>二、流程管理的基本认知</w:t>
      </w:r>
    </w:p>
    <w:p w14:paraId="0FB63132" w14:textId="53B19F34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流程管理的定义</w:t>
      </w:r>
    </w:p>
    <w:p w14:paraId="5B89FE1D" w14:textId="7A4C9473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流程管理的意义</w:t>
      </w:r>
    </w:p>
    <w:p w14:paraId="57E68C27" w14:textId="6C401E58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</w:rPr>
      </w:pPr>
      <w:r w:rsidRPr="0018291F">
        <w:rPr>
          <w:rFonts w:ascii="宋体" w:hAnsi="宋体" w:hint="eastAsia"/>
          <w:b/>
          <w:bCs/>
        </w:rPr>
        <w:t>3</w:t>
      </w:r>
      <w:r w:rsidRPr="0018291F">
        <w:rPr>
          <w:rFonts w:ascii="宋体" w:hAnsi="宋体" w:hint="eastAsia"/>
          <w:b/>
          <w:bCs/>
        </w:rPr>
        <w:t xml:space="preserve">. </w:t>
      </w:r>
      <w:r w:rsidRPr="0018291F">
        <w:rPr>
          <w:rFonts w:ascii="宋体" w:hAnsi="宋体" w:hint="eastAsia"/>
          <w:b/>
          <w:bCs/>
        </w:rPr>
        <w:t>流程优化的方法</w:t>
      </w:r>
    </w:p>
    <w:p w14:paraId="429BAA68" w14:textId="0D9AC434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关键流程的识别</w:t>
      </w:r>
    </w:p>
    <w:p w14:paraId="68E52362" w14:textId="2B6CBB52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流程优化的思路</w:t>
      </w:r>
    </w:p>
    <w:p w14:paraId="398B4B02" w14:textId="0DDBAAB9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3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流程优化的步骤</w:t>
      </w:r>
    </w:p>
    <w:p w14:paraId="2FC94E7D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  <w:b/>
          <w:bCs/>
        </w:rPr>
        <w:t>视频欣赏：</w:t>
      </w:r>
      <w:r w:rsidRPr="0018291F">
        <w:rPr>
          <w:rFonts w:ascii="宋体" w:hAnsi="宋体" w:hint="eastAsia"/>
        </w:rPr>
        <w:t>华为的流程管理</w:t>
      </w:r>
    </w:p>
    <w:p w14:paraId="58D4E52E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  <w:color w:val="C45911"/>
        </w:rPr>
      </w:pPr>
      <w:r w:rsidRPr="0018291F">
        <w:rPr>
          <w:rFonts w:ascii="宋体" w:hAnsi="宋体" w:hint="eastAsia"/>
          <w:b/>
          <w:bCs/>
          <w:color w:val="C45911"/>
        </w:rPr>
        <w:t>三、流程图绘制常见问题</w:t>
      </w:r>
    </w:p>
    <w:p w14:paraId="7A68F265" w14:textId="0A3AAA15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哪些逻辑关系不清？</w:t>
      </w:r>
    </w:p>
    <w:p w14:paraId="272800FB" w14:textId="7691B860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哪些情况下需要绘制流程图？</w:t>
      </w:r>
    </w:p>
    <w:p w14:paraId="44BA736D" w14:textId="7938888B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3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流程图绘制到何种详略程度？</w:t>
      </w:r>
    </w:p>
    <w:p w14:paraId="3FEAF90F" w14:textId="5F32BF7F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4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如何确定流程的相关方？</w:t>
      </w:r>
    </w:p>
    <w:p w14:paraId="346193D5" w14:textId="6C0FEE10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5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如何处理总流程图和分流程图的关系？</w:t>
      </w:r>
    </w:p>
    <w:p w14:paraId="1E7134FD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  <w:b/>
          <w:bCs/>
        </w:rPr>
        <w:t>案例学习：</w:t>
      </w:r>
      <w:r w:rsidRPr="0018291F">
        <w:rPr>
          <w:rFonts w:ascii="宋体" w:hAnsi="宋体" w:hint="eastAsia"/>
        </w:rPr>
        <w:t>贷款审批流程</w:t>
      </w:r>
    </w:p>
    <w:p w14:paraId="780A82E2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  <w:color w:val="C45911"/>
        </w:rPr>
      </w:pPr>
      <w:r w:rsidRPr="0018291F">
        <w:rPr>
          <w:rFonts w:ascii="宋体" w:hAnsi="宋体" w:hint="eastAsia"/>
          <w:b/>
          <w:bCs/>
          <w:color w:val="C45911"/>
        </w:rPr>
        <w:t>四、APQC流程框架</w:t>
      </w:r>
    </w:p>
    <w:p w14:paraId="464C020D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1级——流程类别（Category）</w:t>
      </w:r>
    </w:p>
    <w:p w14:paraId="6CF78091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 xml:space="preserve">2级——流程群组（Process Gr </w:t>
      </w:r>
      <w:proofErr w:type="spellStart"/>
      <w:r w:rsidRPr="0018291F">
        <w:rPr>
          <w:rFonts w:ascii="宋体" w:hAnsi="宋体" w:hint="eastAsia"/>
        </w:rPr>
        <w:t>oup</w:t>
      </w:r>
      <w:proofErr w:type="spellEnd"/>
      <w:r w:rsidRPr="0018291F">
        <w:rPr>
          <w:rFonts w:ascii="宋体" w:hAnsi="宋体" w:hint="eastAsia"/>
        </w:rPr>
        <w:t>）</w:t>
      </w:r>
    </w:p>
    <w:p w14:paraId="6E0C1E54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3级——作业流程（Process）</w:t>
      </w:r>
    </w:p>
    <w:p w14:paraId="61F46CD5" w14:textId="7102DE2A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4级——作业活动（Activity）</w:t>
      </w:r>
    </w:p>
    <w:p w14:paraId="79000C01" w14:textId="1611F296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5级——任务（Task）</w:t>
      </w:r>
    </w:p>
    <w:p w14:paraId="11D98065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  <w:b/>
          <w:bCs/>
        </w:rPr>
        <w:t>课程讨论：</w:t>
      </w:r>
      <w:r w:rsidRPr="0018291F">
        <w:rPr>
          <w:rFonts w:ascii="宋体" w:hAnsi="宋体" w:hint="eastAsia"/>
        </w:rPr>
        <w:t>好流程的标准有哪些？</w:t>
      </w:r>
    </w:p>
    <w:p w14:paraId="601F6A3F" w14:textId="012C0484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  <w:color w:val="C45911"/>
        </w:rPr>
      </w:pPr>
      <w:r w:rsidRPr="0018291F">
        <w:rPr>
          <w:rFonts w:ascii="宋体" w:hAnsi="宋体" w:hint="eastAsia"/>
          <w:b/>
          <w:bCs/>
          <w:color w:val="C45911"/>
        </w:rPr>
        <w:drawing>
          <wp:anchor distT="0" distB="0" distL="114300" distR="114300" simplePos="0" relativeHeight="251659264" behindDoc="0" locked="0" layoutInCell="1" allowOverlap="1" wp14:anchorId="01B7DF18" wp14:editId="027E7D5F">
            <wp:simplePos x="0" y="0"/>
            <wp:positionH relativeFrom="column">
              <wp:posOffset>2775585</wp:posOffset>
            </wp:positionH>
            <wp:positionV relativeFrom="paragraph">
              <wp:posOffset>178435</wp:posOffset>
            </wp:positionV>
            <wp:extent cx="2775585" cy="1299845"/>
            <wp:effectExtent l="0" t="0" r="5715" b="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8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291F">
        <w:rPr>
          <w:rFonts w:ascii="宋体" w:hAnsi="宋体" w:hint="eastAsia"/>
          <w:b/>
          <w:bCs/>
          <w:color w:val="C45911"/>
        </w:rPr>
        <w:t>五、流程改善五原则</w:t>
      </w:r>
    </w:p>
    <w:p w14:paraId="303BDEA3" w14:textId="62B15D46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清除</w:t>
      </w:r>
    </w:p>
    <w:p w14:paraId="03D8CE56" w14:textId="3F4C3BDD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简化</w:t>
      </w:r>
    </w:p>
    <w:p w14:paraId="2F7078C8" w14:textId="4B577B4F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3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填补</w:t>
      </w:r>
    </w:p>
    <w:p w14:paraId="08D66BB3" w14:textId="1E73316C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4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整合</w:t>
      </w:r>
    </w:p>
    <w:p w14:paraId="24EE59BE" w14:textId="418E6241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5</w:t>
      </w:r>
      <w:r>
        <w:rPr>
          <w:rFonts w:ascii="宋体" w:hAnsi="宋体" w:hint="eastAsia"/>
        </w:rPr>
        <w:t xml:space="preserve">. </w:t>
      </w:r>
      <w:r w:rsidRPr="0018291F">
        <w:rPr>
          <w:rFonts w:ascii="宋体" w:hAnsi="宋体" w:hint="eastAsia"/>
        </w:rPr>
        <w:t>自动化</w:t>
      </w:r>
    </w:p>
    <w:p w14:paraId="66F58BD6" w14:textId="49942BC0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  <w:b/>
          <w:bCs/>
        </w:rPr>
        <w:t>课程练习：</w:t>
      </w:r>
      <w:r w:rsidRPr="0018291F">
        <w:rPr>
          <w:rFonts w:ascii="宋体" w:hAnsi="宋体" w:hint="eastAsia"/>
        </w:rPr>
        <w:t>改善某流程图，结合DeepSeek工具进行流程设计</w:t>
      </w:r>
    </w:p>
    <w:p w14:paraId="75028B52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  <w:color w:val="C45911"/>
        </w:rPr>
      </w:pPr>
      <w:r w:rsidRPr="0018291F">
        <w:rPr>
          <w:rFonts w:ascii="宋体" w:hAnsi="宋体" w:hint="eastAsia"/>
          <w:b/>
          <w:bCs/>
          <w:color w:val="C45911"/>
        </w:rPr>
        <w:t>六、流程优化实操篇</w:t>
      </w:r>
    </w:p>
    <w:p w14:paraId="7DA7CF48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</w:rPr>
      </w:pPr>
      <w:r w:rsidRPr="0018291F">
        <w:rPr>
          <w:rFonts w:ascii="宋体" w:hAnsi="宋体" w:hint="eastAsia"/>
          <w:b/>
          <w:bCs/>
        </w:rPr>
        <w:t>第一阶段：准备阶段</w:t>
      </w:r>
    </w:p>
    <w:p w14:paraId="29C7FF29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</w:rPr>
      </w:pPr>
      <w:r w:rsidRPr="0018291F">
        <w:rPr>
          <w:rFonts w:ascii="宋体" w:hAnsi="宋体" w:hint="eastAsia"/>
          <w:b/>
          <w:bCs/>
        </w:rPr>
        <w:t>1. 明确目标</w:t>
      </w:r>
    </w:p>
    <w:p w14:paraId="78948110" w14:textId="545F349F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确定流程优化的具体目标，如提高生产效率、降低成本、减少错误率等</w:t>
      </w:r>
    </w:p>
    <w:p w14:paraId="7428335A" w14:textId="6372A9BA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这些目标应与组织的整体战略和业务部门的需求相一致</w:t>
      </w:r>
    </w:p>
    <w:p w14:paraId="4546FD4E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</w:rPr>
      </w:pPr>
      <w:r w:rsidRPr="0018291F">
        <w:rPr>
          <w:rFonts w:ascii="宋体" w:hAnsi="宋体" w:hint="eastAsia"/>
          <w:b/>
          <w:bCs/>
        </w:rPr>
        <w:t>2. 收集信息</w:t>
      </w:r>
    </w:p>
    <w:p w14:paraId="4F706BAE" w14:textId="40E628F9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收集与现有流程相关的所有文档、数据和员工反馈</w:t>
      </w:r>
    </w:p>
    <w:p w14:paraId="26DFE3F4" w14:textId="58BEC195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分析这些信息以了解流程的当前状态</w:t>
      </w:r>
    </w:p>
    <w:p w14:paraId="7638D723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</w:rPr>
      </w:pPr>
      <w:r w:rsidRPr="0018291F">
        <w:rPr>
          <w:rFonts w:ascii="宋体" w:hAnsi="宋体" w:hint="eastAsia"/>
          <w:b/>
          <w:bCs/>
        </w:rPr>
        <w:t>3. 定义范围</w:t>
      </w:r>
    </w:p>
    <w:p w14:paraId="7DA24F33" w14:textId="291544E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确定要优化的流程的具体范围，包括流程的起点和终点</w:t>
      </w:r>
    </w:p>
    <w:p w14:paraId="56C55089" w14:textId="3001083E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识别流程中的关键步骤和利益相关者</w:t>
      </w:r>
    </w:p>
    <w:p w14:paraId="6AAF7F18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</w:rPr>
      </w:pPr>
      <w:r w:rsidRPr="0018291F">
        <w:rPr>
          <w:rFonts w:ascii="宋体" w:hAnsi="宋体" w:hint="eastAsia"/>
          <w:b/>
          <w:bCs/>
        </w:rPr>
        <w:t>第二阶段：分析阶段</w:t>
      </w:r>
    </w:p>
    <w:p w14:paraId="69ABA810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</w:rPr>
      </w:pPr>
      <w:r w:rsidRPr="0018291F">
        <w:rPr>
          <w:rFonts w:ascii="宋体" w:hAnsi="宋体" w:hint="eastAsia"/>
          <w:b/>
          <w:bCs/>
        </w:rPr>
        <w:t>1. 绘制流程图</w:t>
      </w:r>
    </w:p>
    <w:p w14:paraId="795B60AD" w14:textId="32A60073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绘制现有流程的详细图表</w:t>
      </w:r>
    </w:p>
    <w:p w14:paraId="4198B825" w14:textId="256C1206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流程图应清晰地显示各个步骤、决策点、输入和输出</w:t>
      </w:r>
    </w:p>
    <w:p w14:paraId="1ADD417B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</w:rPr>
      </w:pPr>
      <w:r w:rsidRPr="0018291F">
        <w:rPr>
          <w:rFonts w:ascii="宋体" w:hAnsi="宋体" w:hint="eastAsia"/>
          <w:b/>
          <w:bCs/>
        </w:rPr>
        <w:t>2. 识别瓶颈和问题</w:t>
      </w:r>
    </w:p>
    <w:p w14:paraId="3525BD96" w14:textId="3DFC264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通过观察流程图和数据，识别流程中的瓶颈、冗余步骤和潜在问题</w:t>
      </w:r>
    </w:p>
    <w:p w14:paraId="03E6FC49" w14:textId="0D55512E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与流程参与者进行沟通，以获取他们对流程的看法和建议</w:t>
      </w:r>
    </w:p>
    <w:p w14:paraId="4F69395C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</w:rPr>
      </w:pPr>
      <w:r w:rsidRPr="0018291F">
        <w:rPr>
          <w:rFonts w:ascii="宋体" w:hAnsi="宋体" w:hint="eastAsia"/>
          <w:b/>
          <w:bCs/>
        </w:rPr>
        <w:t>第三阶段：设计阶段</w:t>
      </w:r>
    </w:p>
    <w:p w14:paraId="12CA6B25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</w:rPr>
      </w:pPr>
      <w:r w:rsidRPr="0018291F">
        <w:rPr>
          <w:rFonts w:ascii="宋体" w:hAnsi="宋体" w:hint="eastAsia"/>
          <w:b/>
          <w:bCs/>
        </w:rPr>
        <w:t>1. 制定优化方案</w:t>
      </w:r>
    </w:p>
    <w:p w14:paraId="7A7D336B" w14:textId="1D180DF5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针对识别出的问题，制定具体的优化方案</w:t>
      </w:r>
    </w:p>
    <w:p w14:paraId="302A8CED" w14:textId="3EDC24FB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优化方案可以包括ESEIA原则中的方法</w:t>
      </w:r>
    </w:p>
    <w:p w14:paraId="6B6D4014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</w:rPr>
      </w:pPr>
      <w:r w:rsidRPr="0018291F">
        <w:rPr>
          <w:rFonts w:ascii="宋体" w:hAnsi="宋体" w:hint="eastAsia"/>
          <w:b/>
          <w:bCs/>
        </w:rPr>
        <w:t>2. 征求意见</w:t>
      </w:r>
    </w:p>
    <w:p w14:paraId="59403341" w14:textId="1E8374C5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将优化方案与流程参与者进行沟通，收集他们的反馈和建议</w:t>
      </w:r>
    </w:p>
    <w:p w14:paraId="0EFB2559" w14:textId="34237D43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根据反馈对方案进行调整和完善</w:t>
      </w:r>
    </w:p>
    <w:p w14:paraId="53D48DEA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</w:rPr>
      </w:pPr>
      <w:r w:rsidRPr="0018291F">
        <w:rPr>
          <w:rFonts w:ascii="宋体" w:hAnsi="宋体" w:hint="eastAsia"/>
          <w:b/>
          <w:bCs/>
        </w:rPr>
        <w:t>第四阶段：实施阶段</w:t>
      </w:r>
    </w:p>
    <w:p w14:paraId="1C5527E5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</w:rPr>
      </w:pPr>
      <w:r w:rsidRPr="0018291F">
        <w:rPr>
          <w:rFonts w:ascii="宋体" w:hAnsi="宋体" w:hint="eastAsia"/>
          <w:b/>
          <w:bCs/>
        </w:rPr>
        <w:t>1. 制定实施计划</w:t>
      </w:r>
    </w:p>
    <w:p w14:paraId="09E84686" w14:textId="5089490F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制定详细的实施计划，包括时间表、责任分配和资源需求</w:t>
      </w:r>
    </w:p>
    <w:p w14:paraId="2EE63D5A" w14:textId="3DC4967F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确保实施计划与组织的整体运营计划相协调</w:t>
      </w:r>
    </w:p>
    <w:p w14:paraId="51CC61C9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</w:rPr>
      </w:pPr>
      <w:r w:rsidRPr="0018291F">
        <w:rPr>
          <w:rFonts w:ascii="宋体" w:hAnsi="宋体" w:hint="eastAsia"/>
          <w:b/>
          <w:bCs/>
        </w:rPr>
        <w:t>2. 培训员工</w:t>
      </w:r>
    </w:p>
    <w:p w14:paraId="28D04FC9" w14:textId="39CE5C01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对流程参与者进行必要的培训，使他们了解新流程的要求和操作方法</w:t>
      </w:r>
    </w:p>
    <w:p w14:paraId="5A919DD8" w14:textId="3CAC7259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提供必要的支持和指导，确保员工能够顺利过渡到新流程</w:t>
      </w:r>
    </w:p>
    <w:p w14:paraId="1F6160C8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</w:rPr>
      </w:pPr>
      <w:r w:rsidRPr="0018291F">
        <w:rPr>
          <w:rFonts w:ascii="宋体" w:hAnsi="宋体" w:hint="eastAsia"/>
          <w:b/>
          <w:bCs/>
        </w:rPr>
        <w:t>3. 监控与调整</w:t>
      </w:r>
    </w:p>
    <w:p w14:paraId="75CA8F0D" w14:textId="3EAB8DF5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在实施阶段密切监控新流程的运行情况</w:t>
      </w:r>
    </w:p>
    <w:p w14:paraId="76DEE0FA" w14:textId="5671D0BC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根据实际情况对流程进行必要的调整和优化</w:t>
      </w:r>
    </w:p>
    <w:p w14:paraId="5F69CF61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</w:rPr>
      </w:pPr>
      <w:r w:rsidRPr="0018291F">
        <w:rPr>
          <w:rFonts w:ascii="宋体" w:hAnsi="宋体" w:hint="eastAsia"/>
          <w:b/>
          <w:bCs/>
        </w:rPr>
        <w:t>第五阶段：评估与改进阶段</w:t>
      </w:r>
    </w:p>
    <w:p w14:paraId="7945A01D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</w:rPr>
      </w:pPr>
      <w:r w:rsidRPr="0018291F">
        <w:rPr>
          <w:rFonts w:ascii="宋体" w:hAnsi="宋体" w:hint="eastAsia"/>
          <w:b/>
          <w:bCs/>
        </w:rPr>
        <w:t>1. 评估效果</w:t>
      </w:r>
    </w:p>
    <w:p w14:paraId="7F1C7D9B" w14:textId="6761A93E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收集数据以评估新流程的效果，如生产效率、成本节约、错误率等</w:t>
      </w:r>
    </w:p>
    <w:p w14:paraId="030B93EE" w14:textId="28A68D69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将评估结果与优化前的数据进行比较，以验证优化方案的有效性</w:t>
      </w:r>
    </w:p>
    <w:p w14:paraId="6E36C53C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  <w:b/>
          <w:bCs/>
        </w:rPr>
      </w:pPr>
      <w:r w:rsidRPr="0018291F">
        <w:rPr>
          <w:rFonts w:ascii="宋体" w:hAnsi="宋体" w:hint="eastAsia"/>
          <w:b/>
          <w:bCs/>
        </w:rPr>
        <w:t>2. 总结经验</w:t>
      </w:r>
    </w:p>
    <w:p w14:paraId="46397C58" w14:textId="188BBF7A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1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对整个流程优化过程进行总结，提炼成功的经验和不足之处</w:t>
      </w:r>
    </w:p>
    <w:p w14:paraId="26641BF4" w14:textId="443D65FD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18291F">
        <w:rPr>
          <w:rFonts w:ascii="宋体" w:hAnsi="宋体" w:hint="eastAsia"/>
        </w:rPr>
        <w:t>2</w:t>
      </w:r>
      <w:r>
        <w:rPr>
          <w:rFonts w:ascii="宋体" w:hAnsi="宋体" w:hint="eastAsia"/>
        </w:rPr>
        <w:t>）</w:t>
      </w:r>
      <w:r w:rsidRPr="0018291F">
        <w:rPr>
          <w:rFonts w:ascii="宋体" w:hAnsi="宋体" w:hint="eastAsia"/>
        </w:rPr>
        <w:t>将这些经验纳入组织的知识库，以供未来参考</w:t>
      </w:r>
    </w:p>
    <w:p w14:paraId="69912D44" w14:textId="77777777" w:rsidR="0018291F" w:rsidRPr="0018291F" w:rsidRDefault="0018291F" w:rsidP="0018291F">
      <w:pPr>
        <w:spacing w:line="480" w:lineRule="exact"/>
        <w:jc w:val="both"/>
        <w:rPr>
          <w:rFonts w:ascii="宋体" w:hAnsi="宋体" w:hint="eastAsia"/>
        </w:rPr>
      </w:pPr>
      <w:r w:rsidRPr="007F21CF">
        <w:rPr>
          <w:rFonts w:ascii="宋体" w:hAnsi="宋体" w:hint="eastAsia"/>
          <w:b/>
          <w:bCs/>
        </w:rPr>
        <w:t>成果输出：</w:t>
      </w:r>
      <w:r w:rsidRPr="0018291F">
        <w:rPr>
          <w:rFonts w:ascii="宋体" w:hAnsi="宋体" w:hint="eastAsia"/>
        </w:rPr>
        <w:t>每个组画1个优化好的流程图</w:t>
      </w:r>
    </w:p>
    <w:p w14:paraId="067A6A02" w14:textId="01826A71" w:rsidR="00CF1D4A" w:rsidRPr="007F21CF" w:rsidRDefault="0018291F" w:rsidP="0018291F">
      <w:pPr>
        <w:spacing w:line="480" w:lineRule="exact"/>
        <w:jc w:val="both"/>
        <w:rPr>
          <w:rFonts w:ascii="宋体" w:hAnsi="宋体" w:hint="eastAsia"/>
          <w:b/>
          <w:bCs/>
        </w:rPr>
      </w:pPr>
      <w:r w:rsidRPr="007F21CF">
        <w:rPr>
          <w:rFonts w:ascii="宋体" w:hAnsi="宋体" w:hint="eastAsia"/>
          <w:b/>
          <w:bCs/>
        </w:rPr>
        <w:t>课程答疑与课程回顾</w:t>
      </w:r>
    </w:p>
    <w:sectPr w:rsidR="00CF1D4A" w:rsidRPr="007F21CF">
      <w:pgSz w:w="11906" w:h="16838"/>
      <w:pgMar w:top="1134" w:right="1134" w:bottom="1134" w:left="1134" w:header="851" w:footer="992" w:gutter="0"/>
      <w:pgNumType w:chapStyle="1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F5C36" w14:textId="77777777" w:rsidR="009E4B6A" w:rsidRDefault="009E4B6A" w:rsidP="009E4B6A">
      <w:r>
        <w:separator/>
      </w:r>
    </w:p>
  </w:endnote>
  <w:endnote w:type="continuationSeparator" w:id="0">
    <w:p w14:paraId="7A096351" w14:textId="77777777" w:rsidR="009E4B6A" w:rsidRDefault="009E4B6A" w:rsidP="009E4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F8543" w14:textId="77777777" w:rsidR="009E4B6A" w:rsidRDefault="009E4B6A" w:rsidP="009E4B6A">
      <w:r>
        <w:separator/>
      </w:r>
    </w:p>
  </w:footnote>
  <w:footnote w:type="continuationSeparator" w:id="0">
    <w:p w14:paraId="3A2FD927" w14:textId="77777777" w:rsidR="009E4B6A" w:rsidRDefault="009E4B6A" w:rsidP="009E4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99101E"/>
    <w:multiLevelType w:val="singleLevel"/>
    <w:tmpl w:val="8799101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4527C98"/>
    <w:multiLevelType w:val="multilevel"/>
    <w:tmpl w:val="04527C98"/>
    <w:lvl w:ilvl="0">
      <w:start w:val="1"/>
      <w:numFmt w:val="decimal"/>
      <w:lvlText w:val="%1."/>
      <w:lvlJc w:val="left"/>
      <w:pPr>
        <w:ind w:left="440" w:hanging="440"/>
      </w:pPr>
      <w:rPr>
        <w:b w:val="0"/>
        <w:bCs/>
        <w:color w:val="000000"/>
      </w:rPr>
    </w:lvl>
    <w:lvl w:ilvl="1">
      <w:start w:val="2"/>
      <w:numFmt w:val="japaneseCounting"/>
      <w:lvlText w:val="%2、"/>
      <w:lvlJc w:val="left"/>
      <w:pPr>
        <w:ind w:left="1160" w:hanging="72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8E15570"/>
    <w:multiLevelType w:val="multilevel"/>
    <w:tmpl w:val="08E15570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2"/>
      <w:numFmt w:val="japaneseCounting"/>
      <w:lvlText w:val="%2、"/>
      <w:lvlJc w:val="left"/>
      <w:pPr>
        <w:ind w:left="1160" w:hanging="72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0BC8163F"/>
    <w:multiLevelType w:val="multilevel"/>
    <w:tmpl w:val="0BC8163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3397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C735495"/>
    <w:multiLevelType w:val="multilevel"/>
    <w:tmpl w:val="29F024C8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0E9757CE"/>
    <w:multiLevelType w:val="multilevel"/>
    <w:tmpl w:val="0E9757CE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0F2F339F"/>
    <w:multiLevelType w:val="multilevel"/>
    <w:tmpl w:val="E42643D4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053628B"/>
    <w:multiLevelType w:val="multilevel"/>
    <w:tmpl w:val="1053628B"/>
    <w:lvl w:ilvl="0">
      <w:start w:val="1"/>
      <w:numFmt w:val="decimal"/>
      <w:lvlText w:val="%1."/>
      <w:lvlJc w:val="left"/>
      <w:pPr>
        <w:ind w:left="440" w:hanging="440"/>
      </w:pPr>
      <w:rPr>
        <w:b w:val="0"/>
        <w:bCs/>
        <w:color w:val="000000"/>
      </w:rPr>
    </w:lvl>
    <w:lvl w:ilvl="1">
      <w:start w:val="2"/>
      <w:numFmt w:val="japaneseCounting"/>
      <w:lvlText w:val="%2、"/>
      <w:lvlJc w:val="left"/>
      <w:pPr>
        <w:ind w:left="1160" w:hanging="72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11784A45"/>
    <w:multiLevelType w:val="multilevel"/>
    <w:tmpl w:val="11784A45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13892439"/>
    <w:multiLevelType w:val="multilevel"/>
    <w:tmpl w:val="89783806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14AF4100"/>
    <w:multiLevelType w:val="multilevel"/>
    <w:tmpl w:val="14AF4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3397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B750421"/>
    <w:multiLevelType w:val="multilevel"/>
    <w:tmpl w:val="1B7504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3397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1F2A3AD2"/>
    <w:multiLevelType w:val="multilevel"/>
    <w:tmpl w:val="1F2A3AD2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1F5B0F76"/>
    <w:multiLevelType w:val="multilevel"/>
    <w:tmpl w:val="08F60BFE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219A54A4"/>
    <w:multiLevelType w:val="multilevel"/>
    <w:tmpl w:val="58D08BBA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252A04E2"/>
    <w:multiLevelType w:val="multilevel"/>
    <w:tmpl w:val="4290FABA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26751A13"/>
    <w:multiLevelType w:val="multilevel"/>
    <w:tmpl w:val="26751A13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27C03650"/>
    <w:multiLevelType w:val="multilevel"/>
    <w:tmpl w:val="27C03650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27E007FE"/>
    <w:multiLevelType w:val="multilevel"/>
    <w:tmpl w:val="27E007FE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290A23D9"/>
    <w:multiLevelType w:val="multilevel"/>
    <w:tmpl w:val="290A23D9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2E5357E5"/>
    <w:multiLevelType w:val="multilevel"/>
    <w:tmpl w:val="2E5357E5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3221558B"/>
    <w:multiLevelType w:val="multilevel"/>
    <w:tmpl w:val="3221558B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32A1149A"/>
    <w:multiLevelType w:val="multilevel"/>
    <w:tmpl w:val="32A1149A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39274235"/>
    <w:multiLevelType w:val="multilevel"/>
    <w:tmpl w:val="39274235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2"/>
      <w:numFmt w:val="japaneseCounting"/>
      <w:lvlText w:val="%2、"/>
      <w:lvlJc w:val="left"/>
      <w:pPr>
        <w:ind w:left="1160" w:hanging="72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3D8A1661"/>
    <w:multiLevelType w:val="hybridMultilevel"/>
    <w:tmpl w:val="5F9C3AE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5" w15:restartNumberingAfterBreak="0">
    <w:nsid w:val="3E1A36D4"/>
    <w:multiLevelType w:val="multilevel"/>
    <w:tmpl w:val="CD7E130C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4293544A"/>
    <w:multiLevelType w:val="multilevel"/>
    <w:tmpl w:val="BEE260C8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44151ADB"/>
    <w:multiLevelType w:val="multilevel"/>
    <w:tmpl w:val="44151ADB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444967A1"/>
    <w:multiLevelType w:val="multilevel"/>
    <w:tmpl w:val="98100D6C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9" w15:restartNumberingAfterBreak="0">
    <w:nsid w:val="4F2B6ACC"/>
    <w:multiLevelType w:val="multilevel"/>
    <w:tmpl w:val="4F2B6ACC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535231A2"/>
    <w:multiLevelType w:val="multilevel"/>
    <w:tmpl w:val="53523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3397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5664734B"/>
    <w:multiLevelType w:val="multilevel"/>
    <w:tmpl w:val="5664734B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7"/>
      <w:numFmt w:val="japaneseCounting"/>
      <w:lvlText w:val="%2、"/>
      <w:lvlJc w:val="left"/>
      <w:pPr>
        <w:ind w:left="1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2" w15:restartNumberingAfterBreak="0">
    <w:nsid w:val="568915D2"/>
    <w:multiLevelType w:val="multilevel"/>
    <w:tmpl w:val="568915D2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5A1108B4"/>
    <w:multiLevelType w:val="multilevel"/>
    <w:tmpl w:val="FDB8289E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4" w15:restartNumberingAfterBreak="0">
    <w:nsid w:val="5A3B42E6"/>
    <w:multiLevelType w:val="multilevel"/>
    <w:tmpl w:val="5A3B42E6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5C432DF8"/>
    <w:multiLevelType w:val="multilevel"/>
    <w:tmpl w:val="1A5223C2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6" w15:restartNumberingAfterBreak="0">
    <w:nsid w:val="5CDE7898"/>
    <w:multiLevelType w:val="multilevel"/>
    <w:tmpl w:val="5CDE7898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7" w15:restartNumberingAfterBreak="0">
    <w:nsid w:val="690F3156"/>
    <w:multiLevelType w:val="multilevel"/>
    <w:tmpl w:val="690F31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3397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73B66A50"/>
    <w:multiLevelType w:val="multilevel"/>
    <w:tmpl w:val="C60E9B6E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9" w15:restartNumberingAfterBreak="0">
    <w:nsid w:val="767F2BBB"/>
    <w:multiLevelType w:val="multilevel"/>
    <w:tmpl w:val="3F6EB416"/>
    <w:lvl w:ilvl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0" w15:restartNumberingAfterBreak="0">
    <w:nsid w:val="77733826"/>
    <w:multiLevelType w:val="multilevel"/>
    <w:tmpl w:val="77733826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1" w15:restartNumberingAfterBreak="0">
    <w:nsid w:val="7AC51C0F"/>
    <w:multiLevelType w:val="multilevel"/>
    <w:tmpl w:val="7AC51C0F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2" w15:restartNumberingAfterBreak="0">
    <w:nsid w:val="7ACC3101"/>
    <w:multiLevelType w:val="multilevel"/>
    <w:tmpl w:val="7ACC3101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82679781">
    <w:abstractNumId w:val="37"/>
  </w:num>
  <w:num w:numId="2" w16cid:durableId="862549518">
    <w:abstractNumId w:val="19"/>
  </w:num>
  <w:num w:numId="3" w16cid:durableId="1119685394">
    <w:abstractNumId w:val="29"/>
  </w:num>
  <w:num w:numId="4" w16cid:durableId="1406297007">
    <w:abstractNumId w:val="41"/>
  </w:num>
  <w:num w:numId="5" w16cid:durableId="1951157451">
    <w:abstractNumId w:val="2"/>
  </w:num>
  <w:num w:numId="6" w16cid:durableId="1567688803">
    <w:abstractNumId w:val="23"/>
  </w:num>
  <w:num w:numId="7" w16cid:durableId="1717267496">
    <w:abstractNumId w:val="1"/>
  </w:num>
  <w:num w:numId="8" w16cid:durableId="26490573">
    <w:abstractNumId w:val="7"/>
  </w:num>
  <w:num w:numId="9" w16cid:durableId="377320446">
    <w:abstractNumId w:val="8"/>
  </w:num>
  <w:num w:numId="10" w16cid:durableId="588075191">
    <w:abstractNumId w:val="31"/>
  </w:num>
  <w:num w:numId="11" w16cid:durableId="1205825670">
    <w:abstractNumId w:val="40"/>
  </w:num>
  <w:num w:numId="12" w16cid:durableId="346907020">
    <w:abstractNumId w:val="32"/>
  </w:num>
  <w:num w:numId="13" w16cid:durableId="288586184">
    <w:abstractNumId w:val="12"/>
  </w:num>
  <w:num w:numId="14" w16cid:durableId="1383212997">
    <w:abstractNumId w:val="10"/>
  </w:num>
  <w:num w:numId="15" w16cid:durableId="1484814531">
    <w:abstractNumId w:val="11"/>
  </w:num>
  <w:num w:numId="16" w16cid:durableId="898982701">
    <w:abstractNumId w:val="30"/>
  </w:num>
  <w:num w:numId="17" w16cid:durableId="32732689">
    <w:abstractNumId w:val="3"/>
  </w:num>
  <w:num w:numId="18" w16cid:durableId="795028178">
    <w:abstractNumId w:val="20"/>
  </w:num>
  <w:num w:numId="19" w16cid:durableId="1859466040">
    <w:abstractNumId w:val="36"/>
  </w:num>
  <w:num w:numId="20" w16cid:durableId="704063568">
    <w:abstractNumId w:val="5"/>
  </w:num>
  <w:num w:numId="21" w16cid:durableId="1379158986">
    <w:abstractNumId w:val="0"/>
  </w:num>
  <w:num w:numId="22" w16cid:durableId="1120685701">
    <w:abstractNumId w:val="42"/>
  </w:num>
  <w:num w:numId="23" w16cid:durableId="196703328">
    <w:abstractNumId w:val="34"/>
  </w:num>
  <w:num w:numId="24" w16cid:durableId="1177963395">
    <w:abstractNumId w:val="17"/>
  </w:num>
  <w:num w:numId="25" w16cid:durableId="676614642">
    <w:abstractNumId w:val="21"/>
  </w:num>
  <w:num w:numId="26" w16cid:durableId="95252257">
    <w:abstractNumId w:val="18"/>
  </w:num>
  <w:num w:numId="27" w16cid:durableId="31928529">
    <w:abstractNumId w:val="22"/>
  </w:num>
  <w:num w:numId="28" w16cid:durableId="1963001383">
    <w:abstractNumId w:val="27"/>
  </w:num>
  <w:num w:numId="29" w16cid:durableId="996768001">
    <w:abstractNumId w:val="16"/>
  </w:num>
  <w:num w:numId="30" w16cid:durableId="1855225736">
    <w:abstractNumId w:val="26"/>
  </w:num>
  <w:num w:numId="31" w16cid:durableId="270355567">
    <w:abstractNumId w:val="33"/>
  </w:num>
  <w:num w:numId="32" w16cid:durableId="1378773989">
    <w:abstractNumId w:val="35"/>
  </w:num>
  <w:num w:numId="33" w16cid:durableId="573053903">
    <w:abstractNumId w:val="4"/>
  </w:num>
  <w:num w:numId="34" w16cid:durableId="100344691">
    <w:abstractNumId w:val="15"/>
  </w:num>
  <w:num w:numId="35" w16cid:durableId="1982299015">
    <w:abstractNumId w:val="24"/>
  </w:num>
  <w:num w:numId="36" w16cid:durableId="625819777">
    <w:abstractNumId w:val="25"/>
  </w:num>
  <w:num w:numId="37" w16cid:durableId="1193611446">
    <w:abstractNumId w:val="28"/>
  </w:num>
  <w:num w:numId="38" w16cid:durableId="1333096654">
    <w:abstractNumId w:val="38"/>
  </w:num>
  <w:num w:numId="39" w16cid:durableId="1311982401">
    <w:abstractNumId w:val="9"/>
  </w:num>
  <w:num w:numId="40" w16cid:durableId="1288120623">
    <w:abstractNumId w:val="14"/>
  </w:num>
  <w:num w:numId="41" w16cid:durableId="1766148498">
    <w:abstractNumId w:val="39"/>
  </w:num>
  <w:num w:numId="42" w16cid:durableId="1690334122">
    <w:abstractNumId w:val="13"/>
  </w:num>
  <w:num w:numId="43" w16cid:durableId="1507528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oNotDisplayPageBoundarie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D4"/>
    <w:rsid w:val="000038E0"/>
    <w:rsid w:val="00005796"/>
    <w:rsid w:val="00013BB7"/>
    <w:rsid w:val="00014DD8"/>
    <w:rsid w:val="000157D9"/>
    <w:rsid w:val="00027256"/>
    <w:rsid w:val="00031779"/>
    <w:rsid w:val="00034D6E"/>
    <w:rsid w:val="00036280"/>
    <w:rsid w:val="00036BAE"/>
    <w:rsid w:val="00037C80"/>
    <w:rsid w:val="0004085E"/>
    <w:rsid w:val="0004577F"/>
    <w:rsid w:val="00051D77"/>
    <w:rsid w:val="0005790E"/>
    <w:rsid w:val="00057E38"/>
    <w:rsid w:val="0006172C"/>
    <w:rsid w:val="00067AF5"/>
    <w:rsid w:val="0007657C"/>
    <w:rsid w:val="0007753A"/>
    <w:rsid w:val="00080902"/>
    <w:rsid w:val="000825E4"/>
    <w:rsid w:val="00083791"/>
    <w:rsid w:val="0008604E"/>
    <w:rsid w:val="00087D42"/>
    <w:rsid w:val="00090824"/>
    <w:rsid w:val="00091177"/>
    <w:rsid w:val="00091A5E"/>
    <w:rsid w:val="00093667"/>
    <w:rsid w:val="0009493F"/>
    <w:rsid w:val="00097933"/>
    <w:rsid w:val="000A1986"/>
    <w:rsid w:val="000A2DF7"/>
    <w:rsid w:val="000C033C"/>
    <w:rsid w:val="000C14FF"/>
    <w:rsid w:val="000C16DB"/>
    <w:rsid w:val="000C1CC7"/>
    <w:rsid w:val="000C6D85"/>
    <w:rsid w:val="000D3C29"/>
    <w:rsid w:val="000E4821"/>
    <w:rsid w:val="000E532B"/>
    <w:rsid w:val="000E7763"/>
    <w:rsid w:val="000F4235"/>
    <w:rsid w:val="000F63A2"/>
    <w:rsid w:val="000F71DE"/>
    <w:rsid w:val="00100451"/>
    <w:rsid w:val="001017D5"/>
    <w:rsid w:val="001072DF"/>
    <w:rsid w:val="0011610D"/>
    <w:rsid w:val="0012068F"/>
    <w:rsid w:val="0012073F"/>
    <w:rsid w:val="001238E7"/>
    <w:rsid w:val="00127209"/>
    <w:rsid w:val="0012795E"/>
    <w:rsid w:val="00133091"/>
    <w:rsid w:val="00135A65"/>
    <w:rsid w:val="0013726C"/>
    <w:rsid w:val="00137648"/>
    <w:rsid w:val="00140E17"/>
    <w:rsid w:val="001447A4"/>
    <w:rsid w:val="0014598D"/>
    <w:rsid w:val="00147106"/>
    <w:rsid w:val="00151A02"/>
    <w:rsid w:val="00152E0E"/>
    <w:rsid w:val="00152E40"/>
    <w:rsid w:val="00152FD5"/>
    <w:rsid w:val="00155B14"/>
    <w:rsid w:val="001609CF"/>
    <w:rsid w:val="00160DE7"/>
    <w:rsid w:val="00161687"/>
    <w:rsid w:val="0016256E"/>
    <w:rsid w:val="00163204"/>
    <w:rsid w:val="0016322E"/>
    <w:rsid w:val="0016358E"/>
    <w:rsid w:val="00170BB5"/>
    <w:rsid w:val="0017663E"/>
    <w:rsid w:val="00176BAD"/>
    <w:rsid w:val="00177412"/>
    <w:rsid w:val="001820C0"/>
    <w:rsid w:val="0018291F"/>
    <w:rsid w:val="00184FF5"/>
    <w:rsid w:val="00187015"/>
    <w:rsid w:val="001873CE"/>
    <w:rsid w:val="00191A3D"/>
    <w:rsid w:val="00197A3A"/>
    <w:rsid w:val="001A1213"/>
    <w:rsid w:val="001A3F1B"/>
    <w:rsid w:val="001B0F57"/>
    <w:rsid w:val="001B1C7D"/>
    <w:rsid w:val="001B1F94"/>
    <w:rsid w:val="001B27B3"/>
    <w:rsid w:val="001B3D62"/>
    <w:rsid w:val="001C0576"/>
    <w:rsid w:val="001C72D1"/>
    <w:rsid w:val="001D59A5"/>
    <w:rsid w:val="001E11FB"/>
    <w:rsid w:val="001E14AD"/>
    <w:rsid w:val="001E3C49"/>
    <w:rsid w:val="001E6B41"/>
    <w:rsid w:val="001F0352"/>
    <w:rsid w:val="001F19A0"/>
    <w:rsid w:val="001F30E3"/>
    <w:rsid w:val="001F443D"/>
    <w:rsid w:val="001F6FF5"/>
    <w:rsid w:val="002000F2"/>
    <w:rsid w:val="00201E48"/>
    <w:rsid w:val="00206059"/>
    <w:rsid w:val="00207B8B"/>
    <w:rsid w:val="0021538E"/>
    <w:rsid w:val="00216A5F"/>
    <w:rsid w:val="00224E9D"/>
    <w:rsid w:val="00225039"/>
    <w:rsid w:val="00225752"/>
    <w:rsid w:val="00233B1F"/>
    <w:rsid w:val="0024045C"/>
    <w:rsid w:val="00242935"/>
    <w:rsid w:val="0024519D"/>
    <w:rsid w:val="002461A5"/>
    <w:rsid w:val="00253134"/>
    <w:rsid w:val="00257368"/>
    <w:rsid w:val="00257D94"/>
    <w:rsid w:val="0026165E"/>
    <w:rsid w:val="00262FDB"/>
    <w:rsid w:val="0026492A"/>
    <w:rsid w:val="00267BD5"/>
    <w:rsid w:val="002719C3"/>
    <w:rsid w:val="0027685A"/>
    <w:rsid w:val="00284745"/>
    <w:rsid w:val="00284D74"/>
    <w:rsid w:val="00285C33"/>
    <w:rsid w:val="00291CB6"/>
    <w:rsid w:val="00297EFF"/>
    <w:rsid w:val="002A0915"/>
    <w:rsid w:val="002A13C3"/>
    <w:rsid w:val="002A43EF"/>
    <w:rsid w:val="002A76CF"/>
    <w:rsid w:val="002A7BEC"/>
    <w:rsid w:val="002B0880"/>
    <w:rsid w:val="002B131E"/>
    <w:rsid w:val="002B3261"/>
    <w:rsid w:val="002B4AB0"/>
    <w:rsid w:val="002B4BF3"/>
    <w:rsid w:val="002B4C3F"/>
    <w:rsid w:val="002B541F"/>
    <w:rsid w:val="002B59A0"/>
    <w:rsid w:val="002B5E70"/>
    <w:rsid w:val="002C1448"/>
    <w:rsid w:val="002C2DA9"/>
    <w:rsid w:val="002D0708"/>
    <w:rsid w:val="002D1133"/>
    <w:rsid w:val="002D1874"/>
    <w:rsid w:val="002D53A9"/>
    <w:rsid w:val="002E15CE"/>
    <w:rsid w:val="002E4940"/>
    <w:rsid w:val="002E65EA"/>
    <w:rsid w:val="002E741B"/>
    <w:rsid w:val="002F09BC"/>
    <w:rsid w:val="002F1561"/>
    <w:rsid w:val="002F2A8C"/>
    <w:rsid w:val="002F647D"/>
    <w:rsid w:val="002F65DD"/>
    <w:rsid w:val="003018C3"/>
    <w:rsid w:val="0030236E"/>
    <w:rsid w:val="00302C54"/>
    <w:rsid w:val="00303A93"/>
    <w:rsid w:val="00304146"/>
    <w:rsid w:val="00304902"/>
    <w:rsid w:val="00311525"/>
    <w:rsid w:val="00315182"/>
    <w:rsid w:val="003163A8"/>
    <w:rsid w:val="00317281"/>
    <w:rsid w:val="00320B16"/>
    <w:rsid w:val="0032110B"/>
    <w:rsid w:val="00324AF1"/>
    <w:rsid w:val="00327616"/>
    <w:rsid w:val="00332E6B"/>
    <w:rsid w:val="00334370"/>
    <w:rsid w:val="00336CF5"/>
    <w:rsid w:val="00337CC2"/>
    <w:rsid w:val="00342CCE"/>
    <w:rsid w:val="003430FD"/>
    <w:rsid w:val="003435E4"/>
    <w:rsid w:val="00344CA6"/>
    <w:rsid w:val="00351366"/>
    <w:rsid w:val="00353028"/>
    <w:rsid w:val="003549C0"/>
    <w:rsid w:val="003611B7"/>
    <w:rsid w:val="003622D6"/>
    <w:rsid w:val="0036386F"/>
    <w:rsid w:val="00371914"/>
    <w:rsid w:val="003728F1"/>
    <w:rsid w:val="00373565"/>
    <w:rsid w:val="00375BE1"/>
    <w:rsid w:val="00375FEA"/>
    <w:rsid w:val="00376568"/>
    <w:rsid w:val="00395CAF"/>
    <w:rsid w:val="003962EE"/>
    <w:rsid w:val="00396BF9"/>
    <w:rsid w:val="0039733C"/>
    <w:rsid w:val="003A2F96"/>
    <w:rsid w:val="003A370F"/>
    <w:rsid w:val="003A3CA1"/>
    <w:rsid w:val="003A6999"/>
    <w:rsid w:val="003B3886"/>
    <w:rsid w:val="003B3C98"/>
    <w:rsid w:val="003B4AFE"/>
    <w:rsid w:val="003B4B36"/>
    <w:rsid w:val="003C3434"/>
    <w:rsid w:val="003C451D"/>
    <w:rsid w:val="003C4BA1"/>
    <w:rsid w:val="003C5096"/>
    <w:rsid w:val="003C63BB"/>
    <w:rsid w:val="003D45D0"/>
    <w:rsid w:val="003D6663"/>
    <w:rsid w:val="003E1AFF"/>
    <w:rsid w:val="003E47D5"/>
    <w:rsid w:val="003E7C6E"/>
    <w:rsid w:val="003F1211"/>
    <w:rsid w:val="003F2BCC"/>
    <w:rsid w:val="003F6725"/>
    <w:rsid w:val="003F6EE9"/>
    <w:rsid w:val="003F78CC"/>
    <w:rsid w:val="004054CD"/>
    <w:rsid w:val="004108C9"/>
    <w:rsid w:val="00410D30"/>
    <w:rsid w:val="00412AC9"/>
    <w:rsid w:val="0041492D"/>
    <w:rsid w:val="004213D0"/>
    <w:rsid w:val="00421A67"/>
    <w:rsid w:val="00421E5B"/>
    <w:rsid w:val="004251F6"/>
    <w:rsid w:val="00425EF2"/>
    <w:rsid w:val="00432C1E"/>
    <w:rsid w:val="00433174"/>
    <w:rsid w:val="004378FD"/>
    <w:rsid w:val="0044000F"/>
    <w:rsid w:val="0044258D"/>
    <w:rsid w:val="004450C5"/>
    <w:rsid w:val="00445288"/>
    <w:rsid w:val="00445314"/>
    <w:rsid w:val="00450CD9"/>
    <w:rsid w:val="00453E33"/>
    <w:rsid w:val="004552BA"/>
    <w:rsid w:val="00460E5A"/>
    <w:rsid w:val="004626CC"/>
    <w:rsid w:val="004648E4"/>
    <w:rsid w:val="00464F7A"/>
    <w:rsid w:val="0046621E"/>
    <w:rsid w:val="00472150"/>
    <w:rsid w:val="00473B8E"/>
    <w:rsid w:val="004850C5"/>
    <w:rsid w:val="00487475"/>
    <w:rsid w:val="004908A9"/>
    <w:rsid w:val="00490CF9"/>
    <w:rsid w:val="00491BE9"/>
    <w:rsid w:val="004934FD"/>
    <w:rsid w:val="00494D35"/>
    <w:rsid w:val="004950D8"/>
    <w:rsid w:val="00496797"/>
    <w:rsid w:val="00497D73"/>
    <w:rsid w:val="004A0288"/>
    <w:rsid w:val="004A0419"/>
    <w:rsid w:val="004A468E"/>
    <w:rsid w:val="004A794B"/>
    <w:rsid w:val="004B266F"/>
    <w:rsid w:val="004B72AC"/>
    <w:rsid w:val="004C1D91"/>
    <w:rsid w:val="004C3BEE"/>
    <w:rsid w:val="004C5CD9"/>
    <w:rsid w:val="004C643F"/>
    <w:rsid w:val="004D0975"/>
    <w:rsid w:val="004D1AC8"/>
    <w:rsid w:val="004D48D5"/>
    <w:rsid w:val="004D52EE"/>
    <w:rsid w:val="004D5F66"/>
    <w:rsid w:val="004E1B95"/>
    <w:rsid w:val="004E2294"/>
    <w:rsid w:val="004F147E"/>
    <w:rsid w:val="004F3DC0"/>
    <w:rsid w:val="004F424C"/>
    <w:rsid w:val="004F49C0"/>
    <w:rsid w:val="005000B1"/>
    <w:rsid w:val="00500E95"/>
    <w:rsid w:val="00501717"/>
    <w:rsid w:val="00501AFA"/>
    <w:rsid w:val="00502810"/>
    <w:rsid w:val="005029A6"/>
    <w:rsid w:val="005033C9"/>
    <w:rsid w:val="00504161"/>
    <w:rsid w:val="00504176"/>
    <w:rsid w:val="00511B41"/>
    <w:rsid w:val="00512F3D"/>
    <w:rsid w:val="00514118"/>
    <w:rsid w:val="00514E62"/>
    <w:rsid w:val="005162A1"/>
    <w:rsid w:val="00523972"/>
    <w:rsid w:val="00523E15"/>
    <w:rsid w:val="00530485"/>
    <w:rsid w:val="00530613"/>
    <w:rsid w:val="00530AD4"/>
    <w:rsid w:val="00531D9A"/>
    <w:rsid w:val="00532648"/>
    <w:rsid w:val="0053546E"/>
    <w:rsid w:val="00535D6E"/>
    <w:rsid w:val="00537583"/>
    <w:rsid w:val="00537981"/>
    <w:rsid w:val="0055048A"/>
    <w:rsid w:val="0055188E"/>
    <w:rsid w:val="00553F1D"/>
    <w:rsid w:val="005576A1"/>
    <w:rsid w:val="00560628"/>
    <w:rsid w:val="0056104C"/>
    <w:rsid w:val="00566D50"/>
    <w:rsid w:val="005708D1"/>
    <w:rsid w:val="0057103C"/>
    <w:rsid w:val="00573A3B"/>
    <w:rsid w:val="0057644F"/>
    <w:rsid w:val="0057791D"/>
    <w:rsid w:val="00577D90"/>
    <w:rsid w:val="00584F08"/>
    <w:rsid w:val="005852CC"/>
    <w:rsid w:val="00587838"/>
    <w:rsid w:val="00590561"/>
    <w:rsid w:val="0059261F"/>
    <w:rsid w:val="00593304"/>
    <w:rsid w:val="0059360C"/>
    <w:rsid w:val="00593A39"/>
    <w:rsid w:val="00594093"/>
    <w:rsid w:val="0059468A"/>
    <w:rsid w:val="00596574"/>
    <w:rsid w:val="00596B0D"/>
    <w:rsid w:val="005A7DAC"/>
    <w:rsid w:val="005B0E95"/>
    <w:rsid w:val="005B36AF"/>
    <w:rsid w:val="005B5DFE"/>
    <w:rsid w:val="005B63DB"/>
    <w:rsid w:val="005C4973"/>
    <w:rsid w:val="005C4ABB"/>
    <w:rsid w:val="005C5BCA"/>
    <w:rsid w:val="005D0D53"/>
    <w:rsid w:val="005D2F70"/>
    <w:rsid w:val="005D4D01"/>
    <w:rsid w:val="005D5579"/>
    <w:rsid w:val="005F1898"/>
    <w:rsid w:val="005F1F5A"/>
    <w:rsid w:val="005F563B"/>
    <w:rsid w:val="006027A1"/>
    <w:rsid w:val="00603A20"/>
    <w:rsid w:val="00603E24"/>
    <w:rsid w:val="0060468D"/>
    <w:rsid w:val="00606798"/>
    <w:rsid w:val="00607791"/>
    <w:rsid w:val="00610A1B"/>
    <w:rsid w:val="00612336"/>
    <w:rsid w:val="006129FB"/>
    <w:rsid w:val="00613258"/>
    <w:rsid w:val="00614462"/>
    <w:rsid w:val="006204B4"/>
    <w:rsid w:val="00622A0F"/>
    <w:rsid w:val="00624892"/>
    <w:rsid w:val="00636CF2"/>
    <w:rsid w:val="00643459"/>
    <w:rsid w:val="00647331"/>
    <w:rsid w:val="00647710"/>
    <w:rsid w:val="00650222"/>
    <w:rsid w:val="006515DD"/>
    <w:rsid w:val="006536B5"/>
    <w:rsid w:val="00655F50"/>
    <w:rsid w:val="00656E86"/>
    <w:rsid w:val="006608A7"/>
    <w:rsid w:val="00661321"/>
    <w:rsid w:val="00663678"/>
    <w:rsid w:val="006645D4"/>
    <w:rsid w:val="00665141"/>
    <w:rsid w:val="0066647B"/>
    <w:rsid w:val="00670361"/>
    <w:rsid w:val="00673E9B"/>
    <w:rsid w:val="00682912"/>
    <w:rsid w:val="00683369"/>
    <w:rsid w:val="006850C0"/>
    <w:rsid w:val="00685F28"/>
    <w:rsid w:val="00693980"/>
    <w:rsid w:val="006943EB"/>
    <w:rsid w:val="0069483D"/>
    <w:rsid w:val="006951DF"/>
    <w:rsid w:val="00695AA4"/>
    <w:rsid w:val="006A4C2F"/>
    <w:rsid w:val="006A5B41"/>
    <w:rsid w:val="006A667B"/>
    <w:rsid w:val="006A6B52"/>
    <w:rsid w:val="006B1D7A"/>
    <w:rsid w:val="006B4967"/>
    <w:rsid w:val="006B6DB3"/>
    <w:rsid w:val="006C15F4"/>
    <w:rsid w:val="006C1602"/>
    <w:rsid w:val="006C39A7"/>
    <w:rsid w:val="006C5B06"/>
    <w:rsid w:val="006D1010"/>
    <w:rsid w:val="006E090D"/>
    <w:rsid w:val="006E13B5"/>
    <w:rsid w:val="006E2025"/>
    <w:rsid w:val="006E7B82"/>
    <w:rsid w:val="006E7EC5"/>
    <w:rsid w:val="006F0F37"/>
    <w:rsid w:val="006F5B33"/>
    <w:rsid w:val="006F5E64"/>
    <w:rsid w:val="006F6ACF"/>
    <w:rsid w:val="007065A5"/>
    <w:rsid w:val="007164E8"/>
    <w:rsid w:val="0072016E"/>
    <w:rsid w:val="00730693"/>
    <w:rsid w:val="00734E38"/>
    <w:rsid w:val="00741CB3"/>
    <w:rsid w:val="00745AE1"/>
    <w:rsid w:val="00747354"/>
    <w:rsid w:val="00750053"/>
    <w:rsid w:val="00751768"/>
    <w:rsid w:val="0075202B"/>
    <w:rsid w:val="00753C97"/>
    <w:rsid w:val="007549ED"/>
    <w:rsid w:val="007568E0"/>
    <w:rsid w:val="00756A13"/>
    <w:rsid w:val="00763054"/>
    <w:rsid w:val="0077101F"/>
    <w:rsid w:val="0077552D"/>
    <w:rsid w:val="00777AC8"/>
    <w:rsid w:val="007802D8"/>
    <w:rsid w:val="00781729"/>
    <w:rsid w:val="00786508"/>
    <w:rsid w:val="007866DE"/>
    <w:rsid w:val="00787CDD"/>
    <w:rsid w:val="00796821"/>
    <w:rsid w:val="00796DE0"/>
    <w:rsid w:val="00796E87"/>
    <w:rsid w:val="00797871"/>
    <w:rsid w:val="007A369F"/>
    <w:rsid w:val="007B0C4D"/>
    <w:rsid w:val="007B3D82"/>
    <w:rsid w:val="007B55C0"/>
    <w:rsid w:val="007B6FD1"/>
    <w:rsid w:val="007B79B8"/>
    <w:rsid w:val="007C1EF0"/>
    <w:rsid w:val="007C3891"/>
    <w:rsid w:val="007C3A33"/>
    <w:rsid w:val="007C5489"/>
    <w:rsid w:val="007D1ED6"/>
    <w:rsid w:val="007D38A4"/>
    <w:rsid w:val="007D3CED"/>
    <w:rsid w:val="007D477D"/>
    <w:rsid w:val="007D4C17"/>
    <w:rsid w:val="007D6A3A"/>
    <w:rsid w:val="007E6A88"/>
    <w:rsid w:val="007E6D19"/>
    <w:rsid w:val="007E6ED5"/>
    <w:rsid w:val="007F21CF"/>
    <w:rsid w:val="007F444B"/>
    <w:rsid w:val="00801C49"/>
    <w:rsid w:val="00802332"/>
    <w:rsid w:val="008030CF"/>
    <w:rsid w:val="00803EE2"/>
    <w:rsid w:val="00805BCF"/>
    <w:rsid w:val="00810276"/>
    <w:rsid w:val="00813CED"/>
    <w:rsid w:val="00814FB4"/>
    <w:rsid w:val="0082159C"/>
    <w:rsid w:val="00824109"/>
    <w:rsid w:val="00827179"/>
    <w:rsid w:val="00827E6B"/>
    <w:rsid w:val="0083359D"/>
    <w:rsid w:val="0083637A"/>
    <w:rsid w:val="00836B54"/>
    <w:rsid w:val="00836F5E"/>
    <w:rsid w:val="00836F7F"/>
    <w:rsid w:val="00840DCF"/>
    <w:rsid w:val="008411AE"/>
    <w:rsid w:val="00841872"/>
    <w:rsid w:val="00843983"/>
    <w:rsid w:val="00846008"/>
    <w:rsid w:val="008464DD"/>
    <w:rsid w:val="00850D17"/>
    <w:rsid w:val="00850FE3"/>
    <w:rsid w:val="008520BB"/>
    <w:rsid w:val="00852A01"/>
    <w:rsid w:val="00856186"/>
    <w:rsid w:val="00857829"/>
    <w:rsid w:val="0086048D"/>
    <w:rsid w:val="0086375D"/>
    <w:rsid w:val="008674AC"/>
    <w:rsid w:val="00871E2F"/>
    <w:rsid w:val="00876AD3"/>
    <w:rsid w:val="0087741C"/>
    <w:rsid w:val="00881905"/>
    <w:rsid w:val="00881FC9"/>
    <w:rsid w:val="00882807"/>
    <w:rsid w:val="00891AFB"/>
    <w:rsid w:val="008A0501"/>
    <w:rsid w:val="008A1DC9"/>
    <w:rsid w:val="008A48AB"/>
    <w:rsid w:val="008A48DE"/>
    <w:rsid w:val="008A4C70"/>
    <w:rsid w:val="008A731B"/>
    <w:rsid w:val="008B3AF2"/>
    <w:rsid w:val="008B517C"/>
    <w:rsid w:val="008B5DBC"/>
    <w:rsid w:val="008B6B95"/>
    <w:rsid w:val="008B6E18"/>
    <w:rsid w:val="008D4AF3"/>
    <w:rsid w:val="008D6558"/>
    <w:rsid w:val="008D7813"/>
    <w:rsid w:val="008E0EAD"/>
    <w:rsid w:val="008E7345"/>
    <w:rsid w:val="008F0EB9"/>
    <w:rsid w:val="008F1707"/>
    <w:rsid w:val="008F3050"/>
    <w:rsid w:val="008F3804"/>
    <w:rsid w:val="008F4741"/>
    <w:rsid w:val="008F4DE6"/>
    <w:rsid w:val="008F6C4F"/>
    <w:rsid w:val="008F7A01"/>
    <w:rsid w:val="00902181"/>
    <w:rsid w:val="00903A00"/>
    <w:rsid w:val="00907FEA"/>
    <w:rsid w:val="0091359E"/>
    <w:rsid w:val="009135DC"/>
    <w:rsid w:val="00913650"/>
    <w:rsid w:val="009149D4"/>
    <w:rsid w:val="00915F27"/>
    <w:rsid w:val="00916D67"/>
    <w:rsid w:val="00916F96"/>
    <w:rsid w:val="00923A58"/>
    <w:rsid w:val="00924D79"/>
    <w:rsid w:val="00925498"/>
    <w:rsid w:val="00927B3D"/>
    <w:rsid w:val="00931C07"/>
    <w:rsid w:val="0093536D"/>
    <w:rsid w:val="00935860"/>
    <w:rsid w:val="00941695"/>
    <w:rsid w:val="00942D70"/>
    <w:rsid w:val="00945F17"/>
    <w:rsid w:val="00951D65"/>
    <w:rsid w:val="00951DA2"/>
    <w:rsid w:val="00952D4C"/>
    <w:rsid w:val="00954D54"/>
    <w:rsid w:val="009572BB"/>
    <w:rsid w:val="00957FC8"/>
    <w:rsid w:val="0096008A"/>
    <w:rsid w:val="00964493"/>
    <w:rsid w:val="00964ACD"/>
    <w:rsid w:val="009659D0"/>
    <w:rsid w:val="009703E2"/>
    <w:rsid w:val="00971B65"/>
    <w:rsid w:val="009751B0"/>
    <w:rsid w:val="00977CF1"/>
    <w:rsid w:val="0098260D"/>
    <w:rsid w:val="00982642"/>
    <w:rsid w:val="00982B4E"/>
    <w:rsid w:val="00987B58"/>
    <w:rsid w:val="00991E8B"/>
    <w:rsid w:val="00997EA1"/>
    <w:rsid w:val="009A0319"/>
    <w:rsid w:val="009A0871"/>
    <w:rsid w:val="009A14C8"/>
    <w:rsid w:val="009A5B2F"/>
    <w:rsid w:val="009A5CFE"/>
    <w:rsid w:val="009A6378"/>
    <w:rsid w:val="009B2D15"/>
    <w:rsid w:val="009B413B"/>
    <w:rsid w:val="009C0DDD"/>
    <w:rsid w:val="009C3022"/>
    <w:rsid w:val="009C4BA9"/>
    <w:rsid w:val="009C713D"/>
    <w:rsid w:val="009D0A7F"/>
    <w:rsid w:val="009D1E3E"/>
    <w:rsid w:val="009D3D2D"/>
    <w:rsid w:val="009E04E7"/>
    <w:rsid w:val="009E0E1C"/>
    <w:rsid w:val="009E2A1F"/>
    <w:rsid w:val="009E344C"/>
    <w:rsid w:val="009E4B6A"/>
    <w:rsid w:val="009E4BB0"/>
    <w:rsid w:val="009E5F2E"/>
    <w:rsid w:val="009F3C34"/>
    <w:rsid w:val="00A01D91"/>
    <w:rsid w:val="00A03609"/>
    <w:rsid w:val="00A05A97"/>
    <w:rsid w:val="00A066B0"/>
    <w:rsid w:val="00A0799F"/>
    <w:rsid w:val="00A12514"/>
    <w:rsid w:val="00A16EF1"/>
    <w:rsid w:val="00A1711D"/>
    <w:rsid w:val="00A1789A"/>
    <w:rsid w:val="00A20FBE"/>
    <w:rsid w:val="00A2372A"/>
    <w:rsid w:val="00A251D1"/>
    <w:rsid w:val="00A25AC0"/>
    <w:rsid w:val="00A26BC1"/>
    <w:rsid w:val="00A27339"/>
    <w:rsid w:val="00A341CA"/>
    <w:rsid w:val="00A47907"/>
    <w:rsid w:val="00A52C52"/>
    <w:rsid w:val="00A533CD"/>
    <w:rsid w:val="00A556BC"/>
    <w:rsid w:val="00A55F2F"/>
    <w:rsid w:val="00A62087"/>
    <w:rsid w:val="00A664A5"/>
    <w:rsid w:val="00A7477D"/>
    <w:rsid w:val="00A75093"/>
    <w:rsid w:val="00A75BF8"/>
    <w:rsid w:val="00A81D71"/>
    <w:rsid w:val="00A8463E"/>
    <w:rsid w:val="00A84A82"/>
    <w:rsid w:val="00A877AC"/>
    <w:rsid w:val="00A90D1B"/>
    <w:rsid w:val="00A91728"/>
    <w:rsid w:val="00A92CFD"/>
    <w:rsid w:val="00A94A61"/>
    <w:rsid w:val="00A96889"/>
    <w:rsid w:val="00AA0A7E"/>
    <w:rsid w:val="00AA1E8B"/>
    <w:rsid w:val="00AA1F47"/>
    <w:rsid w:val="00AA2709"/>
    <w:rsid w:val="00AA2D71"/>
    <w:rsid w:val="00AA4698"/>
    <w:rsid w:val="00AA7BAA"/>
    <w:rsid w:val="00AA7C8F"/>
    <w:rsid w:val="00AB0B41"/>
    <w:rsid w:val="00AB1C61"/>
    <w:rsid w:val="00AB5B7F"/>
    <w:rsid w:val="00AB652E"/>
    <w:rsid w:val="00AC0A0B"/>
    <w:rsid w:val="00AC4EBC"/>
    <w:rsid w:val="00AC5E05"/>
    <w:rsid w:val="00AC605F"/>
    <w:rsid w:val="00AD1817"/>
    <w:rsid w:val="00AD5054"/>
    <w:rsid w:val="00AD54A0"/>
    <w:rsid w:val="00AD5B45"/>
    <w:rsid w:val="00AD5EB7"/>
    <w:rsid w:val="00AE022C"/>
    <w:rsid w:val="00AE52E0"/>
    <w:rsid w:val="00AE7393"/>
    <w:rsid w:val="00AF0627"/>
    <w:rsid w:val="00AF4E62"/>
    <w:rsid w:val="00AF52A9"/>
    <w:rsid w:val="00AF59C9"/>
    <w:rsid w:val="00B02961"/>
    <w:rsid w:val="00B04620"/>
    <w:rsid w:val="00B0739D"/>
    <w:rsid w:val="00B07DB5"/>
    <w:rsid w:val="00B11D19"/>
    <w:rsid w:val="00B12CFE"/>
    <w:rsid w:val="00B17D49"/>
    <w:rsid w:val="00B27DB2"/>
    <w:rsid w:val="00B31FA9"/>
    <w:rsid w:val="00B369A5"/>
    <w:rsid w:val="00B378F2"/>
    <w:rsid w:val="00B42582"/>
    <w:rsid w:val="00B42695"/>
    <w:rsid w:val="00B4315A"/>
    <w:rsid w:val="00B4333C"/>
    <w:rsid w:val="00B52968"/>
    <w:rsid w:val="00B54AE0"/>
    <w:rsid w:val="00B62158"/>
    <w:rsid w:val="00B62163"/>
    <w:rsid w:val="00B6336A"/>
    <w:rsid w:val="00B65EC4"/>
    <w:rsid w:val="00B67D21"/>
    <w:rsid w:val="00B7141A"/>
    <w:rsid w:val="00B83841"/>
    <w:rsid w:val="00B84F36"/>
    <w:rsid w:val="00B854FE"/>
    <w:rsid w:val="00B862A2"/>
    <w:rsid w:val="00B8712D"/>
    <w:rsid w:val="00B878E4"/>
    <w:rsid w:val="00B95982"/>
    <w:rsid w:val="00BA3805"/>
    <w:rsid w:val="00BA64CC"/>
    <w:rsid w:val="00BA7464"/>
    <w:rsid w:val="00BA7489"/>
    <w:rsid w:val="00BB3A44"/>
    <w:rsid w:val="00BB5B8F"/>
    <w:rsid w:val="00BB68CE"/>
    <w:rsid w:val="00BC3F53"/>
    <w:rsid w:val="00BC4304"/>
    <w:rsid w:val="00BC5034"/>
    <w:rsid w:val="00BC651A"/>
    <w:rsid w:val="00BD07EF"/>
    <w:rsid w:val="00BD32BA"/>
    <w:rsid w:val="00BD4847"/>
    <w:rsid w:val="00BD5D18"/>
    <w:rsid w:val="00BD5E60"/>
    <w:rsid w:val="00BE122B"/>
    <w:rsid w:val="00BE5576"/>
    <w:rsid w:val="00BE5991"/>
    <w:rsid w:val="00BE6326"/>
    <w:rsid w:val="00BE66DC"/>
    <w:rsid w:val="00BE6B32"/>
    <w:rsid w:val="00BF3CE2"/>
    <w:rsid w:val="00BF4348"/>
    <w:rsid w:val="00BF6306"/>
    <w:rsid w:val="00BF7353"/>
    <w:rsid w:val="00C01570"/>
    <w:rsid w:val="00C02225"/>
    <w:rsid w:val="00C14282"/>
    <w:rsid w:val="00C16F03"/>
    <w:rsid w:val="00C16FBE"/>
    <w:rsid w:val="00C21BB3"/>
    <w:rsid w:val="00C25067"/>
    <w:rsid w:val="00C2609E"/>
    <w:rsid w:val="00C3059E"/>
    <w:rsid w:val="00C32336"/>
    <w:rsid w:val="00C365AE"/>
    <w:rsid w:val="00C413FC"/>
    <w:rsid w:val="00C4413A"/>
    <w:rsid w:val="00C470D3"/>
    <w:rsid w:val="00C47484"/>
    <w:rsid w:val="00C5422E"/>
    <w:rsid w:val="00C56DB7"/>
    <w:rsid w:val="00C630B0"/>
    <w:rsid w:val="00C63EC1"/>
    <w:rsid w:val="00C6427D"/>
    <w:rsid w:val="00C651BC"/>
    <w:rsid w:val="00C6729B"/>
    <w:rsid w:val="00C67F6A"/>
    <w:rsid w:val="00C71E6B"/>
    <w:rsid w:val="00C72297"/>
    <w:rsid w:val="00C730AF"/>
    <w:rsid w:val="00C730B0"/>
    <w:rsid w:val="00C7592B"/>
    <w:rsid w:val="00C77EDE"/>
    <w:rsid w:val="00C81D65"/>
    <w:rsid w:val="00C863BC"/>
    <w:rsid w:val="00C87251"/>
    <w:rsid w:val="00C90E05"/>
    <w:rsid w:val="00C93B75"/>
    <w:rsid w:val="00CA0CA1"/>
    <w:rsid w:val="00CA0FB9"/>
    <w:rsid w:val="00CA684E"/>
    <w:rsid w:val="00CA735F"/>
    <w:rsid w:val="00CB102D"/>
    <w:rsid w:val="00CB2169"/>
    <w:rsid w:val="00CB2444"/>
    <w:rsid w:val="00CB2C02"/>
    <w:rsid w:val="00CC0E7A"/>
    <w:rsid w:val="00CC6BE9"/>
    <w:rsid w:val="00CD2608"/>
    <w:rsid w:val="00CE19B8"/>
    <w:rsid w:val="00CE47B1"/>
    <w:rsid w:val="00CE6255"/>
    <w:rsid w:val="00CF1D4A"/>
    <w:rsid w:val="00CF1DDE"/>
    <w:rsid w:val="00CF29A0"/>
    <w:rsid w:val="00CF4388"/>
    <w:rsid w:val="00CF4B8E"/>
    <w:rsid w:val="00CF58A9"/>
    <w:rsid w:val="00CF7862"/>
    <w:rsid w:val="00CF7A56"/>
    <w:rsid w:val="00D01B83"/>
    <w:rsid w:val="00D01CC0"/>
    <w:rsid w:val="00D02898"/>
    <w:rsid w:val="00D05545"/>
    <w:rsid w:val="00D138E2"/>
    <w:rsid w:val="00D15E69"/>
    <w:rsid w:val="00D2360A"/>
    <w:rsid w:val="00D24237"/>
    <w:rsid w:val="00D25B35"/>
    <w:rsid w:val="00D2732A"/>
    <w:rsid w:val="00D27FFB"/>
    <w:rsid w:val="00D3067C"/>
    <w:rsid w:val="00D314B9"/>
    <w:rsid w:val="00D36239"/>
    <w:rsid w:val="00D36D04"/>
    <w:rsid w:val="00D42490"/>
    <w:rsid w:val="00D44B16"/>
    <w:rsid w:val="00D47740"/>
    <w:rsid w:val="00D554EC"/>
    <w:rsid w:val="00D565A6"/>
    <w:rsid w:val="00D570D7"/>
    <w:rsid w:val="00D57281"/>
    <w:rsid w:val="00D628DA"/>
    <w:rsid w:val="00D66419"/>
    <w:rsid w:val="00D66FA5"/>
    <w:rsid w:val="00D70FF8"/>
    <w:rsid w:val="00D71DAF"/>
    <w:rsid w:val="00D73D26"/>
    <w:rsid w:val="00D747CD"/>
    <w:rsid w:val="00D771D7"/>
    <w:rsid w:val="00D807BA"/>
    <w:rsid w:val="00D87859"/>
    <w:rsid w:val="00D90E14"/>
    <w:rsid w:val="00D9726C"/>
    <w:rsid w:val="00D97503"/>
    <w:rsid w:val="00DA1DBC"/>
    <w:rsid w:val="00DA1E8D"/>
    <w:rsid w:val="00DA4459"/>
    <w:rsid w:val="00DA5253"/>
    <w:rsid w:val="00DA5993"/>
    <w:rsid w:val="00DA5E87"/>
    <w:rsid w:val="00DA7946"/>
    <w:rsid w:val="00DB2C75"/>
    <w:rsid w:val="00DB35F8"/>
    <w:rsid w:val="00DC2876"/>
    <w:rsid w:val="00DC296C"/>
    <w:rsid w:val="00DC2CA9"/>
    <w:rsid w:val="00DC5C17"/>
    <w:rsid w:val="00DC6548"/>
    <w:rsid w:val="00DD1C7D"/>
    <w:rsid w:val="00DD599D"/>
    <w:rsid w:val="00DD5C81"/>
    <w:rsid w:val="00DE7DAF"/>
    <w:rsid w:val="00DE7FEC"/>
    <w:rsid w:val="00DF1A9D"/>
    <w:rsid w:val="00DF7627"/>
    <w:rsid w:val="00DF7F51"/>
    <w:rsid w:val="00E018F2"/>
    <w:rsid w:val="00E0245F"/>
    <w:rsid w:val="00E0329C"/>
    <w:rsid w:val="00E06A8E"/>
    <w:rsid w:val="00E06DE4"/>
    <w:rsid w:val="00E10FA3"/>
    <w:rsid w:val="00E15464"/>
    <w:rsid w:val="00E21DCC"/>
    <w:rsid w:val="00E222C6"/>
    <w:rsid w:val="00E247B8"/>
    <w:rsid w:val="00E24F0B"/>
    <w:rsid w:val="00E26135"/>
    <w:rsid w:val="00E266C6"/>
    <w:rsid w:val="00E305A0"/>
    <w:rsid w:val="00E361D2"/>
    <w:rsid w:val="00E37D65"/>
    <w:rsid w:val="00E4134F"/>
    <w:rsid w:val="00E43D5E"/>
    <w:rsid w:val="00E45457"/>
    <w:rsid w:val="00E464B4"/>
    <w:rsid w:val="00E5249C"/>
    <w:rsid w:val="00E537A8"/>
    <w:rsid w:val="00E55B72"/>
    <w:rsid w:val="00E56F00"/>
    <w:rsid w:val="00E57958"/>
    <w:rsid w:val="00E61682"/>
    <w:rsid w:val="00E63EBD"/>
    <w:rsid w:val="00E6709C"/>
    <w:rsid w:val="00E70D23"/>
    <w:rsid w:val="00E75921"/>
    <w:rsid w:val="00E75936"/>
    <w:rsid w:val="00E76BFD"/>
    <w:rsid w:val="00E82494"/>
    <w:rsid w:val="00E875CC"/>
    <w:rsid w:val="00E96126"/>
    <w:rsid w:val="00EA01D5"/>
    <w:rsid w:val="00EA0525"/>
    <w:rsid w:val="00EA098A"/>
    <w:rsid w:val="00EA2418"/>
    <w:rsid w:val="00EA4FF6"/>
    <w:rsid w:val="00EA5C82"/>
    <w:rsid w:val="00EB5F2F"/>
    <w:rsid w:val="00EB713A"/>
    <w:rsid w:val="00EB72C1"/>
    <w:rsid w:val="00EC0766"/>
    <w:rsid w:val="00EC0B0F"/>
    <w:rsid w:val="00EC0E2F"/>
    <w:rsid w:val="00EC252F"/>
    <w:rsid w:val="00EC2625"/>
    <w:rsid w:val="00EC5238"/>
    <w:rsid w:val="00EC5670"/>
    <w:rsid w:val="00EC6C64"/>
    <w:rsid w:val="00EC7F5C"/>
    <w:rsid w:val="00ED2879"/>
    <w:rsid w:val="00ED2A7B"/>
    <w:rsid w:val="00ED4D1D"/>
    <w:rsid w:val="00ED5303"/>
    <w:rsid w:val="00EE2545"/>
    <w:rsid w:val="00EE307A"/>
    <w:rsid w:val="00EE51F9"/>
    <w:rsid w:val="00EE6D62"/>
    <w:rsid w:val="00EE7828"/>
    <w:rsid w:val="00EF3299"/>
    <w:rsid w:val="00EF6A17"/>
    <w:rsid w:val="00F00497"/>
    <w:rsid w:val="00F01311"/>
    <w:rsid w:val="00F016B2"/>
    <w:rsid w:val="00F038D7"/>
    <w:rsid w:val="00F05278"/>
    <w:rsid w:val="00F10ED4"/>
    <w:rsid w:val="00F12E72"/>
    <w:rsid w:val="00F13DD8"/>
    <w:rsid w:val="00F1580B"/>
    <w:rsid w:val="00F20A75"/>
    <w:rsid w:val="00F2149D"/>
    <w:rsid w:val="00F223CA"/>
    <w:rsid w:val="00F22470"/>
    <w:rsid w:val="00F241B7"/>
    <w:rsid w:val="00F24472"/>
    <w:rsid w:val="00F25750"/>
    <w:rsid w:val="00F30EE9"/>
    <w:rsid w:val="00F34888"/>
    <w:rsid w:val="00F351EB"/>
    <w:rsid w:val="00F36440"/>
    <w:rsid w:val="00F405CC"/>
    <w:rsid w:val="00F53B43"/>
    <w:rsid w:val="00F56FB0"/>
    <w:rsid w:val="00F67CCC"/>
    <w:rsid w:val="00F740DF"/>
    <w:rsid w:val="00F76415"/>
    <w:rsid w:val="00F76D58"/>
    <w:rsid w:val="00F8100B"/>
    <w:rsid w:val="00F826D6"/>
    <w:rsid w:val="00F828DC"/>
    <w:rsid w:val="00F86779"/>
    <w:rsid w:val="00F86DD7"/>
    <w:rsid w:val="00F9129C"/>
    <w:rsid w:val="00F92085"/>
    <w:rsid w:val="00F92AE9"/>
    <w:rsid w:val="00F93698"/>
    <w:rsid w:val="00F96E22"/>
    <w:rsid w:val="00F97437"/>
    <w:rsid w:val="00FA5013"/>
    <w:rsid w:val="00FA6232"/>
    <w:rsid w:val="00FB0004"/>
    <w:rsid w:val="00FB094C"/>
    <w:rsid w:val="00FB192F"/>
    <w:rsid w:val="00FB40DF"/>
    <w:rsid w:val="00FB4C9D"/>
    <w:rsid w:val="00FB6656"/>
    <w:rsid w:val="00FB6FBB"/>
    <w:rsid w:val="00FC1C31"/>
    <w:rsid w:val="00FC2808"/>
    <w:rsid w:val="00FC6EF4"/>
    <w:rsid w:val="00FD19E5"/>
    <w:rsid w:val="00FD3F66"/>
    <w:rsid w:val="00FD7D35"/>
    <w:rsid w:val="00FD7F45"/>
    <w:rsid w:val="00FE2062"/>
    <w:rsid w:val="00FF23FA"/>
    <w:rsid w:val="00FF433F"/>
    <w:rsid w:val="00FF6626"/>
    <w:rsid w:val="01E94F4C"/>
    <w:rsid w:val="276E5180"/>
    <w:rsid w:val="366263EA"/>
    <w:rsid w:val="46C4420E"/>
    <w:rsid w:val="5553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4:docId w14:val="691C2E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unhideWhenUsed="1"/>
    <w:lsdException w:name="macro" w:semiHidden="1" w:unhideWhenUsed="1"/>
    <w:lsdException w:name="toa heading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Calibri Light" w:hAnsi="Calibri Light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Pr>
      <w:rFonts w:ascii="Calibri Light" w:eastAsia="宋体" w:hAnsi="Calibri Light"/>
      <w:b/>
      <w:bCs/>
      <w:kern w:val="32"/>
      <w:sz w:val="32"/>
      <w:szCs w:val="32"/>
    </w:rPr>
  </w:style>
  <w:style w:type="character" w:customStyle="1" w:styleId="20">
    <w:name w:val="标题 2 字符"/>
    <w:link w:val="2"/>
    <w:uiPriority w:val="9"/>
    <w:rPr>
      <w:rFonts w:ascii="Calibri Light" w:eastAsia="宋体" w:hAnsi="Calibri Light"/>
      <w:b/>
      <w:bCs/>
      <w:i/>
      <w:iCs/>
      <w:sz w:val="28"/>
      <w:szCs w:val="28"/>
    </w:rPr>
  </w:style>
  <w:style w:type="character" w:customStyle="1" w:styleId="30">
    <w:name w:val="标题 3 字符"/>
    <w:link w:val="3"/>
    <w:uiPriority w:val="9"/>
    <w:rPr>
      <w:rFonts w:ascii="Calibri Light" w:eastAsia="宋体" w:hAnsi="Calibri Light"/>
      <w:b/>
      <w:bCs/>
      <w:sz w:val="26"/>
      <w:szCs w:val="26"/>
    </w:rPr>
  </w:style>
  <w:style w:type="character" w:customStyle="1" w:styleId="40">
    <w:name w:val="标题 4 字符"/>
    <w:link w:val="4"/>
    <w:uiPriority w:val="9"/>
    <w:semiHidden/>
    <w:rPr>
      <w:b/>
      <w:bCs/>
      <w:sz w:val="28"/>
      <w:szCs w:val="28"/>
    </w:rPr>
  </w:style>
  <w:style w:type="character" w:customStyle="1" w:styleId="50">
    <w:name w:val="标题 5 字符"/>
    <w:link w:val="5"/>
    <w:uiPriority w:val="9"/>
    <w:semiHidden/>
    <w:rPr>
      <w:b/>
      <w:bCs/>
      <w:i/>
      <w:iCs/>
      <w:sz w:val="26"/>
      <w:szCs w:val="26"/>
    </w:rPr>
  </w:style>
  <w:style w:type="character" w:customStyle="1" w:styleId="60">
    <w:name w:val="标题 6 字符"/>
    <w:link w:val="6"/>
    <w:uiPriority w:val="9"/>
    <w:semiHidden/>
    <w:rPr>
      <w:b/>
      <w:bCs/>
    </w:rPr>
  </w:style>
  <w:style w:type="character" w:customStyle="1" w:styleId="70">
    <w:name w:val="标题 7 字符"/>
    <w:link w:val="7"/>
    <w:uiPriority w:val="9"/>
    <w:semiHidden/>
    <w:rPr>
      <w:sz w:val="24"/>
      <w:szCs w:val="24"/>
    </w:rPr>
  </w:style>
  <w:style w:type="character" w:customStyle="1" w:styleId="80">
    <w:name w:val="标题 8 字符"/>
    <w:link w:val="8"/>
    <w:uiPriority w:val="9"/>
    <w:semiHidden/>
    <w:rPr>
      <w:i/>
      <w:iCs/>
      <w:sz w:val="24"/>
      <w:szCs w:val="24"/>
    </w:rPr>
  </w:style>
  <w:style w:type="character" w:customStyle="1" w:styleId="90">
    <w:name w:val="标题 9 字符"/>
    <w:link w:val="9"/>
    <w:uiPriority w:val="9"/>
    <w:semiHidden/>
    <w:rPr>
      <w:rFonts w:ascii="Calibri Light" w:eastAsia="宋体" w:hAnsi="Calibri Light"/>
    </w:rPr>
  </w:style>
  <w:style w:type="paragraph" w:styleId="a3">
    <w:name w:val="table of authorities"/>
    <w:basedOn w:val="a"/>
    <w:next w:val="a"/>
    <w:uiPriority w:val="99"/>
    <w:unhideWhenUsed/>
    <w:pPr>
      <w:ind w:left="240" w:hanging="240"/>
    </w:pPr>
    <w:rPr>
      <w:sz w:val="20"/>
      <w:szCs w:val="20"/>
    </w:rPr>
  </w:style>
  <w:style w:type="paragraph" w:styleId="a4">
    <w:name w:val="toa heading"/>
    <w:basedOn w:val="a"/>
    <w:next w:val="a"/>
    <w:uiPriority w:val="99"/>
    <w:unhideWhenUsed/>
    <w:pPr>
      <w:spacing w:before="240" w:after="120"/>
      <w:jc w:val="center"/>
    </w:pPr>
    <w:rPr>
      <w:rFonts w:cs="Arial"/>
      <w:smallCaps/>
      <w:sz w:val="22"/>
      <w:szCs w:val="22"/>
      <w:u w:val="single"/>
    </w:r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character" w:customStyle="1" w:styleId="a6">
    <w:name w:val="批注框文本 字符"/>
    <w:link w:val="a5"/>
    <w:uiPriority w:val="99"/>
    <w:semiHidden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link w:val="a7"/>
    <w:uiPriority w:val="99"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link w:val="a9"/>
    <w:uiPriority w:val="99"/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c">
    <w:name w:val="副标题 字符"/>
    <w:link w:val="ab"/>
    <w:uiPriority w:val="11"/>
    <w:rPr>
      <w:rFonts w:ascii="Calibri Light" w:eastAsia="宋体" w:hAnsi="Calibri Light"/>
      <w:sz w:val="24"/>
      <w:szCs w:val="24"/>
    </w:rPr>
  </w:style>
  <w:style w:type="paragraph" w:styleId="ad">
    <w:name w:val="Normal (Web)"/>
    <w:basedOn w:val="a"/>
    <w:uiPriority w:val="99"/>
    <w:unhideWhenUsed/>
    <w:qFormat/>
    <w:rPr>
      <w:rFonts w:ascii="Times New Roman" w:hAnsi="Times New Roman"/>
    </w:rPr>
  </w:style>
  <w:style w:type="paragraph" w:styleId="ae">
    <w:name w:val="Title"/>
    <w:basedOn w:val="a"/>
    <w:next w:val="a"/>
    <w:link w:val="af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">
    <w:name w:val="标题 字符"/>
    <w:link w:val="ae"/>
    <w:uiPriority w:val="10"/>
    <w:rPr>
      <w:rFonts w:ascii="Calibri Light" w:eastAsia="宋体" w:hAnsi="Calibri Light"/>
      <w:b/>
      <w:bCs/>
      <w:kern w:val="28"/>
      <w:sz w:val="32"/>
      <w:szCs w:val="32"/>
    </w:rPr>
  </w:style>
  <w:style w:type="table" w:styleId="af0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uiPriority w:val="22"/>
    <w:qFormat/>
    <w:rPr>
      <w:b/>
      <w:bCs/>
    </w:rPr>
  </w:style>
  <w:style w:type="character" w:styleId="af2">
    <w:name w:val="page number"/>
    <w:uiPriority w:val="99"/>
    <w:unhideWhenUsed/>
  </w:style>
  <w:style w:type="character" w:styleId="af3">
    <w:name w:val="Emphasis"/>
    <w:uiPriority w:val="20"/>
    <w:qFormat/>
    <w:rPr>
      <w:rFonts w:ascii="Calibri" w:hAnsi="Calibri"/>
      <w:b/>
      <w:i/>
      <w:iCs/>
    </w:rPr>
  </w:style>
  <w:style w:type="character" w:styleId="af4">
    <w:name w:val="Hyperlink"/>
    <w:uiPriority w:val="99"/>
    <w:unhideWhenUsed/>
    <w:rPr>
      <w:color w:val="0563C1"/>
      <w:u w:val="single"/>
    </w:rPr>
  </w:style>
  <w:style w:type="paragraph" w:styleId="af5">
    <w:name w:val="No Spacing"/>
    <w:basedOn w:val="a"/>
    <w:uiPriority w:val="1"/>
    <w:qFormat/>
    <w:rPr>
      <w:szCs w:val="32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Quote"/>
    <w:basedOn w:val="a"/>
    <w:next w:val="a"/>
    <w:link w:val="af8"/>
    <w:uiPriority w:val="29"/>
    <w:qFormat/>
    <w:rPr>
      <w:i/>
    </w:rPr>
  </w:style>
  <w:style w:type="character" w:customStyle="1" w:styleId="af8">
    <w:name w:val="引用 字符"/>
    <w:link w:val="af7"/>
    <w:uiPriority w:val="29"/>
    <w:rPr>
      <w:i/>
      <w:sz w:val="24"/>
      <w:szCs w:val="24"/>
    </w:rPr>
  </w:style>
  <w:style w:type="paragraph" w:styleId="af9">
    <w:name w:val="Intense Quote"/>
    <w:basedOn w:val="a"/>
    <w:next w:val="a"/>
    <w:link w:val="afa"/>
    <w:uiPriority w:val="30"/>
    <w:qFormat/>
    <w:pPr>
      <w:ind w:left="720" w:right="720"/>
    </w:pPr>
    <w:rPr>
      <w:b/>
      <w:i/>
      <w:szCs w:val="20"/>
    </w:rPr>
  </w:style>
  <w:style w:type="character" w:customStyle="1" w:styleId="afa">
    <w:name w:val="明显引用 字符"/>
    <w:link w:val="af9"/>
    <w:uiPriority w:val="30"/>
    <w:rPr>
      <w:b/>
      <w:i/>
      <w:sz w:val="24"/>
    </w:rPr>
  </w:style>
  <w:style w:type="character" w:styleId="afb">
    <w:name w:val="Subtle Emphasis"/>
    <w:uiPriority w:val="19"/>
    <w:qFormat/>
    <w:rPr>
      <w:i/>
      <w:color w:val="5A5A5A"/>
    </w:rPr>
  </w:style>
  <w:style w:type="character" w:styleId="afc">
    <w:name w:val="Intense Emphasis"/>
    <w:uiPriority w:val="21"/>
    <w:qFormat/>
    <w:rPr>
      <w:b/>
      <w:i/>
      <w:sz w:val="24"/>
      <w:szCs w:val="24"/>
      <w:u w:val="single"/>
    </w:rPr>
  </w:style>
  <w:style w:type="character" w:styleId="afd">
    <w:name w:val="Subtle Reference"/>
    <w:uiPriority w:val="31"/>
    <w:qFormat/>
    <w:rPr>
      <w:sz w:val="24"/>
      <w:szCs w:val="24"/>
      <w:u w:val="single"/>
    </w:rPr>
  </w:style>
  <w:style w:type="character" w:styleId="afe">
    <w:name w:val="Intense Reference"/>
    <w:uiPriority w:val="32"/>
    <w:qFormat/>
    <w:rPr>
      <w:b/>
      <w:sz w:val="24"/>
      <w:u w:val="single"/>
    </w:rPr>
  </w:style>
  <w:style w:type="character" w:styleId="aff">
    <w:name w:val="Book Title"/>
    <w:uiPriority w:val="33"/>
    <w:qFormat/>
    <w:rPr>
      <w:rFonts w:ascii="Calibri Light" w:eastAsia="宋体" w:hAnsi="Calibri Light"/>
      <w:b/>
      <w:i/>
      <w:sz w:val="24"/>
      <w:szCs w:val="24"/>
    </w:rPr>
  </w:style>
  <w:style w:type="paragraph" w:styleId="TOC">
    <w:name w:val="TOC Heading"/>
    <w:basedOn w:val="1"/>
    <w:next w:val="a"/>
    <w:uiPriority w:val="39"/>
    <w:qFormat/>
    <w:pPr>
      <w:outlineLvl w:val="9"/>
    </w:pPr>
  </w:style>
  <w:style w:type="paragraph" w:customStyle="1" w:styleId="ztext-empty-paragraph">
    <w:name w:val="ztext-empty-paragraph"/>
    <w:basedOn w:val="a"/>
    <w:pPr>
      <w:spacing w:before="100" w:beforeAutospacing="1" w:after="100" w:afterAutospacing="1"/>
    </w:pPr>
    <w:rPr>
      <w:rFonts w:ascii="宋体" w:hAnsi="宋体" w:cs="宋体"/>
    </w:rPr>
  </w:style>
  <w:style w:type="character" w:customStyle="1" w:styleId="apple-converted-space">
    <w:name w:val="apple-converted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378</Words>
  <Characters>2158</Characters>
  <Application>Microsoft Office Word</Application>
  <DocSecurity>0</DocSecurity>
  <Lines>17</Lines>
  <Paragraphs>5</Paragraphs>
  <ScaleCrop>false</ScaleCrop>
  <Manager/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2026-02-02T02:13:00Z</dcterms:created>
  <dcterms:modified xsi:type="dcterms:W3CDTF">2026-02-02T02:23:00Z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eyJoZGlkIjoiOGI1NDcwOTZjYjkyZmRlNmIxMTY2MzgzYWQzNDA4ZmQiLCJ1c2VySWQiOiIzMDg2MzkwNDYifQ==</vt:lpwstr>
  </property>
  <property fmtid="{D5CDD505-2E9C-101B-9397-08002B2CF9AE}" pid="3" name="KSOProductBuildVer">
    <vt:lpwstr>2052-12.1.0.24034</vt:lpwstr>
  </property>
  <property fmtid="{D5CDD505-2E9C-101B-9397-08002B2CF9AE}" pid="4" name="ICV">
    <vt:lpwstr>D1044CF99F944252B7113938B11C47DD_12</vt:lpwstr>
  </property>
</Properties>
</file>