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994C" w14:textId="77777777" w:rsidR="00113534" w:rsidRPr="009C49D9" w:rsidRDefault="00176611" w:rsidP="009C49D9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 w:hint="eastAsia"/>
          <w:b/>
          <w:color w:val="1F4E79"/>
          <w:sz w:val="24"/>
          <w:szCs w:val="24"/>
        </w:rPr>
        <w:t>降本增效系统落地方案班</w:t>
      </w:r>
    </w:p>
    <w:p w14:paraId="18701824" w14:textId="77777777" w:rsidR="009C49D9" w:rsidRPr="009C49D9" w:rsidRDefault="009C49D9" w:rsidP="009C49D9">
      <w:pPr>
        <w:spacing w:line="480" w:lineRule="exact"/>
        <w:rPr>
          <w:rFonts w:ascii="宋体" w:hAnsi="宋体"/>
          <w:sz w:val="24"/>
          <w:szCs w:val="24"/>
        </w:rPr>
      </w:pPr>
    </w:p>
    <w:p w14:paraId="030FBF45" w14:textId="780FFD29" w:rsidR="00113534" w:rsidRPr="009C49D9" w:rsidRDefault="00113534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0BCFC8A0" w14:textId="3ED05C80" w:rsidR="00A66C53" w:rsidRPr="009C49D9" w:rsidRDefault="00A66C53" w:rsidP="009C49D9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当前，全球制造业正面临百年未有之大变革：国际经贸格局深度调整，国内原材料及人力成本持续攀升，市场竞争进入存量博弈阶段。国家统计局数据显示，2023年制造业企业平均利润率较疫情前下降2.8个百分点，超60%企业面临"增产不增效"的困局。与此同时，"十四五"规划明确提出智能制造、绿色制造转型升级要求，国务院《质量强国建设纲要》更将降本增效定位为企业高质量发展的核心路径。在此背景下，制造业企业亟需构建系统化的降本增效能力体系。</w:t>
      </w:r>
    </w:p>
    <w:p w14:paraId="73109DBF" w14:textId="41F013EC" w:rsidR="00A66C53" w:rsidRPr="009C49D9" w:rsidRDefault="00A66C53" w:rsidP="009C49D9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本课程专为破解上述痛点研发，聚焦"系统落地"核心价值，基于华为、美的、</w:t>
      </w:r>
      <w:r w:rsidR="0003323C" w:rsidRPr="009C49D9">
        <w:rPr>
          <w:rFonts w:ascii="宋体" w:hAnsi="宋体" w:hint="eastAsia"/>
          <w:sz w:val="24"/>
          <w:szCs w:val="24"/>
        </w:rPr>
        <w:t>伊利</w:t>
      </w:r>
      <w:r w:rsidRPr="009C49D9">
        <w:rPr>
          <w:rFonts w:ascii="宋体" w:hAnsi="宋体"/>
          <w:sz w:val="24"/>
          <w:szCs w:val="24"/>
        </w:rPr>
        <w:t>等30家标杆企业实践，独创制造业降本增效"四维驱动模型"：战略层构建成本竞争优势，运营层打通端到</w:t>
      </w:r>
      <w:proofErr w:type="gramStart"/>
      <w:r w:rsidRPr="009C49D9">
        <w:rPr>
          <w:rFonts w:ascii="宋体" w:hAnsi="宋体"/>
          <w:sz w:val="24"/>
          <w:szCs w:val="24"/>
        </w:rPr>
        <w:t>端价值流</w:t>
      </w:r>
      <w:proofErr w:type="gramEnd"/>
      <w:r w:rsidRPr="009C49D9">
        <w:rPr>
          <w:rFonts w:ascii="宋体" w:hAnsi="宋体"/>
          <w:sz w:val="24"/>
          <w:szCs w:val="24"/>
        </w:rPr>
        <w:t>，执行层植入精益改善基因，组织层打造持续改善文化。课程采用"方法论+实战案例+工具表单"三维教学体系，</w:t>
      </w:r>
      <w:proofErr w:type="gramStart"/>
      <w:r w:rsidRPr="009C49D9">
        <w:rPr>
          <w:rFonts w:ascii="宋体" w:hAnsi="宋体"/>
          <w:sz w:val="24"/>
          <w:szCs w:val="24"/>
        </w:rPr>
        <w:t>随课配套</w:t>
      </w:r>
      <w:proofErr w:type="gramEnd"/>
      <w:r w:rsidRPr="009C49D9">
        <w:rPr>
          <w:rFonts w:ascii="宋体" w:hAnsi="宋体"/>
          <w:sz w:val="24"/>
          <w:szCs w:val="24"/>
        </w:rPr>
        <w:t>《制造业降本增效落地工具包》及《改善项目推进路线图》，确保学员</w:t>
      </w:r>
      <w:proofErr w:type="gramStart"/>
      <w:r w:rsidRPr="009C49D9">
        <w:rPr>
          <w:rFonts w:ascii="宋体" w:hAnsi="宋体"/>
          <w:sz w:val="24"/>
          <w:szCs w:val="24"/>
        </w:rPr>
        <w:t>结训即能</w:t>
      </w:r>
      <w:proofErr w:type="gramEnd"/>
      <w:r w:rsidRPr="009C49D9">
        <w:rPr>
          <w:rFonts w:ascii="宋体" w:hAnsi="宋体"/>
          <w:sz w:val="24"/>
          <w:szCs w:val="24"/>
        </w:rPr>
        <w:t>输出可执行的改善方案。</w:t>
      </w:r>
    </w:p>
    <w:p w14:paraId="30667D6B" w14:textId="77777777" w:rsidR="001B1BF9" w:rsidRPr="009C49D9" w:rsidRDefault="001B1BF9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66E651DA" w14:textId="1F5D81F7" w:rsidR="00113534" w:rsidRPr="009C49D9" w:rsidRDefault="00113534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2CDF0C30" w14:textId="77777777" w:rsidR="00495AAF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●</w:t>
      </w:r>
      <w:r w:rsidRPr="009C49D9">
        <w:rPr>
          <w:rFonts w:ascii="宋体" w:hAnsi="宋体"/>
          <w:sz w:val="24"/>
          <w:szCs w:val="24"/>
        </w:rPr>
        <w:t xml:space="preserve"> </w:t>
      </w:r>
      <w:r w:rsidR="00BD3527" w:rsidRPr="009C49D9">
        <w:rPr>
          <w:rFonts w:ascii="宋体" w:hAnsi="宋体" w:hint="eastAsia"/>
          <w:sz w:val="24"/>
          <w:szCs w:val="24"/>
        </w:rPr>
        <w:t>掌握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proofErr w:type="gramStart"/>
      <w:r w:rsidR="00BD3527" w:rsidRPr="009C49D9">
        <w:rPr>
          <w:rFonts w:ascii="宋体" w:hAnsi="宋体" w:hint="eastAsia"/>
          <w:sz w:val="24"/>
          <w:szCs w:val="24"/>
        </w:rPr>
        <w:t>全员工</w:t>
      </w:r>
      <w:proofErr w:type="gramEnd"/>
      <w:r w:rsidR="00BD3527" w:rsidRPr="009C49D9">
        <w:rPr>
          <w:rFonts w:ascii="宋体" w:hAnsi="宋体" w:hint="eastAsia"/>
          <w:sz w:val="24"/>
          <w:szCs w:val="24"/>
        </w:rPr>
        <w:t>核算法体系，并熟知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BD3527" w:rsidRPr="009C49D9">
        <w:rPr>
          <w:rFonts w:ascii="宋体" w:hAnsi="宋体" w:hint="eastAsia"/>
          <w:sz w:val="24"/>
          <w:szCs w:val="24"/>
        </w:rPr>
        <w:t>核算后的流程和关键点</w:t>
      </w:r>
    </w:p>
    <w:p w14:paraId="03E347D0" w14:textId="77777777" w:rsidR="004E6EF7" w:rsidRPr="009C49D9" w:rsidRDefault="000A60CB" w:rsidP="009C49D9">
      <w:pPr>
        <w:spacing w:line="480" w:lineRule="exact"/>
        <w:ind w:rightChars="60" w:right="126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4E6EF7" w:rsidRPr="009C49D9">
        <w:rPr>
          <w:rFonts w:ascii="宋体" w:hAnsi="宋体" w:hint="eastAsia"/>
          <w:sz w:val="24"/>
          <w:szCs w:val="24"/>
        </w:rPr>
        <w:t>运用</w:t>
      </w:r>
      <w:r w:rsidR="00213863" w:rsidRPr="009C49D9">
        <w:rPr>
          <w:rFonts w:ascii="宋体" w:hAnsi="宋体" w:hint="eastAsia"/>
          <w:sz w:val="24"/>
          <w:szCs w:val="24"/>
        </w:rPr>
        <w:t>降本增效持续</w:t>
      </w:r>
      <w:r w:rsidR="004E6EF7" w:rsidRPr="009C49D9">
        <w:rPr>
          <w:rFonts w:ascii="宋体" w:hAnsi="宋体" w:hint="eastAsia"/>
          <w:sz w:val="24"/>
          <w:szCs w:val="24"/>
        </w:rPr>
        <w:t>改进模型与工具，</w:t>
      </w:r>
      <w:r w:rsidR="00213863" w:rsidRPr="009C49D9">
        <w:rPr>
          <w:rFonts w:ascii="宋体" w:hAnsi="宋体" w:hint="eastAsia"/>
          <w:sz w:val="24"/>
          <w:szCs w:val="24"/>
        </w:rPr>
        <w:t>并</w:t>
      </w:r>
      <w:r w:rsidR="004E6EF7" w:rsidRPr="009C49D9">
        <w:rPr>
          <w:rFonts w:ascii="宋体" w:hAnsi="宋体" w:hint="eastAsia"/>
          <w:sz w:val="24"/>
          <w:szCs w:val="24"/>
        </w:rPr>
        <w:t>协助精益成本管理</w:t>
      </w:r>
      <w:proofErr w:type="gramStart"/>
      <w:r w:rsidR="004E6EF7" w:rsidRPr="009C49D9">
        <w:rPr>
          <w:rFonts w:ascii="宋体" w:hAnsi="宋体" w:hint="eastAsia"/>
          <w:sz w:val="24"/>
          <w:szCs w:val="24"/>
        </w:rPr>
        <w:t>师</w:t>
      </w:r>
      <w:r w:rsidR="00213863" w:rsidRPr="009C49D9">
        <w:rPr>
          <w:rFonts w:ascii="宋体" w:hAnsi="宋体" w:hint="eastAsia"/>
          <w:sz w:val="24"/>
          <w:szCs w:val="24"/>
        </w:rPr>
        <w:t>做好</w:t>
      </w:r>
      <w:proofErr w:type="gramEnd"/>
      <w:r w:rsidR="00213863" w:rsidRPr="009C49D9">
        <w:rPr>
          <w:rFonts w:ascii="宋体" w:hAnsi="宋体" w:hint="eastAsia"/>
          <w:sz w:val="24"/>
          <w:szCs w:val="24"/>
        </w:rPr>
        <w:t>降本增效</w:t>
      </w:r>
    </w:p>
    <w:p w14:paraId="414696C8" w14:textId="77777777" w:rsidR="004E6EF7" w:rsidRPr="009C49D9" w:rsidRDefault="000A60CB" w:rsidP="009C49D9">
      <w:pPr>
        <w:spacing w:line="480" w:lineRule="exact"/>
        <w:ind w:rightChars="60" w:right="126"/>
        <w:rPr>
          <w:rStyle w:val="af0"/>
          <w:rFonts w:ascii="宋体" w:hAnsi="宋体" w:hint="eastAsia"/>
          <w:b w:val="0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4E6EF7" w:rsidRPr="009C49D9">
        <w:rPr>
          <w:rStyle w:val="af0"/>
          <w:rFonts w:ascii="宋体" w:hAnsi="宋体" w:hint="eastAsia"/>
          <w:b w:val="0"/>
          <w:sz w:val="24"/>
          <w:szCs w:val="24"/>
        </w:rPr>
        <w:t>建立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4E6EF7" w:rsidRPr="009C49D9">
        <w:rPr>
          <w:rStyle w:val="af0"/>
          <w:rFonts w:ascii="宋体" w:hAnsi="宋体" w:hint="eastAsia"/>
          <w:b w:val="0"/>
          <w:sz w:val="24"/>
          <w:szCs w:val="24"/>
        </w:rPr>
        <w:t>改善前后对比的数据表盘，</w:t>
      </w:r>
      <w:r w:rsidR="00213863" w:rsidRPr="009C49D9">
        <w:rPr>
          <w:rStyle w:val="af0"/>
          <w:rFonts w:ascii="宋体" w:hAnsi="宋体" w:hint="eastAsia"/>
          <w:b w:val="0"/>
          <w:sz w:val="24"/>
          <w:szCs w:val="24"/>
        </w:rPr>
        <w:t>重点</w:t>
      </w:r>
      <w:r w:rsidR="004E6EF7" w:rsidRPr="009C49D9">
        <w:rPr>
          <w:rStyle w:val="af0"/>
          <w:rFonts w:ascii="宋体" w:hAnsi="宋体" w:hint="eastAsia"/>
          <w:b w:val="0"/>
          <w:sz w:val="24"/>
          <w:szCs w:val="24"/>
        </w:rPr>
        <w:t>监控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4E6EF7" w:rsidRPr="009C49D9">
        <w:rPr>
          <w:rStyle w:val="af0"/>
          <w:rFonts w:ascii="宋体" w:hAnsi="宋体" w:hint="eastAsia"/>
          <w:b w:val="0"/>
          <w:sz w:val="24"/>
          <w:szCs w:val="24"/>
        </w:rPr>
        <w:t>变化的趋势图</w:t>
      </w:r>
    </w:p>
    <w:p w14:paraId="4C13548A" w14:textId="77777777" w:rsidR="00495AAF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4E6EF7" w:rsidRPr="009C49D9">
        <w:rPr>
          <w:rFonts w:ascii="宋体" w:hAnsi="宋体" w:hint="eastAsia"/>
          <w:sz w:val="24"/>
          <w:szCs w:val="24"/>
        </w:rPr>
        <w:t>提升营造全员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4E6EF7" w:rsidRPr="009C49D9">
        <w:rPr>
          <w:rFonts w:ascii="宋体" w:hAnsi="宋体" w:hint="eastAsia"/>
          <w:sz w:val="24"/>
          <w:szCs w:val="24"/>
        </w:rPr>
        <w:t>的改善氛围，</w:t>
      </w:r>
      <w:r w:rsidR="00213863" w:rsidRPr="009C49D9">
        <w:rPr>
          <w:rFonts w:ascii="宋体" w:hAnsi="宋体" w:hint="eastAsia"/>
          <w:sz w:val="24"/>
          <w:szCs w:val="24"/>
        </w:rPr>
        <w:t>全面</w:t>
      </w:r>
      <w:r w:rsidR="004E6EF7" w:rsidRPr="009C49D9">
        <w:rPr>
          <w:rFonts w:ascii="宋体" w:hAnsi="宋体" w:hint="eastAsia"/>
          <w:sz w:val="24"/>
          <w:szCs w:val="24"/>
        </w:rPr>
        <w:t>推动全员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4E6EF7" w:rsidRPr="009C49D9">
        <w:rPr>
          <w:rFonts w:ascii="宋体" w:hAnsi="宋体" w:hint="eastAsia"/>
          <w:sz w:val="24"/>
          <w:szCs w:val="24"/>
        </w:rPr>
        <w:t>改善的自主性</w:t>
      </w:r>
    </w:p>
    <w:p w14:paraId="1C9F22D4" w14:textId="77777777" w:rsidR="00495AAF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AC1080" w:rsidRPr="009C49D9">
        <w:rPr>
          <w:rFonts w:ascii="宋体" w:hAnsi="宋体" w:hint="eastAsia"/>
          <w:sz w:val="24"/>
          <w:szCs w:val="24"/>
        </w:rPr>
        <w:t>降低</w:t>
      </w:r>
      <w:r w:rsidR="00213863" w:rsidRPr="009C49D9">
        <w:rPr>
          <w:rFonts w:ascii="宋体" w:hAnsi="宋体" w:hint="eastAsia"/>
          <w:sz w:val="24"/>
          <w:szCs w:val="24"/>
        </w:rPr>
        <w:t>生产降本增效</w:t>
      </w:r>
      <w:r w:rsidR="00AC1080" w:rsidRPr="009C49D9">
        <w:rPr>
          <w:rFonts w:ascii="宋体" w:hAnsi="宋体" w:hint="eastAsia"/>
          <w:sz w:val="24"/>
          <w:szCs w:val="24"/>
        </w:rPr>
        <w:t>的路径、方法、技巧；培养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AC1080" w:rsidRPr="009C49D9">
        <w:rPr>
          <w:rFonts w:ascii="宋体" w:hAnsi="宋体" w:hint="eastAsia"/>
          <w:sz w:val="24"/>
          <w:szCs w:val="24"/>
        </w:rPr>
        <w:t>的分析与改善能力</w:t>
      </w:r>
    </w:p>
    <w:p w14:paraId="2007D9B0" w14:textId="77777777" w:rsidR="00237E12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237E12" w:rsidRPr="009C49D9">
        <w:rPr>
          <w:rFonts w:ascii="宋体" w:hAnsi="宋体" w:hint="eastAsia"/>
          <w:sz w:val="24"/>
          <w:szCs w:val="24"/>
        </w:rPr>
        <w:t>降低质量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237E12" w:rsidRPr="009C49D9">
        <w:rPr>
          <w:rFonts w:ascii="宋体" w:hAnsi="宋体" w:hint="eastAsia"/>
          <w:sz w:val="24"/>
          <w:szCs w:val="24"/>
        </w:rPr>
        <w:t>的路径、方法、技巧；培养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237E12" w:rsidRPr="009C49D9">
        <w:rPr>
          <w:rFonts w:ascii="宋体" w:hAnsi="宋体" w:hint="eastAsia"/>
          <w:sz w:val="24"/>
          <w:szCs w:val="24"/>
        </w:rPr>
        <w:t>的分析与改善能力</w:t>
      </w:r>
    </w:p>
    <w:p w14:paraId="6836F107" w14:textId="77777777" w:rsidR="00495AAF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237E12" w:rsidRPr="009C49D9">
        <w:rPr>
          <w:rFonts w:ascii="宋体" w:hAnsi="宋体" w:hint="eastAsia"/>
          <w:sz w:val="24"/>
          <w:szCs w:val="24"/>
        </w:rPr>
        <w:t>降低人工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237E12" w:rsidRPr="009C49D9">
        <w:rPr>
          <w:rFonts w:ascii="宋体" w:hAnsi="宋体" w:hint="eastAsia"/>
          <w:sz w:val="24"/>
          <w:szCs w:val="24"/>
        </w:rPr>
        <w:t>的路径、方法、技巧；培养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237E12" w:rsidRPr="009C49D9">
        <w:rPr>
          <w:rFonts w:ascii="宋体" w:hAnsi="宋体" w:hint="eastAsia"/>
          <w:sz w:val="24"/>
          <w:szCs w:val="24"/>
        </w:rPr>
        <w:t>的分析与改善能力</w:t>
      </w:r>
    </w:p>
    <w:p w14:paraId="1EC98D4F" w14:textId="77777777" w:rsidR="00495AAF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 xml:space="preserve">● </w:t>
      </w:r>
      <w:r w:rsidR="00B3763F" w:rsidRPr="009C49D9">
        <w:rPr>
          <w:rFonts w:ascii="宋体" w:hAnsi="宋体" w:hint="eastAsia"/>
          <w:sz w:val="24"/>
          <w:szCs w:val="24"/>
        </w:rPr>
        <w:t>建立精细化</w:t>
      </w:r>
      <w:r w:rsidR="00213863" w:rsidRPr="009C49D9">
        <w:rPr>
          <w:rFonts w:ascii="宋体" w:hAnsi="宋体" w:hint="eastAsia"/>
          <w:sz w:val="24"/>
          <w:szCs w:val="24"/>
        </w:rPr>
        <w:t>降本增效</w:t>
      </w:r>
      <w:r w:rsidR="00B3763F" w:rsidRPr="009C49D9">
        <w:rPr>
          <w:rFonts w:ascii="宋体" w:hAnsi="宋体" w:hint="eastAsia"/>
          <w:sz w:val="24"/>
          <w:szCs w:val="24"/>
        </w:rPr>
        <w:t>管理的内控流程和步骤，确保成本内控体系的完整性</w:t>
      </w:r>
    </w:p>
    <w:p w14:paraId="353EDB87" w14:textId="77777777" w:rsidR="000A60CB" w:rsidRPr="009C49D9" w:rsidRDefault="000A60CB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792B72AB" w14:textId="77777777" w:rsidR="00113534" w:rsidRPr="009C49D9" w:rsidRDefault="0011353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课程时间：</w:t>
      </w:r>
      <w:r w:rsidRPr="009C49D9">
        <w:rPr>
          <w:rFonts w:ascii="宋体" w:hAnsi="宋体"/>
          <w:sz w:val="24"/>
          <w:szCs w:val="24"/>
        </w:rPr>
        <w:t>2天</w:t>
      </w:r>
      <w:r w:rsidRPr="009C49D9">
        <w:rPr>
          <w:rFonts w:ascii="宋体" w:hAnsi="宋体" w:hint="eastAsia"/>
          <w:sz w:val="24"/>
          <w:szCs w:val="24"/>
        </w:rPr>
        <w:t>，</w:t>
      </w:r>
      <w:r w:rsidRPr="009C49D9">
        <w:rPr>
          <w:rFonts w:ascii="宋体" w:hAnsi="宋体"/>
          <w:sz w:val="24"/>
          <w:szCs w:val="24"/>
        </w:rPr>
        <w:t>6小时/天</w:t>
      </w:r>
    </w:p>
    <w:p w14:paraId="12DB0562" w14:textId="77777777" w:rsidR="00113534" w:rsidRPr="009C49D9" w:rsidRDefault="00113534" w:rsidP="009C49D9">
      <w:pPr>
        <w:spacing w:line="480" w:lineRule="exact"/>
        <w:rPr>
          <w:rFonts w:ascii="宋体" w:hAnsi="宋体" w:hint="eastAsia"/>
          <w:sz w:val="24"/>
          <w:szCs w:val="24"/>
          <w:highlight w:val="yellow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课程对象：</w:t>
      </w:r>
      <w:r w:rsidR="00CE1DC8" w:rsidRPr="009C49D9">
        <w:rPr>
          <w:rFonts w:ascii="宋体" w:hAnsi="宋体" w:hint="eastAsia"/>
          <w:sz w:val="24"/>
          <w:szCs w:val="24"/>
        </w:rPr>
        <w:t>总裁、总经理、</w:t>
      </w:r>
      <w:r w:rsidR="00CE1DC8" w:rsidRPr="009C49D9">
        <w:rPr>
          <w:rFonts w:ascii="宋体" w:hAnsi="宋体"/>
          <w:sz w:val="24"/>
          <w:szCs w:val="24"/>
        </w:rPr>
        <w:t>质量经理/主管、技术经理/主管、研发经理/主管、生产经理/主管</w:t>
      </w:r>
      <w:r w:rsidR="00CE1DC8" w:rsidRPr="009C49D9">
        <w:rPr>
          <w:rFonts w:ascii="宋体" w:hAnsi="宋体" w:hint="eastAsia"/>
          <w:sz w:val="24"/>
          <w:szCs w:val="24"/>
        </w:rPr>
        <w:t>、物流与采购经理/主管、成本会计</w:t>
      </w:r>
    </w:p>
    <w:p w14:paraId="776A2C6E" w14:textId="77777777" w:rsidR="000A60CB" w:rsidRPr="009C49D9" w:rsidRDefault="000A60CB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proofErr w:type="gramStart"/>
      <w:r w:rsidR="00E831B9" w:rsidRPr="009C49D9">
        <w:rPr>
          <w:rFonts w:ascii="宋体" w:hAnsi="宋体" w:hint="eastAsia"/>
          <w:sz w:val="24"/>
          <w:szCs w:val="24"/>
        </w:rPr>
        <w:t>录工具</w:t>
      </w:r>
      <w:proofErr w:type="gramEnd"/>
      <w:r w:rsidR="00E831B9" w:rsidRPr="009C49D9">
        <w:rPr>
          <w:rFonts w:ascii="宋体" w:hAnsi="宋体" w:hint="eastAsia"/>
          <w:sz w:val="24"/>
          <w:szCs w:val="24"/>
        </w:rPr>
        <w:t>复制+录像观赏＋案例解析+</w:t>
      </w:r>
      <w:proofErr w:type="gramStart"/>
      <w:r w:rsidR="00E831B9" w:rsidRPr="009C49D9">
        <w:rPr>
          <w:rFonts w:ascii="宋体" w:hAnsi="宋体" w:hint="eastAsia"/>
          <w:sz w:val="24"/>
          <w:szCs w:val="24"/>
        </w:rPr>
        <w:t>训战推演</w:t>
      </w:r>
      <w:proofErr w:type="gramEnd"/>
      <w:r w:rsidR="00E831B9" w:rsidRPr="009C49D9">
        <w:rPr>
          <w:rFonts w:ascii="宋体" w:hAnsi="宋体" w:hint="eastAsia"/>
          <w:sz w:val="24"/>
          <w:szCs w:val="24"/>
        </w:rPr>
        <w:t>+成果分享+疑难问答＋精彩点评</w:t>
      </w:r>
    </w:p>
    <w:p w14:paraId="3F378221" w14:textId="47B20CD8" w:rsidR="004D09A6" w:rsidRPr="009C49D9" w:rsidRDefault="001F6095" w:rsidP="009C49D9">
      <w:pPr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4386BED9" wp14:editId="761830A0">
            <wp:extent cx="6121400" cy="2838450"/>
            <wp:effectExtent l="0" t="0" r="0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2C6A" w14:textId="77777777" w:rsidR="004D09A6" w:rsidRPr="009C49D9" w:rsidRDefault="004D09A6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2E10AFE2" w14:textId="77777777" w:rsidR="00113534" w:rsidRPr="009C49D9" w:rsidRDefault="00113534" w:rsidP="009C49D9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5138459F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第一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="004269A8" w:rsidRPr="009C49D9">
        <w:rPr>
          <w:rFonts w:ascii="宋体" w:hAnsi="宋体" w:hint="eastAsia"/>
          <w:b/>
          <w:color w:val="1F4E79"/>
          <w:sz w:val="24"/>
          <w:szCs w:val="24"/>
        </w:rPr>
        <w:t>降本增效</w:t>
      </w:r>
      <w:r w:rsidR="002967E8" w:rsidRPr="009C49D9">
        <w:rPr>
          <w:rFonts w:ascii="宋体" w:hAnsi="宋体" w:hint="eastAsia"/>
          <w:b/>
          <w:color w:val="1F4E79"/>
          <w:sz w:val="24"/>
          <w:szCs w:val="24"/>
        </w:rPr>
        <w:t>管理</w:t>
      </w:r>
      <w:r w:rsidR="004269A8" w:rsidRPr="009C49D9">
        <w:rPr>
          <w:rFonts w:ascii="宋体" w:hAnsi="宋体" w:hint="eastAsia"/>
          <w:b/>
          <w:color w:val="1F4E79"/>
          <w:sz w:val="24"/>
          <w:szCs w:val="24"/>
        </w:rPr>
        <w:t>心思维</w:t>
      </w:r>
    </w:p>
    <w:p w14:paraId="76D3BA67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9C49D9">
        <w:rPr>
          <w:rFonts w:ascii="宋体" w:hAnsi="宋体"/>
          <w:b/>
          <w:color w:val="C45911"/>
          <w:sz w:val="24"/>
          <w:szCs w:val="24"/>
        </w:rPr>
        <w:t>、</w:t>
      </w:r>
      <w:r w:rsidR="008179D7" w:rsidRPr="009C49D9">
        <w:rPr>
          <w:rFonts w:ascii="宋体" w:hAnsi="宋体" w:hint="eastAsia"/>
          <w:b/>
          <w:color w:val="C45911"/>
          <w:sz w:val="24"/>
          <w:szCs w:val="24"/>
        </w:rPr>
        <w:t>调研与诊断</w:t>
      </w:r>
    </w:p>
    <w:p w14:paraId="33A2F2DC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1. </w:t>
      </w:r>
      <w:r w:rsidRPr="009C49D9">
        <w:rPr>
          <w:rFonts w:ascii="宋体" w:hAnsi="宋体" w:hint="eastAsia"/>
          <w:sz w:val="24"/>
          <w:szCs w:val="24"/>
        </w:rPr>
        <w:t>如何跳出精益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管理瓶颈</w:t>
      </w:r>
    </w:p>
    <w:p w14:paraId="0D4BBC10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1）</w:t>
      </w:r>
      <w:r w:rsidR="009A2CA9" w:rsidRPr="009C49D9">
        <w:rPr>
          <w:rFonts w:ascii="宋体" w:hAnsi="宋体" w:hint="eastAsia"/>
          <w:bCs/>
          <w:color w:val="000000"/>
          <w:sz w:val="24"/>
          <w:szCs w:val="24"/>
          <w:lang w:bidi="en-US"/>
        </w:rPr>
        <w:t>降本增效</w:t>
      </w:r>
      <w:r w:rsidRPr="009C49D9">
        <w:rPr>
          <w:rFonts w:ascii="宋体" w:hAnsi="宋体" w:hint="eastAsia"/>
          <w:bCs/>
          <w:color w:val="000000"/>
          <w:sz w:val="24"/>
          <w:szCs w:val="24"/>
          <w:lang w:bidi="en-US"/>
        </w:rPr>
        <w:t>管理的三大热身问题</w:t>
      </w:r>
    </w:p>
    <w:p w14:paraId="2D7A78FF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Pr="009C49D9">
        <w:rPr>
          <w:rFonts w:ascii="宋体" w:hAnsi="宋体" w:hint="eastAsia"/>
          <w:sz w:val="24"/>
          <w:szCs w:val="24"/>
        </w:rPr>
        <w:t>）从困局清单到突破性变革思维</w:t>
      </w:r>
    </w:p>
    <w:p w14:paraId="4E80978B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3）有效跳出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的自困模式</w:t>
      </w:r>
    </w:p>
    <w:p w14:paraId="36427F39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C49D9">
        <w:rPr>
          <w:rFonts w:ascii="宋体" w:hAnsi="宋体"/>
          <w:b/>
          <w:bCs/>
          <w:sz w:val="24"/>
          <w:szCs w:val="24"/>
        </w:rPr>
        <w:t xml:space="preserve">2. </w:t>
      </w:r>
      <w:r w:rsidRPr="009C49D9">
        <w:rPr>
          <w:rFonts w:ascii="宋体" w:hAnsi="宋体" w:hint="eastAsia"/>
          <w:b/>
          <w:bCs/>
          <w:sz w:val="24"/>
          <w:szCs w:val="24"/>
        </w:rPr>
        <w:t>中小企业精益</w:t>
      </w:r>
      <w:r w:rsidR="009A2CA9" w:rsidRPr="009C49D9">
        <w:rPr>
          <w:rFonts w:ascii="宋体" w:hAnsi="宋体" w:hint="eastAsia"/>
          <w:b/>
          <w:bCs/>
          <w:sz w:val="24"/>
          <w:szCs w:val="24"/>
        </w:rPr>
        <w:t>降本增效</w:t>
      </w:r>
      <w:r w:rsidRPr="009C49D9">
        <w:rPr>
          <w:rFonts w:ascii="宋体" w:hAnsi="宋体" w:hint="eastAsia"/>
          <w:b/>
          <w:bCs/>
          <w:sz w:val="24"/>
          <w:szCs w:val="24"/>
        </w:rPr>
        <w:t>的三大瓶颈</w:t>
      </w:r>
    </w:p>
    <w:p w14:paraId="30176B60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1）缺乏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精细化管理的理念</w:t>
      </w:r>
    </w:p>
    <w:p w14:paraId="0D7F0829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Pr="009C49D9">
        <w:rPr>
          <w:rFonts w:ascii="宋体" w:hAnsi="宋体" w:hint="eastAsia"/>
          <w:sz w:val="24"/>
          <w:szCs w:val="24"/>
        </w:rPr>
        <w:t>）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管理制度体系不够健全</w:t>
      </w:r>
    </w:p>
    <w:p w14:paraId="5D68CEE8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3）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管理的方法和技术落后</w:t>
      </w:r>
    </w:p>
    <w:p w14:paraId="18D67519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lastRenderedPageBreak/>
        <w:t xml:space="preserve">3. 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的科目与财务系统的关联</w:t>
      </w:r>
    </w:p>
    <w:p w14:paraId="7656F940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="008D4902" w:rsidRPr="009C49D9">
        <w:rPr>
          <w:rFonts w:ascii="宋体" w:hAnsi="宋体" w:hint="eastAsia"/>
          <w:sz w:val="24"/>
          <w:szCs w:val="24"/>
        </w:rPr>
        <w:t>全面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核算的方法与技巧</w:t>
      </w:r>
    </w:p>
    <w:p w14:paraId="01A4FCCC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5. </w:t>
      </w:r>
      <w:r w:rsidRPr="009C49D9">
        <w:rPr>
          <w:rFonts w:ascii="宋体" w:hAnsi="宋体" w:hint="eastAsia"/>
          <w:sz w:val="24"/>
          <w:szCs w:val="24"/>
        </w:rPr>
        <w:t>建立工厂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和内控流程</w:t>
      </w:r>
    </w:p>
    <w:p w14:paraId="3182CAFE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4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精细化</w:t>
      </w:r>
      <w:r w:rsidR="009A2CA9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管理解决方案</w:t>
      </w:r>
    </w:p>
    <w:p w14:paraId="01B2448D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研讨：</w:t>
      </w:r>
      <w:r w:rsidRPr="009C49D9">
        <w:rPr>
          <w:rFonts w:ascii="宋体" w:hAnsi="宋体" w:hint="eastAsia"/>
          <w:sz w:val="24"/>
          <w:szCs w:val="24"/>
        </w:rPr>
        <w:t>如何应对工厂</w:t>
      </w:r>
      <w:r w:rsidR="00F3081E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的瓶颈</w:t>
      </w:r>
    </w:p>
    <w:p w14:paraId="2EFC7EC6" w14:textId="77777777" w:rsidR="008512C4" w:rsidRPr="009C49D9" w:rsidRDefault="008512C4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案例：</w:t>
      </w:r>
      <w:r w:rsidRPr="009C49D9">
        <w:rPr>
          <w:rFonts w:ascii="宋体" w:hAnsi="宋体" w:hint="eastAsia"/>
          <w:sz w:val="24"/>
          <w:szCs w:val="24"/>
        </w:rPr>
        <w:t>CKT公司的</w:t>
      </w:r>
      <w:r w:rsidR="00F3081E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运营标准化管理</w:t>
      </w:r>
    </w:p>
    <w:p w14:paraId="27982DD7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9C49D9">
        <w:rPr>
          <w:rFonts w:ascii="宋体" w:hAnsi="宋体"/>
          <w:b/>
          <w:color w:val="C45911"/>
          <w:sz w:val="24"/>
          <w:szCs w:val="24"/>
        </w:rPr>
        <w:t>、</w:t>
      </w:r>
      <w:r w:rsidR="008179D7" w:rsidRPr="009C49D9">
        <w:rPr>
          <w:rFonts w:ascii="宋体" w:hAnsi="宋体" w:hint="eastAsia"/>
          <w:b/>
          <w:color w:val="C45911"/>
          <w:sz w:val="24"/>
          <w:szCs w:val="24"/>
        </w:rPr>
        <w:t>目标与组织</w:t>
      </w:r>
    </w:p>
    <w:p w14:paraId="142350E9" w14:textId="77777777" w:rsidR="002034FA" w:rsidRPr="009C49D9" w:rsidRDefault="000A60CB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讨论</w:t>
      </w:r>
      <w:r w:rsidR="007C4C27" w:rsidRPr="009C49D9">
        <w:rPr>
          <w:rFonts w:ascii="宋体" w:hAnsi="宋体" w:hint="eastAsia"/>
          <w:b/>
          <w:bCs/>
          <w:sz w:val="24"/>
          <w:szCs w:val="24"/>
        </w:rPr>
        <w:t>：</w:t>
      </w:r>
      <w:r w:rsidR="00F3081E" w:rsidRPr="009C49D9">
        <w:rPr>
          <w:rFonts w:ascii="宋体" w:hAnsi="宋体" w:hint="eastAsia"/>
          <w:sz w:val="24"/>
          <w:szCs w:val="24"/>
        </w:rPr>
        <w:t>降本增效</w:t>
      </w:r>
      <w:r w:rsidR="0089287C" w:rsidRPr="009C49D9">
        <w:rPr>
          <w:rFonts w:ascii="宋体" w:hAnsi="宋体" w:hint="eastAsia"/>
          <w:sz w:val="24"/>
          <w:szCs w:val="24"/>
        </w:rPr>
        <w:t>有哪</w:t>
      </w:r>
      <w:r w:rsidR="007C4C27" w:rsidRPr="009C49D9">
        <w:rPr>
          <w:rFonts w:ascii="宋体" w:hAnsi="宋体" w:hint="eastAsia"/>
          <w:sz w:val="24"/>
          <w:szCs w:val="24"/>
        </w:rPr>
        <w:t>几部分</w:t>
      </w:r>
      <w:r w:rsidR="0089287C" w:rsidRPr="009C49D9">
        <w:rPr>
          <w:rFonts w:ascii="宋体" w:hAnsi="宋体" w:hint="eastAsia"/>
          <w:sz w:val="24"/>
          <w:szCs w:val="24"/>
        </w:rPr>
        <w:t>构成</w:t>
      </w:r>
      <w:r w:rsidR="007C4C27" w:rsidRPr="009C49D9">
        <w:rPr>
          <w:rFonts w:ascii="宋体" w:hAnsi="宋体" w:hint="eastAsia"/>
          <w:sz w:val="24"/>
          <w:szCs w:val="24"/>
        </w:rPr>
        <w:t>?</w:t>
      </w:r>
    </w:p>
    <w:p w14:paraId="29E3B487" w14:textId="77777777" w:rsidR="001064C3" w:rsidRPr="009C49D9" w:rsidRDefault="00F82611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1</w:t>
      </w:r>
      <w:r w:rsidR="002034FA" w:rsidRPr="009C49D9">
        <w:rPr>
          <w:rFonts w:ascii="宋体" w:hAnsi="宋体"/>
          <w:sz w:val="24"/>
          <w:szCs w:val="24"/>
        </w:rPr>
        <w:t xml:space="preserve">. </w:t>
      </w:r>
      <w:r w:rsidR="00F3081E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管理师</w:t>
      </w:r>
      <w:r w:rsidR="00706DF7" w:rsidRPr="009C49D9">
        <w:rPr>
          <w:rFonts w:ascii="宋体" w:hAnsi="宋体" w:hint="eastAsia"/>
          <w:sz w:val="24"/>
          <w:szCs w:val="24"/>
        </w:rPr>
        <w:t>必备的专业知识与技能</w:t>
      </w:r>
    </w:p>
    <w:p w14:paraId="1F9171E1" w14:textId="77777777" w:rsidR="0089287C" w:rsidRPr="009C49D9" w:rsidRDefault="00F82611" w:rsidP="009C49D9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C49D9">
        <w:rPr>
          <w:rFonts w:ascii="宋体" w:hAnsi="宋体"/>
          <w:b/>
          <w:bCs/>
          <w:sz w:val="24"/>
          <w:szCs w:val="24"/>
        </w:rPr>
        <w:t>2</w:t>
      </w:r>
      <w:r w:rsidR="0089287C" w:rsidRPr="009C49D9">
        <w:rPr>
          <w:rFonts w:ascii="宋体" w:hAnsi="宋体"/>
          <w:b/>
          <w:bCs/>
          <w:sz w:val="24"/>
          <w:szCs w:val="24"/>
        </w:rPr>
        <w:t xml:space="preserve">. </w:t>
      </w:r>
      <w:r w:rsidR="00DC213C" w:rsidRPr="009C49D9">
        <w:rPr>
          <w:rFonts w:ascii="宋体" w:hAnsi="宋体" w:hint="eastAsia"/>
          <w:b/>
          <w:bCs/>
          <w:sz w:val="24"/>
          <w:szCs w:val="24"/>
        </w:rPr>
        <w:t>做好</w:t>
      </w:r>
      <w:r w:rsidR="00706DF7" w:rsidRPr="009C49D9">
        <w:rPr>
          <w:rFonts w:ascii="宋体" w:hAnsi="宋体"/>
          <w:b/>
          <w:bCs/>
          <w:sz w:val="24"/>
          <w:szCs w:val="24"/>
        </w:rPr>
        <w:t>企业</w:t>
      </w:r>
      <w:r w:rsidR="00DC213C" w:rsidRPr="009C49D9">
        <w:rPr>
          <w:rFonts w:ascii="宋体" w:hAnsi="宋体" w:hint="eastAsia"/>
          <w:b/>
          <w:bCs/>
          <w:sz w:val="24"/>
          <w:szCs w:val="24"/>
        </w:rPr>
        <w:t>降本增效</w:t>
      </w:r>
      <w:r w:rsidR="00706DF7" w:rsidRPr="009C49D9">
        <w:rPr>
          <w:rFonts w:ascii="宋体" w:hAnsi="宋体"/>
          <w:b/>
          <w:bCs/>
          <w:sz w:val="24"/>
          <w:szCs w:val="24"/>
        </w:rPr>
        <w:t>运营</w:t>
      </w:r>
      <w:r w:rsidR="00706DF7" w:rsidRPr="009C49D9">
        <w:rPr>
          <w:rFonts w:ascii="宋体" w:hAnsi="宋体" w:hint="eastAsia"/>
          <w:b/>
          <w:bCs/>
          <w:sz w:val="24"/>
          <w:szCs w:val="24"/>
        </w:rPr>
        <w:t>的四个关键点</w:t>
      </w:r>
    </w:p>
    <w:p w14:paraId="29CA83DE" w14:textId="77777777" w:rsidR="00706DF7" w:rsidRPr="009C49D9" w:rsidRDefault="00706DF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1）</w:t>
      </w:r>
      <w:r w:rsidR="00956A14" w:rsidRPr="009C49D9">
        <w:rPr>
          <w:rFonts w:ascii="宋体" w:hAnsi="宋体"/>
          <w:sz w:val="24"/>
          <w:szCs w:val="24"/>
        </w:rPr>
        <w:t>领导以身作则建立全员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="00956A14" w:rsidRPr="009C49D9">
        <w:rPr>
          <w:rFonts w:ascii="宋体" w:hAnsi="宋体"/>
          <w:sz w:val="24"/>
          <w:szCs w:val="24"/>
        </w:rPr>
        <w:t xml:space="preserve">意识 </w:t>
      </w:r>
    </w:p>
    <w:p w14:paraId="5931A38A" w14:textId="77777777" w:rsidR="00706DF7" w:rsidRPr="009C49D9" w:rsidRDefault="00706DF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Pr="009C49D9">
        <w:rPr>
          <w:rFonts w:ascii="宋体" w:hAnsi="宋体" w:hint="eastAsia"/>
          <w:sz w:val="24"/>
          <w:szCs w:val="24"/>
        </w:rPr>
        <w:t>）</w:t>
      </w:r>
      <w:r w:rsidR="003D4FF0" w:rsidRPr="009C49D9">
        <w:rPr>
          <w:rFonts w:ascii="宋体" w:hAnsi="宋体"/>
          <w:sz w:val="24"/>
          <w:szCs w:val="24"/>
        </w:rPr>
        <w:t>在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="003D4FF0" w:rsidRPr="009C49D9">
        <w:rPr>
          <w:rFonts w:ascii="宋体" w:hAnsi="宋体"/>
          <w:sz w:val="24"/>
          <w:szCs w:val="24"/>
        </w:rPr>
        <w:t>管理上严格把</w:t>
      </w:r>
      <w:proofErr w:type="gramStart"/>
      <w:r w:rsidR="003D4FF0" w:rsidRPr="009C49D9">
        <w:rPr>
          <w:rFonts w:ascii="宋体" w:hAnsi="宋体"/>
          <w:sz w:val="24"/>
          <w:szCs w:val="24"/>
        </w:rPr>
        <w:t>控</w:t>
      </w:r>
      <w:r w:rsidR="003D4FF0" w:rsidRPr="009C49D9">
        <w:rPr>
          <w:rFonts w:ascii="宋体" w:hAnsi="宋体" w:hint="eastAsia"/>
          <w:sz w:val="24"/>
          <w:szCs w:val="24"/>
        </w:rPr>
        <w:t>每个</w:t>
      </w:r>
      <w:proofErr w:type="gramEnd"/>
      <w:r w:rsidR="003D4FF0" w:rsidRPr="009C49D9">
        <w:rPr>
          <w:rFonts w:ascii="宋体" w:hAnsi="宋体" w:hint="eastAsia"/>
          <w:sz w:val="24"/>
          <w:szCs w:val="24"/>
        </w:rPr>
        <w:t>细节</w:t>
      </w:r>
    </w:p>
    <w:p w14:paraId="605BDD0E" w14:textId="77777777" w:rsidR="00706DF7" w:rsidRPr="009C49D9" w:rsidRDefault="00706DF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3）</w:t>
      </w:r>
      <w:r w:rsidR="0046508F" w:rsidRPr="009C49D9">
        <w:rPr>
          <w:rFonts w:ascii="宋体" w:hAnsi="宋体"/>
          <w:sz w:val="24"/>
          <w:szCs w:val="24"/>
        </w:rPr>
        <w:t>严管应收款和库存两个基本点</w:t>
      </w:r>
    </w:p>
    <w:p w14:paraId="3F3C443E" w14:textId="77777777" w:rsidR="00706DF7" w:rsidRPr="009C49D9" w:rsidRDefault="00706DF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</w:t>
      </w:r>
      <w:r w:rsidRPr="009C49D9">
        <w:rPr>
          <w:rFonts w:ascii="宋体" w:hAnsi="宋体" w:hint="eastAsia"/>
          <w:sz w:val="24"/>
          <w:szCs w:val="24"/>
        </w:rPr>
        <w:t>）</w:t>
      </w:r>
      <w:r w:rsidR="00BD37A9" w:rsidRPr="009C49D9">
        <w:rPr>
          <w:rFonts w:ascii="宋体" w:hAnsi="宋体" w:hint="eastAsia"/>
          <w:sz w:val="24"/>
          <w:szCs w:val="24"/>
        </w:rPr>
        <w:t>通过集中生</w:t>
      </w:r>
      <w:proofErr w:type="gramStart"/>
      <w:r w:rsidR="00BD37A9" w:rsidRPr="009C49D9">
        <w:rPr>
          <w:rFonts w:ascii="宋体" w:hAnsi="宋体" w:hint="eastAsia"/>
          <w:sz w:val="24"/>
          <w:szCs w:val="24"/>
        </w:rPr>
        <w:t>智</w:t>
      </w:r>
      <w:r w:rsidR="008E5237" w:rsidRPr="009C49D9">
        <w:rPr>
          <w:rFonts w:ascii="宋体" w:hAnsi="宋体" w:hint="eastAsia"/>
          <w:sz w:val="24"/>
          <w:szCs w:val="24"/>
        </w:rPr>
        <w:t>达到</w:t>
      </w:r>
      <w:proofErr w:type="gramEnd"/>
      <w:r w:rsidR="008E5237" w:rsidRPr="009C49D9">
        <w:rPr>
          <w:rFonts w:ascii="宋体" w:hAnsi="宋体" w:hint="eastAsia"/>
          <w:sz w:val="24"/>
          <w:szCs w:val="24"/>
        </w:rPr>
        <w:t>降本增效的效果</w:t>
      </w:r>
    </w:p>
    <w:p w14:paraId="0612D66B" w14:textId="77777777" w:rsidR="0089287C" w:rsidRPr="009C49D9" w:rsidRDefault="00F82611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3</w:t>
      </w:r>
      <w:r w:rsidR="0089287C" w:rsidRPr="009C49D9">
        <w:rPr>
          <w:rFonts w:ascii="宋体" w:hAnsi="宋体"/>
          <w:sz w:val="24"/>
          <w:szCs w:val="24"/>
        </w:rPr>
        <w:t xml:space="preserve">. </w:t>
      </w:r>
      <w:r w:rsidR="0089287C" w:rsidRPr="009C49D9">
        <w:rPr>
          <w:rFonts w:ascii="宋体" w:hAnsi="宋体" w:hint="eastAsia"/>
          <w:sz w:val="24"/>
          <w:szCs w:val="24"/>
        </w:rPr>
        <w:t>推动全员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="0089287C" w:rsidRPr="009C49D9">
        <w:rPr>
          <w:rFonts w:ascii="宋体" w:hAnsi="宋体" w:hint="eastAsia"/>
          <w:sz w:val="24"/>
          <w:szCs w:val="24"/>
        </w:rPr>
        <w:t>改善的思考和要点</w:t>
      </w:r>
    </w:p>
    <w:p w14:paraId="1BB87CD2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8179D7" w:rsidRPr="009C49D9">
        <w:rPr>
          <w:rFonts w:ascii="宋体" w:hAnsi="宋体" w:hint="eastAsia"/>
          <w:b/>
          <w:color w:val="C45911"/>
          <w:sz w:val="24"/>
          <w:szCs w:val="24"/>
        </w:rPr>
        <w:t>成果与激励</w:t>
      </w:r>
    </w:p>
    <w:p w14:paraId="0F9955BD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C49D9">
        <w:rPr>
          <w:rFonts w:ascii="宋体" w:hAnsi="宋体"/>
          <w:bCs/>
          <w:sz w:val="24"/>
          <w:szCs w:val="24"/>
        </w:rPr>
        <w:t xml:space="preserve">1. </w:t>
      </w:r>
      <w:r w:rsidRPr="009C49D9">
        <w:rPr>
          <w:rFonts w:ascii="宋体" w:hAnsi="宋体" w:hint="eastAsia"/>
          <w:bCs/>
          <w:sz w:val="24"/>
          <w:szCs w:val="24"/>
        </w:rPr>
        <w:t>组织——建立可信赖的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管理委员会</w:t>
      </w:r>
    </w:p>
    <w:p w14:paraId="087AF826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C49D9">
        <w:rPr>
          <w:rFonts w:ascii="宋体" w:hAnsi="宋体" w:hint="eastAsia"/>
          <w:bCs/>
          <w:sz w:val="24"/>
          <w:szCs w:val="24"/>
        </w:rPr>
        <w:t>2</w:t>
      </w:r>
      <w:r w:rsidRPr="009C49D9">
        <w:rPr>
          <w:rFonts w:ascii="宋体" w:hAnsi="宋体"/>
          <w:bCs/>
          <w:sz w:val="24"/>
          <w:szCs w:val="24"/>
        </w:rPr>
        <w:t>.</w:t>
      </w:r>
      <w:r w:rsidRPr="009C49D9">
        <w:rPr>
          <w:rFonts w:ascii="宋体" w:hAnsi="宋体" w:hint="eastAsia"/>
          <w:bCs/>
          <w:sz w:val="24"/>
          <w:szCs w:val="24"/>
        </w:rPr>
        <w:t xml:space="preserve"> 规划——精益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管理系统的导入步骤</w:t>
      </w:r>
    </w:p>
    <w:p w14:paraId="708E7E07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C49D9">
        <w:rPr>
          <w:rFonts w:ascii="宋体" w:hAnsi="宋体" w:hint="eastAsia"/>
          <w:bCs/>
          <w:sz w:val="24"/>
          <w:szCs w:val="24"/>
        </w:rPr>
        <w:t>3</w:t>
      </w:r>
      <w:r w:rsidRPr="009C49D9">
        <w:rPr>
          <w:rFonts w:ascii="宋体" w:hAnsi="宋体"/>
          <w:bCs/>
          <w:sz w:val="24"/>
          <w:szCs w:val="24"/>
        </w:rPr>
        <w:t xml:space="preserve">. </w:t>
      </w:r>
      <w:r w:rsidRPr="009C49D9">
        <w:rPr>
          <w:rFonts w:ascii="宋体" w:hAnsi="宋体" w:hint="eastAsia"/>
          <w:bCs/>
          <w:sz w:val="24"/>
          <w:szCs w:val="24"/>
        </w:rPr>
        <w:t>实施——构建精益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运营管理的规范</w:t>
      </w:r>
    </w:p>
    <w:p w14:paraId="2585C389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9C49D9">
        <w:rPr>
          <w:rFonts w:ascii="宋体" w:hAnsi="宋体"/>
          <w:bCs/>
          <w:sz w:val="24"/>
          <w:szCs w:val="24"/>
        </w:rPr>
        <w:t xml:space="preserve">4. </w:t>
      </w:r>
      <w:r w:rsidRPr="009C49D9">
        <w:rPr>
          <w:rFonts w:ascii="宋体" w:hAnsi="宋体" w:hint="eastAsia"/>
          <w:bCs/>
          <w:sz w:val="24"/>
          <w:szCs w:val="24"/>
        </w:rPr>
        <w:t>机制——推动全员参与精益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的动力</w:t>
      </w:r>
    </w:p>
    <w:p w14:paraId="17AB3551" w14:textId="77777777" w:rsidR="00D26D60" w:rsidRPr="009C49D9" w:rsidRDefault="00D26D60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案例：</w:t>
      </w:r>
      <w:r w:rsidRPr="009C49D9">
        <w:rPr>
          <w:rFonts w:ascii="宋体" w:hAnsi="宋体" w:hint="eastAsia"/>
          <w:bCs/>
          <w:sz w:val="24"/>
          <w:szCs w:val="24"/>
        </w:rPr>
        <w:t>CKT公司推动全面精益</w:t>
      </w:r>
      <w:r w:rsidR="00DC213C" w:rsidRPr="009C49D9">
        <w:rPr>
          <w:rFonts w:ascii="宋体" w:hAnsi="宋体" w:hint="eastAsia"/>
          <w:sz w:val="24"/>
          <w:szCs w:val="24"/>
        </w:rPr>
        <w:t>降本增效</w:t>
      </w:r>
    </w:p>
    <w:p w14:paraId="1E291009" w14:textId="77777777" w:rsidR="00EC3AD9" w:rsidRPr="009C49D9" w:rsidRDefault="00EC3AD9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2858F82C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二讲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技术降本增效系统技术</w:t>
      </w:r>
    </w:p>
    <w:p w14:paraId="78356DB9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/>
          <w:b/>
          <w:color w:val="C45911"/>
          <w:sz w:val="24"/>
          <w:szCs w:val="24"/>
        </w:rPr>
        <w:t>一、</w:t>
      </w:r>
      <w:r w:rsidRPr="009C49D9">
        <w:rPr>
          <w:rFonts w:ascii="宋体" w:hAnsi="宋体" w:hint="eastAsia"/>
          <w:b/>
          <w:color w:val="C45911"/>
          <w:sz w:val="24"/>
          <w:szCs w:val="24"/>
        </w:rPr>
        <w:t>确定技术降本增效的目标与指标</w:t>
      </w:r>
    </w:p>
    <w:p w14:paraId="34BF45D3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技术降本增效数据结构与结构拆分表</w:t>
      </w:r>
    </w:p>
    <w:p w14:paraId="28E66D9F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Pr="009C49D9">
        <w:rPr>
          <w:rFonts w:ascii="宋体" w:hAnsi="宋体" w:hint="eastAsia"/>
          <w:sz w:val="24"/>
          <w:szCs w:val="24"/>
        </w:rPr>
        <w:t>技术降本增效目标设定与指标分解</w:t>
      </w:r>
    </w:p>
    <w:p w14:paraId="2B08288E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技术降本增效数据构成比例</w:t>
      </w:r>
    </w:p>
    <w:p w14:paraId="7308A779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关键技术降本增效指标达成的路径</w:t>
      </w:r>
    </w:p>
    <w:p w14:paraId="2E0DCFA2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演练：</w:t>
      </w:r>
      <w:r w:rsidRPr="009C49D9">
        <w:rPr>
          <w:rFonts w:ascii="宋体" w:hAnsi="宋体" w:hint="eastAsia"/>
          <w:bCs/>
          <w:sz w:val="24"/>
          <w:szCs w:val="24"/>
        </w:rPr>
        <w:t>CKT公司的</w:t>
      </w:r>
      <w:r w:rsidRPr="009C49D9">
        <w:rPr>
          <w:rFonts w:ascii="宋体" w:hAnsi="宋体" w:hint="eastAsia"/>
          <w:sz w:val="24"/>
          <w:szCs w:val="24"/>
        </w:rPr>
        <w:t>技术降本增效</w:t>
      </w:r>
      <w:r w:rsidRPr="009C49D9">
        <w:rPr>
          <w:rFonts w:ascii="宋体" w:hAnsi="宋体" w:hint="eastAsia"/>
          <w:bCs/>
          <w:sz w:val="24"/>
          <w:szCs w:val="24"/>
        </w:rPr>
        <w:t>结构拆解</w:t>
      </w:r>
    </w:p>
    <w:p w14:paraId="62E34B4C" w14:textId="77777777" w:rsidR="00CB0C7D" w:rsidRPr="009C49D9" w:rsidRDefault="00CB0C7D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二、做好技术降本增效的途径与系统技术</w:t>
      </w:r>
    </w:p>
    <w:p w14:paraId="44CC8D75" w14:textId="77777777" w:rsidR="0021673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lastRenderedPageBreak/>
        <w:t>1</w:t>
      </w:r>
      <w:r w:rsidR="00216732" w:rsidRPr="009C49D9">
        <w:rPr>
          <w:rFonts w:ascii="宋体" w:hAnsi="宋体"/>
          <w:sz w:val="24"/>
          <w:szCs w:val="24"/>
        </w:rPr>
        <w:t xml:space="preserve">. </w:t>
      </w:r>
      <w:r w:rsidR="00216732" w:rsidRPr="009C49D9">
        <w:rPr>
          <w:rFonts w:ascii="宋体" w:hAnsi="宋体" w:hint="eastAsia"/>
          <w:sz w:val="24"/>
          <w:szCs w:val="24"/>
        </w:rPr>
        <w:t>产品</w:t>
      </w:r>
      <w:r w:rsidRPr="009C49D9">
        <w:rPr>
          <w:rFonts w:ascii="宋体" w:hAnsi="宋体" w:hint="eastAsia"/>
          <w:sz w:val="24"/>
          <w:szCs w:val="24"/>
        </w:rPr>
        <w:t>技术</w:t>
      </w:r>
      <w:r w:rsidR="00216732" w:rsidRPr="009C49D9">
        <w:rPr>
          <w:rFonts w:ascii="宋体" w:hAnsi="宋体" w:hint="eastAsia"/>
          <w:sz w:val="24"/>
          <w:szCs w:val="24"/>
        </w:rPr>
        <w:t>变更导入“高压线管理”法</w:t>
      </w:r>
    </w:p>
    <w:p w14:paraId="765B9C17" w14:textId="77777777" w:rsidR="0021673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="00216732" w:rsidRPr="009C49D9">
        <w:rPr>
          <w:rFonts w:ascii="宋体" w:hAnsi="宋体"/>
          <w:sz w:val="24"/>
          <w:szCs w:val="24"/>
        </w:rPr>
        <w:t xml:space="preserve">. </w:t>
      </w:r>
      <w:r w:rsidR="00216732" w:rsidRPr="009C49D9">
        <w:rPr>
          <w:rFonts w:ascii="宋体" w:hAnsi="宋体" w:hint="eastAsia"/>
          <w:sz w:val="24"/>
          <w:szCs w:val="24"/>
        </w:rPr>
        <w:t>预防技术-FMEA失效模式与效应分析</w:t>
      </w:r>
    </w:p>
    <w:p w14:paraId="33800F59" w14:textId="77777777" w:rsidR="0021673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3</w:t>
      </w:r>
      <w:r w:rsidR="00216732" w:rsidRPr="009C49D9">
        <w:rPr>
          <w:rFonts w:ascii="宋体" w:hAnsi="宋体"/>
          <w:sz w:val="24"/>
          <w:szCs w:val="24"/>
        </w:rPr>
        <w:t xml:space="preserve">. </w:t>
      </w:r>
      <w:r w:rsidR="00216732" w:rsidRPr="009C49D9">
        <w:rPr>
          <w:rFonts w:ascii="宋体" w:hAnsi="宋体" w:hint="eastAsia"/>
          <w:sz w:val="24"/>
          <w:szCs w:val="24"/>
        </w:rPr>
        <w:t>工艺工程</w:t>
      </w:r>
      <w:proofErr w:type="gramStart"/>
      <w:r w:rsidR="00216732" w:rsidRPr="009C49D9">
        <w:rPr>
          <w:rFonts w:ascii="宋体" w:hAnsi="宋体" w:hint="eastAsia"/>
          <w:sz w:val="24"/>
          <w:szCs w:val="24"/>
        </w:rPr>
        <w:t>防呆管理</w:t>
      </w:r>
      <w:proofErr w:type="gramEnd"/>
      <w:r w:rsidR="00216732" w:rsidRPr="009C49D9">
        <w:rPr>
          <w:rFonts w:ascii="宋体" w:hAnsi="宋体" w:hint="eastAsia"/>
          <w:sz w:val="24"/>
          <w:szCs w:val="24"/>
        </w:rPr>
        <w:t>技术-</w:t>
      </w:r>
      <w:proofErr w:type="spellStart"/>
      <w:r w:rsidR="00216732" w:rsidRPr="009C49D9">
        <w:rPr>
          <w:rFonts w:ascii="宋体" w:hAnsi="宋体" w:hint="eastAsia"/>
          <w:sz w:val="24"/>
          <w:szCs w:val="24"/>
        </w:rPr>
        <w:t>PoKe-YoKe</w:t>
      </w:r>
      <w:proofErr w:type="spellEnd"/>
    </w:p>
    <w:p w14:paraId="52D99FE0" w14:textId="77777777" w:rsidR="0021673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</w:t>
      </w:r>
      <w:r w:rsidR="00216732" w:rsidRPr="009C49D9">
        <w:rPr>
          <w:rFonts w:ascii="宋体" w:hAnsi="宋体"/>
          <w:sz w:val="24"/>
          <w:szCs w:val="24"/>
        </w:rPr>
        <w:t>.</w:t>
      </w:r>
      <w:r w:rsidRPr="009C49D9">
        <w:rPr>
          <w:rFonts w:ascii="宋体" w:hAnsi="宋体"/>
          <w:sz w:val="24"/>
          <w:szCs w:val="24"/>
        </w:rPr>
        <w:t xml:space="preserve"> </w:t>
      </w:r>
      <w:r w:rsidRPr="009C49D9">
        <w:rPr>
          <w:rFonts w:ascii="宋体" w:hAnsi="宋体" w:hint="eastAsia"/>
          <w:sz w:val="24"/>
          <w:szCs w:val="24"/>
        </w:rPr>
        <w:t>做好技术降本增效</w:t>
      </w:r>
      <w:r w:rsidR="00216732" w:rsidRPr="009C49D9">
        <w:rPr>
          <w:rFonts w:ascii="宋体" w:hAnsi="宋体" w:hint="eastAsia"/>
          <w:sz w:val="24"/>
          <w:szCs w:val="24"/>
        </w:rPr>
        <w:t>的方法与步骤</w:t>
      </w:r>
    </w:p>
    <w:p w14:paraId="01D7265A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5. </w:t>
      </w:r>
      <w:r w:rsidRPr="009C49D9">
        <w:rPr>
          <w:rFonts w:ascii="宋体" w:hAnsi="宋体" w:hint="eastAsia"/>
          <w:sz w:val="24"/>
          <w:szCs w:val="24"/>
        </w:rPr>
        <w:t>如何突破企业新产品开发的问题</w:t>
      </w:r>
    </w:p>
    <w:p w14:paraId="35E6F33C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6. </w:t>
      </w:r>
      <w:r w:rsidRPr="009C49D9">
        <w:rPr>
          <w:rFonts w:ascii="宋体" w:hAnsi="宋体" w:hint="eastAsia"/>
          <w:sz w:val="24"/>
          <w:szCs w:val="24"/>
        </w:rPr>
        <w:t>新产品开发与市场调查</w:t>
      </w:r>
    </w:p>
    <w:p w14:paraId="780E0289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7. </w:t>
      </w:r>
      <w:r w:rsidRPr="009C49D9">
        <w:rPr>
          <w:rFonts w:ascii="宋体" w:hAnsi="宋体" w:hint="eastAsia"/>
          <w:sz w:val="24"/>
          <w:szCs w:val="24"/>
        </w:rPr>
        <w:t>新产品开发质量策划五部曲</w:t>
      </w:r>
    </w:p>
    <w:p w14:paraId="4C844C63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8. </w:t>
      </w:r>
      <w:r w:rsidRPr="009C49D9">
        <w:rPr>
          <w:rFonts w:ascii="宋体" w:hAnsi="宋体" w:hint="eastAsia"/>
          <w:sz w:val="24"/>
          <w:szCs w:val="24"/>
        </w:rPr>
        <w:t>攻的质量与守的质量</w:t>
      </w:r>
    </w:p>
    <w:p w14:paraId="0A734D4E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9. </w:t>
      </w:r>
      <w:r w:rsidRPr="009C49D9">
        <w:rPr>
          <w:rFonts w:ascii="宋体" w:hAnsi="宋体" w:hint="eastAsia"/>
          <w:sz w:val="24"/>
          <w:szCs w:val="24"/>
        </w:rPr>
        <w:t>项目设计评审流程与机制</w:t>
      </w:r>
    </w:p>
    <w:p w14:paraId="04696CED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10. </w:t>
      </w:r>
      <w:r w:rsidRPr="009C49D9">
        <w:rPr>
          <w:rFonts w:ascii="宋体" w:hAnsi="宋体" w:hint="eastAsia"/>
          <w:sz w:val="24"/>
          <w:szCs w:val="24"/>
        </w:rPr>
        <w:t>研发技术人员的能力培养</w:t>
      </w:r>
    </w:p>
    <w:p w14:paraId="5B846D6E" w14:textId="565D9D1D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11. </w:t>
      </w:r>
      <w:r w:rsidRPr="009C49D9">
        <w:rPr>
          <w:rFonts w:ascii="宋体" w:hAnsi="宋体" w:hint="eastAsia"/>
          <w:sz w:val="24"/>
          <w:szCs w:val="24"/>
        </w:rPr>
        <w:t>DQE的角色定位和职责</w:t>
      </w:r>
    </w:p>
    <w:p w14:paraId="0266EAAF" w14:textId="77777777" w:rsidR="00C076A2" w:rsidRPr="009C49D9" w:rsidRDefault="00C076A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12. </w:t>
      </w:r>
      <w:r w:rsidRPr="009C49D9">
        <w:rPr>
          <w:rFonts w:ascii="宋体" w:hAnsi="宋体" w:hint="eastAsia"/>
          <w:sz w:val="24"/>
          <w:szCs w:val="24"/>
        </w:rPr>
        <w:t>DQE的工作流程和KPI考核</w:t>
      </w:r>
    </w:p>
    <w:p w14:paraId="4145E742" w14:textId="77777777" w:rsidR="00216732" w:rsidRPr="009C49D9" w:rsidRDefault="0021673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案例：</w:t>
      </w:r>
      <w:r w:rsidRPr="009C49D9">
        <w:rPr>
          <w:rFonts w:ascii="宋体" w:hAnsi="宋体" w:hint="eastAsia"/>
          <w:sz w:val="24"/>
          <w:szCs w:val="24"/>
        </w:rPr>
        <w:t>企业如何预防生产线漏打螺丝的</w:t>
      </w:r>
    </w:p>
    <w:p w14:paraId="31C5A4D9" w14:textId="77777777" w:rsidR="00295822" w:rsidRPr="009C49D9" w:rsidRDefault="00295822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651E975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三讲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供应链降本增效系统技术</w:t>
      </w:r>
    </w:p>
    <w:p w14:paraId="0F75F211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/>
          <w:b/>
          <w:color w:val="C45911"/>
          <w:sz w:val="24"/>
          <w:szCs w:val="24"/>
        </w:rPr>
        <w:t>一、</w:t>
      </w:r>
      <w:r w:rsidRPr="009C49D9">
        <w:rPr>
          <w:rFonts w:ascii="宋体" w:hAnsi="宋体" w:hint="eastAsia"/>
          <w:b/>
          <w:color w:val="C45911"/>
          <w:sz w:val="24"/>
          <w:szCs w:val="24"/>
        </w:rPr>
        <w:t>确定供应链降本增效的目标与指标</w:t>
      </w:r>
    </w:p>
    <w:p w14:paraId="3AD4315F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供应链降本增效数据结构与结构拆分表</w:t>
      </w:r>
    </w:p>
    <w:p w14:paraId="7976D004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Pr="009C49D9">
        <w:rPr>
          <w:rFonts w:ascii="宋体" w:hAnsi="宋体" w:hint="eastAsia"/>
          <w:sz w:val="24"/>
          <w:szCs w:val="24"/>
        </w:rPr>
        <w:t>供应链降本增效目标设定与指标分解</w:t>
      </w:r>
    </w:p>
    <w:p w14:paraId="5E1726BB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供应链降本增效数据构成比例</w:t>
      </w:r>
    </w:p>
    <w:p w14:paraId="3935C8BF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关键</w:t>
      </w:r>
      <w:r w:rsidR="000B6080" w:rsidRPr="009C49D9">
        <w:rPr>
          <w:rFonts w:ascii="宋体" w:hAnsi="宋体" w:hint="eastAsia"/>
          <w:sz w:val="24"/>
          <w:szCs w:val="24"/>
        </w:rPr>
        <w:t>供应链</w:t>
      </w:r>
      <w:r w:rsidRPr="009C49D9">
        <w:rPr>
          <w:rFonts w:ascii="宋体" w:hAnsi="宋体" w:hint="eastAsia"/>
          <w:sz w:val="24"/>
          <w:szCs w:val="24"/>
        </w:rPr>
        <w:t>降本增效指标达成的路径</w:t>
      </w:r>
    </w:p>
    <w:p w14:paraId="5F63280B" w14:textId="77777777" w:rsidR="00A63886" w:rsidRPr="009C49D9" w:rsidRDefault="00A638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演练：</w:t>
      </w:r>
      <w:r w:rsidRPr="009C49D9">
        <w:rPr>
          <w:rFonts w:ascii="宋体" w:hAnsi="宋体" w:hint="eastAsia"/>
          <w:bCs/>
          <w:sz w:val="24"/>
          <w:szCs w:val="24"/>
        </w:rPr>
        <w:t>CKT公司的</w:t>
      </w:r>
      <w:r w:rsidR="00166957" w:rsidRPr="009C49D9">
        <w:rPr>
          <w:rFonts w:ascii="宋体" w:hAnsi="宋体" w:hint="eastAsia"/>
          <w:sz w:val="24"/>
          <w:szCs w:val="24"/>
        </w:rPr>
        <w:t>供应链</w:t>
      </w:r>
      <w:r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结构拆解</w:t>
      </w:r>
    </w:p>
    <w:p w14:paraId="7A0413F8" w14:textId="77777777" w:rsidR="00402304" w:rsidRPr="009C49D9" w:rsidRDefault="00402304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二、做好供应链降本增效的途径与系统技术</w:t>
      </w:r>
    </w:p>
    <w:p w14:paraId="097F1978" w14:textId="77777777" w:rsidR="0061125D" w:rsidRPr="009C49D9" w:rsidRDefault="00402304" w:rsidP="009C49D9">
      <w:pPr>
        <w:spacing w:line="480" w:lineRule="exact"/>
        <w:rPr>
          <w:rFonts w:ascii="宋体" w:hAnsi="宋体" w:hint="eastAsia"/>
          <w:b/>
          <w:bCs/>
          <w:sz w:val="24"/>
          <w:szCs w:val="24"/>
          <w:lang w:bidi="en-US"/>
        </w:rPr>
      </w:pPr>
      <w:r w:rsidRPr="009C49D9">
        <w:rPr>
          <w:rFonts w:ascii="宋体" w:hAnsi="宋体"/>
          <w:b/>
          <w:bCs/>
          <w:sz w:val="24"/>
          <w:szCs w:val="24"/>
        </w:rPr>
        <w:t xml:space="preserve">1. </w:t>
      </w:r>
      <w:r w:rsidR="0061125D" w:rsidRPr="009C49D9">
        <w:rPr>
          <w:rFonts w:ascii="宋体" w:hAnsi="宋体" w:hint="eastAsia"/>
          <w:b/>
          <w:bCs/>
          <w:sz w:val="24"/>
          <w:szCs w:val="24"/>
        </w:rPr>
        <w:t>供应链</w:t>
      </w:r>
      <w:r w:rsidRPr="009C49D9">
        <w:rPr>
          <w:rFonts w:ascii="宋体" w:hAnsi="宋体" w:hint="eastAsia"/>
          <w:b/>
          <w:bCs/>
          <w:sz w:val="24"/>
          <w:szCs w:val="24"/>
        </w:rPr>
        <w:t>降本增效</w:t>
      </w:r>
      <w:r w:rsidR="0061125D" w:rsidRPr="009C49D9">
        <w:rPr>
          <w:rFonts w:ascii="宋体" w:hAnsi="宋体" w:hint="eastAsia"/>
          <w:b/>
          <w:bCs/>
          <w:sz w:val="24"/>
          <w:szCs w:val="24"/>
        </w:rPr>
        <w:t>分析与管控</w:t>
      </w:r>
    </w:p>
    <w:p w14:paraId="6C00B42F" w14:textId="6D115D5E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1</w:t>
      </w:r>
      <w:r w:rsidR="009C49D9">
        <w:rPr>
          <w:rFonts w:ascii="宋体" w:hAnsi="宋体"/>
          <w:sz w:val="24"/>
          <w:szCs w:val="24"/>
        </w:rPr>
        <w:t>）</w:t>
      </w:r>
      <w:proofErr w:type="gramStart"/>
      <w:r w:rsidRPr="009C49D9">
        <w:rPr>
          <w:rFonts w:ascii="宋体" w:hAnsi="宋体" w:hint="eastAsia"/>
          <w:sz w:val="24"/>
          <w:szCs w:val="24"/>
        </w:rPr>
        <w:t>供应链全成本</w:t>
      </w:r>
      <w:proofErr w:type="gramEnd"/>
      <w:r w:rsidRPr="009C49D9">
        <w:rPr>
          <w:rFonts w:ascii="宋体" w:hAnsi="宋体" w:hint="eastAsia"/>
          <w:sz w:val="24"/>
          <w:szCs w:val="24"/>
        </w:rPr>
        <w:t>管理心思维</w:t>
      </w:r>
    </w:p>
    <w:p w14:paraId="720D53A0" w14:textId="4CAC1D9E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2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供应链管理的四大支点</w:t>
      </w:r>
    </w:p>
    <w:p w14:paraId="2FEDAC33" w14:textId="4AD6E6FF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3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供应商关系维护与管理</w:t>
      </w:r>
    </w:p>
    <w:p w14:paraId="4BF3FA5E" w14:textId="155279F9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采购对供应商降价的策略与方法</w:t>
      </w:r>
    </w:p>
    <w:p w14:paraId="69D8B9D1" w14:textId="522B6BC1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5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控制材料单重与材料消耗的方法</w:t>
      </w:r>
    </w:p>
    <w:p w14:paraId="3A5D86AE" w14:textId="12368763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6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降低供应链管理成本的方法与步骤</w:t>
      </w:r>
    </w:p>
    <w:p w14:paraId="31048F70" w14:textId="60613CCC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案例：</w:t>
      </w:r>
      <w:r w:rsidRPr="009C49D9">
        <w:rPr>
          <w:rFonts w:ascii="宋体" w:hAnsi="宋体" w:hint="eastAsia"/>
          <w:sz w:val="24"/>
          <w:szCs w:val="24"/>
        </w:rPr>
        <w:t>VSM的实施流程和要点</w:t>
      </w:r>
    </w:p>
    <w:p w14:paraId="16FF8771" w14:textId="0D664118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lastRenderedPageBreak/>
        <w:t>案例：</w:t>
      </w:r>
      <w:r w:rsidRPr="009C49D9">
        <w:rPr>
          <w:rFonts w:ascii="宋体" w:hAnsi="宋体" w:hint="eastAsia"/>
          <w:sz w:val="24"/>
          <w:szCs w:val="24"/>
        </w:rPr>
        <w:t>SSTS的实施流程和要点</w:t>
      </w:r>
    </w:p>
    <w:p w14:paraId="63FBC607" w14:textId="2C8BB859" w:rsidR="0061125D" w:rsidRPr="009C49D9" w:rsidRDefault="00402304" w:rsidP="009C49D9">
      <w:pPr>
        <w:spacing w:line="480" w:lineRule="exact"/>
        <w:rPr>
          <w:rFonts w:ascii="宋体" w:hAnsi="宋体" w:hint="eastAsia"/>
          <w:b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sz w:val="24"/>
          <w:szCs w:val="24"/>
        </w:rPr>
        <w:t>2</w:t>
      </w:r>
      <w:r w:rsidR="009C49D9">
        <w:rPr>
          <w:rFonts w:ascii="宋体" w:hAnsi="宋体" w:hint="eastAsia"/>
          <w:b/>
          <w:sz w:val="24"/>
          <w:szCs w:val="24"/>
        </w:rPr>
        <w:t xml:space="preserve">. </w:t>
      </w:r>
      <w:r w:rsidR="0061125D" w:rsidRPr="009C49D9">
        <w:rPr>
          <w:rFonts w:ascii="宋体" w:hAnsi="宋体" w:hint="eastAsia"/>
          <w:b/>
          <w:sz w:val="24"/>
          <w:szCs w:val="24"/>
        </w:rPr>
        <w:t>库存</w:t>
      </w:r>
      <w:r w:rsidRPr="009C49D9">
        <w:rPr>
          <w:rFonts w:ascii="宋体" w:hAnsi="宋体" w:hint="eastAsia"/>
          <w:b/>
          <w:bCs/>
          <w:sz w:val="24"/>
          <w:szCs w:val="24"/>
        </w:rPr>
        <w:t>降本增效</w:t>
      </w:r>
      <w:r w:rsidR="0061125D" w:rsidRPr="009C49D9">
        <w:rPr>
          <w:rFonts w:ascii="宋体" w:hAnsi="宋体" w:hint="eastAsia"/>
          <w:b/>
          <w:sz w:val="24"/>
          <w:szCs w:val="24"/>
        </w:rPr>
        <w:t>的分析与管控</w:t>
      </w:r>
    </w:p>
    <w:p w14:paraId="4CE8DB6D" w14:textId="52E6B99A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企业库存成本分析的现状和目标</w:t>
      </w:r>
    </w:p>
    <w:p w14:paraId="1C36B91F" w14:textId="3FB25B3F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="009C49D9">
        <w:rPr>
          <w:rFonts w:ascii="宋体" w:hAnsi="宋体"/>
          <w:sz w:val="24"/>
          <w:szCs w:val="24"/>
        </w:rPr>
        <w:t>）</w:t>
      </w:r>
      <w:r w:rsidRPr="009C49D9">
        <w:rPr>
          <w:rFonts w:ascii="宋体" w:hAnsi="宋体" w:hint="eastAsia"/>
          <w:sz w:val="24"/>
          <w:szCs w:val="24"/>
        </w:rPr>
        <w:t>库存的定义与功能性分类</w:t>
      </w:r>
    </w:p>
    <w:p w14:paraId="5834C844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C49D9">
        <w:rPr>
          <w:rFonts w:ascii="宋体" w:hAnsi="宋体"/>
          <w:b/>
          <w:bCs/>
          <w:sz w:val="24"/>
          <w:szCs w:val="24"/>
        </w:rPr>
        <w:t xml:space="preserve">3. </w:t>
      </w:r>
      <w:r w:rsidRPr="009C49D9">
        <w:rPr>
          <w:rFonts w:ascii="宋体" w:hAnsi="宋体" w:hint="eastAsia"/>
          <w:b/>
          <w:bCs/>
          <w:sz w:val="24"/>
          <w:szCs w:val="24"/>
        </w:rPr>
        <w:t>优化企业库存</w:t>
      </w:r>
      <w:r w:rsidR="00402304" w:rsidRPr="009C49D9">
        <w:rPr>
          <w:rFonts w:ascii="宋体" w:hAnsi="宋体" w:hint="eastAsia"/>
          <w:b/>
          <w:bCs/>
          <w:sz w:val="24"/>
          <w:szCs w:val="24"/>
        </w:rPr>
        <w:t>降本增效</w:t>
      </w:r>
      <w:r w:rsidRPr="009C49D9">
        <w:rPr>
          <w:rFonts w:ascii="宋体" w:hAnsi="宋体" w:hint="eastAsia"/>
          <w:b/>
          <w:bCs/>
          <w:sz w:val="24"/>
          <w:szCs w:val="24"/>
        </w:rPr>
        <w:t>的四大关键</w:t>
      </w:r>
    </w:p>
    <w:p w14:paraId="7BF3B65C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1）建立科学的存货管理系统</w:t>
      </w:r>
    </w:p>
    <w:p w14:paraId="4FA7E992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</w:t>
      </w:r>
      <w:r w:rsidRPr="009C49D9">
        <w:rPr>
          <w:rFonts w:ascii="宋体" w:hAnsi="宋体" w:hint="eastAsia"/>
          <w:sz w:val="24"/>
          <w:szCs w:val="24"/>
        </w:rPr>
        <w:t>）建立有效的存货管理方法</w:t>
      </w:r>
    </w:p>
    <w:p w14:paraId="77B87382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3</w:t>
      </w:r>
      <w:r w:rsidRPr="009C49D9">
        <w:rPr>
          <w:rFonts w:ascii="宋体" w:hAnsi="宋体" w:hint="eastAsia"/>
          <w:sz w:val="24"/>
          <w:szCs w:val="24"/>
        </w:rPr>
        <w:t>）完善内部的存货管理制度</w:t>
      </w:r>
    </w:p>
    <w:p w14:paraId="7A342A86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</w:t>
      </w:r>
      <w:r w:rsidRPr="009C49D9">
        <w:rPr>
          <w:rFonts w:ascii="宋体" w:hAnsi="宋体" w:hint="eastAsia"/>
          <w:sz w:val="24"/>
          <w:szCs w:val="24"/>
        </w:rPr>
        <w:t>）提升存货管理能力与水平</w:t>
      </w:r>
    </w:p>
    <w:p w14:paraId="3E5050E3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库存的ABC法则管理策略</w:t>
      </w:r>
    </w:p>
    <w:p w14:paraId="2A3BF832" w14:textId="77777777" w:rsidR="0061125D" w:rsidRPr="009C49D9" w:rsidRDefault="0061125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案例：</w:t>
      </w:r>
      <w:r w:rsidRPr="009C49D9">
        <w:rPr>
          <w:rFonts w:ascii="宋体" w:hAnsi="宋体" w:hint="eastAsia"/>
          <w:sz w:val="24"/>
          <w:szCs w:val="24"/>
        </w:rPr>
        <w:t>CKT公司的库存管理</w:t>
      </w:r>
    </w:p>
    <w:p w14:paraId="59AD66EF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6C52D7AE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四讲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生产降本增效系统技术</w:t>
      </w:r>
    </w:p>
    <w:p w14:paraId="41292DE4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9C49D9">
        <w:rPr>
          <w:rFonts w:ascii="宋体" w:hAnsi="宋体"/>
          <w:b/>
          <w:color w:val="C45911"/>
          <w:sz w:val="24"/>
          <w:szCs w:val="24"/>
        </w:rPr>
        <w:t>、</w:t>
      </w:r>
      <w:r w:rsidR="005A0E48" w:rsidRPr="009C49D9">
        <w:rPr>
          <w:rFonts w:ascii="宋体" w:hAnsi="宋体" w:hint="eastAsia"/>
          <w:b/>
          <w:color w:val="C45911"/>
          <w:sz w:val="24"/>
          <w:szCs w:val="24"/>
        </w:rPr>
        <w:t>生产降本增效</w:t>
      </w:r>
      <w:r w:rsidRPr="009C49D9">
        <w:rPr>
          <w:rFonts w:ascii="宋体" w:hAnsi="宋体" w:hint="eastAsia"/>
          <w:b/>
          <w:color w:val="C45911"/>
          <w:sz w:val="24"/>
          <w:szCs w:val="24"/>
        </w:rPr>
        <w:t>的结构和关键绩效指标</w:t>
      </w:r>
    </w:p>
    <w:p w14:paraId="63D24B15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="005A0E48" w:rsidRPr="009C49D9">
        <w:rPr>
          <w:rFonts w:ascii="宋体" w:hAnsi="宋体" w:hint="eastAsia"/>
          <w:sz w:val="24"/>
          <w:szCs w:val="24"/>
        </w:rPr>
        <w:t>生产降本增效数据</w:t>
      </w:r>
      <w:r w:rsidRPr="009C49D9">
        <w:rPr>
          <w:rFonts w:ascii="宋体" w:hAnsi="宋体" w:hint="eastAsia"/>
          <w:sz w:val="24"/>
          <w:szCs w:val="24"/>
        </w:rPr>
        <w:t>结构与结构拆分表</w:t>
      </w:r>
    </w:p>
    <w:p w14:paraId="15975ADE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="005A0E48" w:rsidRPr="009C49D9">
        <w:rPr>
          <w:rFonts w:ascii="宋体" w:hAnsi="宋体" w:hint="eastAsia"/>
          <w:sz w:val="24"/>
          <w:szCs w:val="24"/>
        </w:rPr>
        <w:t>生产降本增效</w:t>
      </w:r>
      <w:r w:rsidRPr="009C49D9">
        <w:rPr>
          <w:rFonts w:ascii="宋体" w:hAnsi="宋体" w:hint="eastAsia"/>
          <w:sz w:val="24"/>
          <w:szCs w:val="24"/>
        </w:rPr>
        <w:t>目标设定与指标分解</w:t>
      </w:r>
    </w:p>
    <w:p w14:paraId="6A85C240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="005A0E48" w:rsidRPr="009C49D9">
        <w:rPr>
          <w:rFonts w:ascii="宋体" w:hAnsi="宋体" w:hint="eastAsia"/>
          <w:sz w:val="24"/>
          <w:szCs w:val="24"/>
        </w:rPr>
        <w:t>生产降本增效</w:t>
      </w:r>
      <w:r w:rsidRPr="009C49D9">
        <w:rPr>
          <w:rFonts w:ascii="宋体" w:hAnsi="宋体" w:hint="eastAsia"/>
          <w:sz w:val="24"/>
          <w:szCs w:val="24"/>
        </w:rPr>
        <w:t>构成比例</w:t>
      </w:r>
    </w:p>
    <w:p w14:paraId="2879F5A8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关键</w:t>
      </w:r>
      <w:r w:rsidR="005A0E48" w:rsidRPr="009C49D9">
        <w:rPr>
          <w:rFonts w:ascii="宋体" w:hAnsi="宋体" w:hint="eastAsia"/>
          <w:sz w:val="24"/>
          <w:szCs w:val="24"/>
        </w:rPr>
        <w:t>生产降本增效</w:t>
      </w:r>
      <w:r w:rsidRPr="009C49D9">
        <w:rPr>
          <w:rFonts w:ascii="宋体" w:hAnsi="宋体" w:hint="eastAsia"/>
          <w:sz w:val="24"/>
          <w:szCs w:val="24"/>
        </w:rPr>
        <w:t>指标达成的路径</w:t>
      </w:r>
    </w:p>
    <w:p w14:paraId="69D1F0CA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演练：</w:t>
      </w:r>
      <w:r w:rsidRPr="009C49D9">
        <w:rPr>
          <w:rFonts w:ascii="宋体" w:hAnsi="宋体" w:hint="eastAsia"/>
          <w:bCs/>
          <w:sz w:val="24"/>
          <w:szCs w:val="24"/>
        </w:rPr>
        <w:t>CKT公司的</w:t>
      </w:r>
      <w:r w:rsidR="005A0E48" w:rsidRPr="009C49D9">
        <w:rPr>
          <w:rFonts w:ascii="宋体" w:hAnsi="宋体" w:hint="eastAsia"/>
          <w:sz w:val="24"/>
          <w:szCs w:val="24"/>
        </w:rPr>
        <w:t>生产降本增效</w:t>
      </w:r>
      <w:r w:rsidRPr="009C49D9">
        <w:rPr>
          <w:rFonts w:ascii="宋体" w:hAnsi="宋体" w:hint="eastAsia"/>
          <w:bCs/>
          <w:sz w:val="24"/>
          <w:szCs w:val="24"/>
        </w:rPr>
        <w:t>结构拆解</w:t>
      </w:r>
    </w:p>
    <w:p w14:paraId="360F6F84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A0E48" w:rsidRPr="009C49D9">
        <w:rPr>
          <w:rFonts w:ascii="宋体" w:hAnsi="宋体" w:hint="eastAsia"/>
          <w:b/>
          <w:color w:val="C45911"/>
          <w:sz w:val="24"/>
          <w:szCs w:val="24"/>
        </w:rPr>
        <w:t>做好生产降本增效</w:t>
      </w:r>
      <w:r w:rsidRPr="009C49D9">
        <w:rPr>
          <w:rFonts w:ascii="宋体" w:hAnsi="宋体" w:hint="eastAsia"/>
          <w:b/>
          <w:color w:val="C45911"/>
          <w:sz w:val="24"/>
          <w:szCs w:val="24"/>
        </w:rPr>
        <w:t>的途径与系统技术</w:t>
      </w:r>
    </w:p>
    <w:p w14:paraId="0935F7A5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="00F01DE3" w:rsidRPr="009C49D9">
        <w:rPr>
          <w:rFonts w:ascii="宋体" w:hAnsi="宋体" w:hint="eastAsia"/>
          <w:sz w:val="24"/>
          <w:szCs w:val="24"/>
        </w:rPr>
        <w:t>建立现场标杆管理的9条基本准则</w:t>
      </w:r>
    </w:p>
    <w:p w14:paraId="766A1C80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Pr="009C49D9">
        <w:rPr>
          <w:rFonts w:ascii="宋体" w:hAnsi="宋体" w:hint="eastAsia"/>
          <w:sz w:val="24"/>
          <w:szCs w:val="24"/>
        </w:rPr>
        <w:t>精益5S与目视化看板管理</w:t>
      </w:r>
    </w:p>
    <w:p w14:paraId="5FD4571B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SMED快速换型管理技术</w:t>
      </w:r>
    </w:p>
    <w:p w14:paraId="701E8358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现场OJT与多技能员工</w:t>
      </w:r>
    </w:p>
    <w:p w14:paraId="5DA1AD52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5. </w:t>
      </w:r>
      <w:r w:rsidRPr="009C49D9">
        <w:rPr>
          <w:rFonts w:ascii="宋体" w:hAnsi="宋体" w:hint="eastAsia"/>
          <w:sz w:val="24"/>
          <w:szCs w:val="24"/>
        </w:rPr>
        <w:t>丰田式管理：设备维护与保全技术</w:t>
      </w:r>
    </w:p>
    <w:p w14:paraId="1E83016D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6. </w:t>
      </w:r>
      <w:r w:rsidRPr="009C49D9">
        <w:rPr>
          <w:rFonts w:ascii="宋体" w:hAnsi="宋体" w:hint="eastAsia"/>
          <w:sz w:val="24"/>
          <w:szCs w:val="24"/>
        </w:rPr>
        <w:t>过程作业模式与标准精细化</w:t>
      </w:r>
    </w:p>
    <w:p w14:paraId="22DA75E3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7. </w:t>
      </w:r>
      <w:r w:rsidRPr="009C49D9">
        <w:rPr>
          <w:rFonts w:ascii="宋体" w:hAnsi="宋体" w:hint="eastAsia"/>
          <w:sz w:val="24"/>
          <w:szCs w:val="24"/>
        </w:rPr>
        <w:t>OJT与OPL的教育方法与技巧</w:t>
      </w:r>
    </w:p>
    <w:p w14:paraId="31E93D4A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8. </w:t>
      </w:r>
      <w:r w:rsidR="00F32112" w:rsidRPr="009C49D9">
        <w:rPr>
          <w:rFonts w:ascii="宋体" w:hAnsi="宋体" w:hint="eastAsia"/>
          <w:sz w:val="24"/>
          <w:szCs w:val="24"/>
        </w:rPr>
        <w:t>标准在制造工序实施要点</w:t>
      </w:r>
    </w:p>
    <w:p w14:paraId="5BE0FFB8" w14:textId="77777777" w:rsidR="00D01DA7" w:rsidRPr="009C49D9" w:rsidRDefault="00D01DA7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9. </w:t>
      </w:r>
      <w:r w:rsidR="00F32112" w:rsidRPr="009C49D9">
        <w:rPr>
          <w:rFonts w:ascii="宋体" w:hAnsi="宋体" w:hint="eastAsia"/>
          <w:sz w:val="24"/>
          <w:szCs w:val="24"/>
        </w:rPr>
        <w:t>识别和消除现场管理中的浪费</w:t>
      </w:r>
    </w:p>
    <w:p w14:paraId="61BF2CC1" w14:textId="77777777" w:rsidR="0073100D" w:rsidRPr="009C49D9" w:rsidRDefault="0073100D" w:rsidP="009C49D9">
      <w:pPr>
        <w:spacing w:line="480" w:lineRule="exact"/>
        <w:rPr>
          <w:rFonts w:ascii="宋体" w:hAnsi="宋体" w:hint="eastAsia"/>
          <w:b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sz w:val="24"/>
          <w:szCs w:val="24"/>
        </w:rPr>
        <w:t>案例：</w:t>
      </w:r>
      <w:r w:rsidRPr="009C49D9">
        <w:rPr>
          <w:rFonts w:ascii="宋体" w:hAnsi="宋体" w:hint="eastAsia"/>
          <w:bCs/>
          <w:sz w:val="24"/>
          <w:szCs w:val="24"/>
        </w:rPr>
        <w:t>CKT公司</w:t>
      </w:r>
      <w:r w:rsidR="00D01DA7" w:rsidRPr="009C49D9">
        <w:rPr>
          <w:rFonts w:ascii="宋体" w:hAnsi="宋体" w:hint="eastAsia"/>
          <w:bCs/>
          <w:sz w:val="24"/>
          <w:szCs w:val="24"/>
        </w:rPr>
        <w:t>生产降本增效</w:t>
      </w:r>
      <w:r w:rsidRPr="009C49D9">
        <w:rPr>
          <w:rFonts w:ascii="宋体" w:hAnsi="宋体" w:hint="eastAsia"/>
          <w:bCs/>
          <w:sz w:val="24"/>
          <w:szCs w:val="24"/>
        </w:rPr>
        <w:t>的分析与成果</w:t>
      </w:r>
    </w:p>
    <w:p w14:paraId="7E24CC10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4B58DDA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五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质量降本增效系统技术</w:t>
      </w:r>
    </w:p>
    <w:p w14:paraId="240FD0C5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9C49D9">
        <w:rPr>
          <w:rFonts w:ascii="宋体" w:hAnsi="宋体"/>
          <w:b/>
          <w:color w:val="C45911"/>
          <w:sz w:val="24"/>
          <w:szCs w:val="24"/>
        </w:rPr>
        <w:t>、</w:t>
      </w:r>
      <w:r w:rsidR="00D45B3F" w:rsidRPr="009C49D9">
        <w:rPr>
          <w:rFonts w:ascii="宋体" w:hAnsi="宋体" w:hint="eastAsia"/>
          <w:b/>
          <w:color w:val="C45911"/>
          <w:sz w:val="24"/>
          <w:szCs w:val="24"/>
        </w:rPr>
        <w:t>质量</w:t>
      </w:r>
      <w:r w:rsidR="005A0E48" w:rsidRPr="009C49D9">
        <w:rPr>
          <w:rFonts w:ascii="宋体" w:hAnsi="宋体" w:hint="eastAsia"/>
          <w:b/>
          <w:color w:val="C45911"/>
          <w:sz w:val="24"/>
          <w:szCs w:val="24"/>
        </w:rPr>
        <w:t>降本增效</w:t>
      </w:r>
      <w:r w:rsidR="00D45B3F" w:rsidRPr="009C49D9">
        <w:rPr>
          <w:rFonts w:ascii="宋体" w:hAnsi="宋体" w:hint="eastAsia"/>
          <w:b/>
          <w:color w:val="C45911"/>
          <w:sz w:val="24"/>
          <w:szCs w:val="24"/>
        </w:rPr>
        <w:t>的结构和关键绩效指标</w:t>
      </w:r>
    </w:p>
    <w:p w14:paraId="0DC8D09D" w14:textId="77777777" w:rsidR="003E226A" w:rsidRPr="009C49D9" w:rsidRDefault="003E226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质量</w:t>
      </w:r>
      <w:r w:rsidR="005A0E48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结构与结构拆分表</w:t>
      </w:r>
    </w:p>
    <w:p w14:paraId="6BF7CF9B" w14:textId="77777777" w:rsidR="003E226A" w:rsidRPr="009C49D9" w:rsidRDefault="003E226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Pr="009C49D9">
        <w:rPr>
          <w:rFonts w:ascii="宋体" w:hAnsi="宋体" w:hint="eastAsia"/>
          <w:sz w:val="24"/>
          <w:szCs w:val="24"/>
        </w:rPr>
        <w:t>质量</w:t>
      </w:r>
      <w:r w:rsidR="005A0E48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目标设定与指标分解</w:t>
      </w:r>
    </w:p>
    <w:p w14:paraId="1CE44C78" w14:textId="77777777" w:rsidR="004318F2" w:rsidRPr="009C49D9" w:rsidRDefault="004318F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质量</w:t>
      </w:r>
      <w:r w:rsidR="005A0E48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构成比例</w:t>
      </w:r>
    </w:p>
    <w:p w14:paraId="7D566571" w14:textId="77777777" w:rsidR="003E226A" w:rsidRPr="009C49D9" w:rsidRDefault="004318F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</w:t>
      </w:r>
      <w:r w:rsidR="003E226A" w:rsidRPr="009C49D9">
        <w:rPr>
          <w:rFonts w:ascii="宋体" w:hAnsi="宋体"/>
          <w:sz w:val="24"/>
          <w:szCs w:val="24"/>
        </w:rPr>
        <w:t xml:space="preserve">. </w:t>
      </w:r>
      <w:r w:rsidR="003E226A" w:rsidRPr="009C49D9">
        <w:rPr>
          <w:rFonts w:ascii="宋体" w:hAnsi="宋体" w:hint="eastAsia"/>
          <w:sz w:val="24"/>
          <w:szCs w:val="24"/>
        </w:rPr>
        <w:t>关键质量</w:t>
      </w:r>
      <w:r w:rsidR="005A0E48" w:rsidRPr="009C49D9">
        <w:rPr>
          <w:rFonts w:ascii="宋体" w:hAnsi="宋体" w:hint="eastAsia"/>
          <w:sz w:val="24"/>
          <w:szCs w:val="24"/>
        </w:rPr>
        <w:t>降本增效</w:t>
      </w:r>
      <w:r w:rsidR="003E226A" w:rsidRPr="009C49D9">
        <w:rPr>
          <w:rFonts w:ascii="宋体" w:hAnsi="宋体" w:hint="eastAsia"/>
          <w:sz w:val="24"/>
          <w:szCs w:val="24"/>
        </w:rPr>
        <w:t>指标达成的路径</w:t>
      </w:r>
    </w:p>
    <w:p w14:paraId="767E95AF" w14:textId="77777777" w:rsidR="003E226A" w:rsidRPr="009C49D9" w:rsidRDefault="006E5AF2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演练</w:t>
      </w:r>
      <w:r w:rsidR="003E226A" w:rsidRPr="009C49D9">
        <w:rPr>
          <w:rFonts w:ascii="宋体" w:hAnsi="宋体" w:hint="eastAsia"/>
          <w:b/>
          <w:sz w:val="24"/>
          <w:szCs w:val="24"/>
        </w:rPr>
        <w:t>：</w:t>
      </w:r>
      <w:r w:rsidRPr="009C49D9">
        <w:rPr>
          <w:rFonts w:ascii="宋体" w:hAnsi="宋体" w:hint="eastAsia"/>
          <w:bCs/>
          <w:sz w:val="24"/>
          <w:szCs w:val="24"/>
        </w:rPr>
        <w:t>CKT</w:t>
      </w:r>
      <w:r w:rsidR="003E226A" w:rsidRPr="009C49D9">
        <w:rPr>
          <w:rFonts w:ascii="宋体" w:hAnsi="宋体" w:hint="eastAsia"/>
          <w:bCs/>
          <w:sz w:val="24"/>
          <w:szCs w:val="24"/>
        </w:rPr>
        <w:t>公司的质量</w:t>
      </w:r>
      <w:r w:rsidR="0032266A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bCs/>
          <w:sz w:val="24"/>
          <w:szCs w:val="24"/>
        </w:rPr>
        <w:t>结构拆解</w:t>
      </w:r>
    </w:p>
    <w:p w14:paraId="714161AB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5A0E48" w:rsidRPr="009C49D9">
        <w:rPr>
          <w:rFonts w:ascii="宋体" w:hAnsi="宋体" w:hint="eastAsia"/>
          <w:b/>
          <w:color w:val="C45911"/>
          <w:sz w:val="24"/>
          <w:szCs w:val="24"/>
        </w:rPr>
        <w:t>做好</w:t>
      </w:r>
      <w:r w:rsidR="0097510E" w:rsidRPr="009C49D9">
        <w:rPr>
          <w:rFonts w:ascii="宋体" w:hAnsi="宋体" w:hint="eastAsia"/>
          <w:b/>
          <w:color w:val="C45911"/>
          <w:sz w:val="24"/>
          <w:szCs w:val="24"/>
        </w:rPr>
        <w:t>质量</w:t>
      </w:r>
      <w:r w:rsidR="005A0E48" w:rsidRPr="009C49D9">
        <w:rPr>
          <w:rFonts w:ascii="宋体" w:hAnsi="宋体" w:hint="eastAsia"/>
          <w:b/>
          <w:color w:val="C45911"/>
          <w:sz w:val="24"/>
          <w:szCs w:val="24"/>
        </w:rPr>
        <w:t>降本增效</w:t>
      </w:r>
      <w:r w:rsidR="0097510E" w:rsidRPr="009C49D9">
        <w:rPr>
          <w:rFonts w:ascii="宋体" w:hAnsi="宋体" w:hint="eastAsia"/>
          <w:b/>
          <w:color w:val="C45911"/>
          <w:sz w:val="24"/>
          <w:szCs w:val="24"/>
        </w:rPr>
        <w:t>的途径与系统技术</w:t>
      </w:r>
    </w:p>
    <w:p w14:paraId="744CCA24" w14:textId="77777777" w:rsidR="004358F8" w:rsidRPr="009C49D9" w:rsidRDefault="004358F8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1. </w:t>
      </w:r>
      <w:r w:rsidRPr="009C49D9">
        <w:rPr>
          <w:rFonts w:ascii="宋体" w:hAnsi="宋体" w:hint="eastAsia"/>
          <w:sz w:val="24"/>
          <w:szCs w:val="24"/>
        </w:rPr>
        <w:t>质量</w:t>
      </w:r>
      <w:r w:rsidR="00286976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数据的收集流程与方法</w:t>
      </w:r>
    </w:p>
    <w:p w14:paraId="40F3AC02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1. </w:t>
      </w:r>
      <w:r w:rsidR="00CE406B" w:rsidRPr="009C49D9">
        <w:rPr>
          <w:rFonts w:ascii="宋体" w:hAnsi="宋体" w:hint="eastAsia"/>
          <w:sz w:val="24"/>
          <w:szCs w:val="24"/>
        </w:rPr>
        <w:t>以</w:t>
      </w:r>
      <w:r w:rsidR="00A05433" w:rsidRPr="009C49D9">
        <w:rPr>
          <w:rFonts w:ascii="宋体" w:hAnsi="宋体"/>
          <w:sz w:val="24"/>
          <w:szCs w:val="24"/>
        </w:rPr>
        <w:t>预防成本</w:t>
      </w:r>
      <w:r w:rsidR="00CE406B" w:rsidRPr="009C49D9">
        <w:rPr>
          <w:rFonts w:ascii="宋体" w:hAnsi="宋体" w:hint="eastAsia"/>
          <w:sz w:val="24"/>
          <w:szCs w:val="24"/>
        </w:rPr>
        <w:t>为中心的分析与改善</w:t>
      </w:r>
    </w:p>
    <w:p w14:paraId="5F1A95FA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="00CE406B" w:rsidRPr="009C49D9">
        <w:rPr>
          <w:rFonts w:ascii="宋体" w:hAnsi="宋体" w:hint="eastAsia"/>
          <w:sz w:val="24"/>
          <w:szCs w:val="24"/>
        </w:rPr>
        <w:t>以</w:t>
      </w:r>
      <w:r w:rsidR="00A05433" w:rsidRPr="009C49D9">
        <w:rPr>
          <w:rFonts w:ascii="宋体" w:hAnsi="宋体" w:hint="eastAsia"/>
          <w:sz w:val="24"/>
          <w:szCs w:val="24"/>
        </w:rPr>
        <w:t>鉴定</w:t>
      </w:r>
      <w:r w:rsidR="00A05433" w:rsidRPr="009C49D9">
        <w:rPr>
          <w:rFonts w:ascii="宋体" w:hAnsi="宋体"/>
          <w:sz w:val="24"/>
          <w:szCs w:val="24"/>
        </w:rPr>
        <w:t>成本</w:t>
      </w:r>
      <w:r w:rsidR="00CE406B" w:rsidRPr="009C49D9">
        <w:rPr>
          <w:rFonts w:ascii="宋体" w:hAnsi="宋体" w:hint="eastAsia"/>
          <w:sz w:val="24"/>
          <w:szCs w:val="24"/>
        </w:rPr>
        <w:t>为中心的分析与改善</w:t>
      </w:r>
    </w:p>
    <w:p w14:paraId="19F87C14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="00CE406B" w:rsidRPr="009C49D9">
        <w:rPr>
          <w:rFonts w:ascii="宋体" w:hAnsi="宋体" w:hint="eastAsia"/>
          <w:sz w:val="24"/>
          <w:szCs w:val="24"/>
        </w:rPr>
        <w:t>以</w:t>
      </w:r>
      <w:r w:rsidR="00A05433" w:rsidRPr="009C49D9">
        <w:rPr>
          <w:rFonts w:ascii="宋体" w:hAnsi="宋体" w:hint="eastAsia"/>
          <w:sz w:val="24"/>
          <w:szCs w:val="24"/>
        </w:rPr>
        <w:t>内部失败</w:t>
      </w:r>
      <w:r w:rsidR="005A7BBC" w:rsidRPr="009C49D9">
        <w:rPr>
          <w:rFonts w:ascii="宋体" w:hAnsi="宋体" w:hint="eastAsia"/>
          <w:sz w:val="24"/>
          <w:szCs w:val="24"/>
        </w:rPr>
        <w:t>成本</w:t>
      </w:r>
      <w:r w:rsidR="00CE406B" w:rsidRPr="009C49D9">
        <w:rPr>
          <w:rFonts w:ascii="宋体" w:hAnsi="宋体" w:hint="eastAsia"/>
          <w:sz w:val="24"/>
          <w:szCs w:val="24"/>
        </w:rPr>
        <w:t>为中心的分析与改善</w:t>
      </w:r>
    </w:p>
    <w:p w14:paraId="6CBCC016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4.</w:t>
      </w:r>
      <w:r w:rsidR="00AF5374" w:rsidRPr="009C49D9">
        <w:rPr>
          <w:rFonts w:ascii="宋体" w:hAnsi="宋体"/>
          <w:sz w:val="24"/>
          <w:szCs w:val="24"/>
        </w:rPr>
        <w:t xml:space="preserve"> </w:t>
      </w:r>
      <w:r w:rsidR="00CE406B" w:rsidRPr="009C49D9">
        <w:rPr>
          <w:rFonts w:ascii="宋体" w:hAnsi="宋体" w:hint="eastAsia"/>
          <w:sz w:val="24"/>
          <w:szCs w:val="24"/>
        </w:rPr>
        <w:t>以</w:t>
      </w:r>
      <w:r w:rsidR="00A05433" w:rsidRPr="009C49D9">
        <w:rPr>
          <w:rFonts w:ascii="宋体" w:hAnsi="宋体" w:hint="eastAsia"/>
          <w:sz w:val="24"/>
          <w:szCs w:val="24"/>
        </w:rPr>
        <w:t>外部失败</w:t>
      </w:r>
      <w:r w:rsidR="005A7BBC" w:rsidRPr="009C49D9">
        <w:rPr>
          <w:rFonts w:ascii="宋体" w:hAnsi="宋体" w:hint="eastAsia"/>
          <w:sz w:val="24"/>
          <w:szCs w:val="24"/>
        </w:rPr>
        <w:t>成本</w:t>
      </w:r>
      <w:r w:rsidR="00CE406B" w:rsidRPr="009C49D9">
        <w:rPr>
          <w:rFonts w:ascii="宋体" w:hAnsi="宋体" w:hint="eastAsia"/>
          <w:sz w:val="24"/>
          <w:szCs w:val="24"/>
        </w:rPr>
        <w:t>为中心的分析与改善</w:t>
      </w:r>
    </w:p>
    <w:p w14:paraId="20220E5F" w14:textId="77777777" w:rsidR="00055286" w:rsidRPr="009C49D9" w:rsidRDefault="00055286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5. </w:t>
      </w:r>
      <w:r w:rsidRPr="009C49D9">
        <w:rPr>
          <w:rFonts w:ascii="宋体" w:hAnsi="宋体" w:hint="eastAsia"/>
          <w:sz w:val="24"/>
          <w:szCs w:val="24"/>
        </w:rPr>
        <w:t>设计每天节约一元钱的项目活动</w:t>
      </w:r>
    </w:p>
    <w:p w14:paraId="558E0816" w14:textId="77777777" w:rsidR="001103AA" w:rsidRPr="009C49D9" w:rsidRDefault="001103A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6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质量</w:t>
      </w:r>
      <w:r w:rsidR="00286976" w:rsidRPr="009C49D9">
        <w:rPr>
          <w:rFonts w:ascii="宋体" w:hAnsi="宋体" w:hint="eastAsia"/>
          <w:sz w:val="24"/>
          <w:szCs w:val="24"/>
        </w:rPr>
        <w:t>降本增效</w:t>
      </w:r>
      <w:r w:rsidRPr="009C49D9">
        <w:rPr>
          <w:rFonts w:ascii="宋体" w:hAnsi="宋体" w:hint="eastAsia"/>
          <w:sz w:val="24"/>
          <w:szCs w:val="24"/>
        </w:rPr>
        <w:t>分析与考核标准</w:t>
      </w:r>
    </w:p>
    <w:p w14:paraId="44D908F6" w14:textId="77777777" w:rsidR="002034FA" w:rsidRPr="009C49D9" w:rsidRDefault="0075429A" w:rsidP="009C49D9">
      <w:pPr>
        <w:spacing w:line="480" w:lineRule="exact"/>
        <w:rPr>
          <w:rFonts w:ascii="宋体" w:hAnsi="宋体" w:hint="eastAsia"/>
          <w:b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sz w:val="24"/>
          <w:szCs w:val="24"/>
        </w:rPr>
        <w:t>案例：</w:t>
      </w:r>
      <w:r w:rsidR="00FC783A" w:rsidRPr="009C49D9">
        <w:rPr>
          <w:rFonts w:ascii="宋体" w:hAnsi="宋体" w:hint="eastAsia"/>
          <w:bCs/>
          <w:sz w:val="24"/>
          <w:szCs w:val="24"/>
        </w:rPr>
        <w:t>CKT</w:t>
      </w:r>
      <w:r w:rsidR="00C74200" w:rsidRPr="009C49D9">
        <w:rPr>
          <w:rFonts w:ascii="宋体" w:hAnsi="宋体" w:hint="eastAsia"/>
          <w:bCs/>
          <w:sz w:val="24"/>
          <w:szCs w:val="24"/>
        </w:rPr>
        <w:t>公司</w:t>
      </w:r>
      <w:r w:rsidR="00286976" w:rsidRPr="009C49D9">
        <w:rPr>
          <w:rFonts w:ascii="宋体" w:hAnsi="宋体" w:hint="eastAsia"/>
          <w:bCs/>
          <w:sz w:val="24"/>
          <w:szCs w:val="24"/>
        </w:rPr>
        <w:t>质量降本增效</w:t>
      </w:r>
      <w:r w:rsidR="00C74200" w:rsidRPr="009C49D9">
        <w:rPr>
          <w:rFonts w:ascii="宋体" w:hAnsi="宋体" w:hint="eastAsia"/>
          <w:bCs/>
          <w:sz w:val="24"/>
          <w:szCs w:val="24"/>
        </w:rPr>
        <w:t>的分析</w:t>
      </w:r>
      <w:r w:rsidR="00FC783A" w:rsidRPr="009C49D9">
        <w:rPr>
          <w:rFonts w:ascii="宋体" w:hAnsi="宋体" w:hint="eastAsia"/>
          <w:bCs/>
          <w:sz w:val="24"/>
          <w:szCs w:val="24"/>
        </w:rPr>
        <w:t>与成果</w:t>
      </w:r>
    </w:p>
    <w:p w14:paraId="55399E75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E80C739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  <w:lang w:bidi="en-US"/>
        </w:rPr>
      </w:pPr>
      <w:r w:rsidRPr="009C49D9">
        <w:rPr>
          <w:rFonts w:ascii="宋体" w:hAnsi="宋体"/>
          <w:b/>
          <w:color w:val="1F4E79"/>
          <w:sz w:val="24"/>
          <w:szCs w:val="24"/>
        </w:rPr>
        <w:t>第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六</w:t>
      </w:r>
      <w:r w:rsidRPr="009C49D9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9C49D9">
        <w:rPr>
          <w:rFonts w:ascii="宋体" w:hAnsi="宋体"/>
          <w:b/>
          <w:color w:val="1F4E79"/>
          <w:sz w:val="24"/>
          <w:szCs w:val="24"/>
        </w:rPr>
        <w:t>：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人</w:t>
      </w:r>
      <w:r w:rsidR="004716FE" w:rsidRPr="009C49D9">
        <w:rPr>
          <w:rFonts w:ascii="宋体" w:hAnsi="宋体" w:hint="eastAsia"/>
          <w:b/>
          <w:color w:val="1F4E79"/>
          <w:sz w:val="24"/>
          <w:szCs w:val="24"/>
        </w:rPr>
        <w:t>力资源</w:t>
      </w:r>
      <w:r w:rsidR="0073100D" w:rsidRPr="009C49D9">
        <w:rPr>
          <w:rFonts w:ascii="宋体" w:hAnsi="宋体" w:hint="eastAsia"/>
          <w:b/>
          <w:color w:val="1F4E79"/>
          <w:sz w:val="24"/>
          <w:szCs w:val="24"/>
        </w:rPr>
        <w:t>降本增效系统技术</w:t>
      </w:r>
    </w:p>
    <w:p w14:paraId="4D678B94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9C49D9">
        <w:rPr>
          <w:rFonts w:ascii="宋体" w:hAnsi="宋体"/>
          <w:b/>
          <w:color w:val="C45911"/>
          <w:sz w:val="24"/>
          <w:szCs w:val="24"/>
        </w:rPr>
        <w:t>、</w:t>
      </w:r>
      <w:r w:rsidR="00134020" w:rsidRPr="009C49D9">
        <w:rPr>
          <w:rFonts w:ascii="宋体" w:hAnsi="宋体" w:hint="eastAsia"/>
          <w:b/>
          <w:color w:val="C45911"/>
          <w:sz w:val="24"/>
          <w:szCs w:val="24"/>
        </w:rPr>
        <w:t>人</w:t>
      </w:r>
      <w:r w:rsidR="004716FE" w:rsidRPr="009C49D9">
        <w:rPr>
          <w:rFonts w:ascii="宋体" w:hAnsi="宋体" w:hint="eastAsia"/>
          <w:b/>
          <w:color w:val="C45911"/>
          <w:sz w:val="24"/>
          <w:szCs w:val="24"/>
        </w:rPr>
        <w:t>力资源降本增效</w:t>
      </w:r>
      <w:r w:rsidR="00134020" w:rsidRPr="009C49D9">
        <w:rPr>
          <w:rFonts w:ascii="宋体" w:hAnsi="宋体" w:hint="eastAsia"/>
          <w:b/>
          <w:color w:val="C45911"/>
          <w:sz w:val="24"/>
          <w:szCs w:val="24"/>
        </w:rPr>
        <w:t>的结构和关键绩效指标</w:t>
      </w:r>
    </w:p>
    <w:p w14:paraId="18629D9C" w14:textId="77777777" w:rsidR="003E226A" w:rsidRPr="009C49D9" w:rsidRDefault="003E226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1</w:t>
      </w:r>
      <w:r w:rsidRPr="009C49D9">
        <w:rPr>
          <w:rFonts w:ascii="宋体" w:hAnsi="宋体"/>
          <w:sz w:val="24"/>
          <w:szCs w:val="24"/>
        </w:rPr>
        <w:t xml:space="preserve">. </w:t>
      </w:r>
      <w:r w:rsidR="004716FE" w:rsidRPr="009C49D9">
        <w:rPr>
          <w:rFonts w:ascii="宋体" w:hAnsi="宋体" w:hint="eastAsia"/>
          <w:sz w:val="24"/>
          <w:szCs w:val="24"/>
        </w:rPr>
        <w:t>人力资源降本增效数据</w:t>
      </w:r>
      <w:r w:rsidRPr="009C49D9">
        <w:rPr>
          <w:rFonts w:ascii="宋体" w:hAnsi="宋体" w:hint="eastAsia"/>
          <w:sz w:val="24"/>
          <w:szCs w:val="24"/>
        </w:rPr>
        <w:t>结构与结构拆分表</w:t>
      </w:r>
    </w:p>
    <w:p w14:paraId="1A453248" w14:textId="77777777" w:rsidR="003E226A" w:rsidRPr="009C49D9" w:rsidRDefault="003E226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="004716FE" w:rsidRPr="009C49D9">
        <w:rPr>
          <w:rFonts w:ascii="宋体" w:hAnsi="宋体" w:hint="eastAsia"/>
          <w:sz w:val="24"/>
          <w:szCs w:val="24"/>
        </w:rPr>
        <w:t>人力资源降本增效</w:t>
      </w:r>
      <w:r w:rsidRPr="009C49D9">
        <w:rPr>
          <w:rFonts w:ascii="宋体" w:hAnsi="宋体" w:hint="eastAsia"/>
          <w:sz w:val="24"/>
          <w:szCs w:val="24"/>
        </w:rPr>
        <w:t>目标设定与指标分解</w:t>
      </w:r>
    </w:p>
    <w:p w14:paraId="6BA6A801" w14:textId="77777777" w:rsidR="003E226A" w:rsidRPr="009C49D9" w:rsidRDefault="003E226A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关键</w:t>
      </w:r>
      <w:r w:rsidR="004716FE" w:rsidRPr="009C49D9">
        <w:rPr>
          <w:rFonts w:ascii="宋体" w:hAnsi="宋体" w:hint="eastAsia"/>
          <w:sz w:val="24"/>
          <w:szCs w:val="24"/>
        </w:rPr>
        <w:t>人力资源降本增效</w:t>
      </w:r>
      <w:r w:rsidRPr="009C49D9">
        <w:rPr>
          <w:rFonts w:ascii="宋体" w:hAnsi="宋体" w:hint="eastAsia"/>
          <w:sz w:val="24"/>
          <w:szCs w:val="24"/>
        </w:rPr>
        <w:t>指标达成的路径</w:t>
      </w:r>
    </w:p>
    <w:p w14:paraId="738822E0" w14:textId="77777777" w:rsidR="003E226A" w:rsidRPr="009C49D9" w:rsidRDefault="00235343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sz w:val="24"/>
          <w:szCs w:val="24"/>
        </w:rPr>
        <w:t>演练</w:t>
      </w:r>
      <w:r w:rsidR="003E226A" w:rsidRPr="009C49D9">
        <w:rPr>
          <w:rFonts w:ascii="宋体" w:hAnsi="宋体" w:hint="eastAsia"/>
          <w:b/>
          <w:sz w:val="24"/>
          <w:szCs w:val="24"/>
        </w:rPr>
        <w:t>：</w:t>
      </w:r>
      <w:r w:rsidRPr="009C49D9">
        <w:rPr>
          <w:rFonts w:ascii="宋体" w:hAnsi="宋体" w:hint="eastAsia"/>
          <w:bCs/>
          <w:sz w:val="24"/>
          <w:szCs w:val="24"/>
        </w:rPr>
        <w:t>CKT公司的人工成本结构拆解</w:t>
      </w:r>
    </w:p>
    <w:p w14:paraId="48AED699" w14:textId="77777777" w:rsidR="002034FA" w:rsidRPr="009C49D9" w:rsidRDefault="002034FA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4716FE" w:rsidRPr="009C49D9">
        <w:rPr>
          <w:rFonts w:ascii="宋体" w:hAnsi="宋体" w:hint="eastAsia"/>
          <w:b/>
          <w:color w:val="C45911"/>
          <w:sz w:val="24"/>
          <w:szCs w:val="24"/>
        </w:rPr>
        <w:t>做好人力资源降本增效</w:t>
      </w:r>
      <w:r w:rsidR="000E72E5" w:rsidRPr="009C49D9">
        <w:rPr>
          <w:rFonts w:ascii="宋体" w:hAnsi="宋体" w:hint="eastAsia"/>
          <w:b/>
          <w:color w:val="C45911"/>
          <w:sz w:val="24"/>
          <w:szCs w:val="24"/>
        </w:rPr>
        <w:t>的途径与系统技术</w:t>
      </w:r>
    </w:p>
    <w:p w14:paraId="1757DD98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1. </w:t>
      </w:r>
      <w:r w:rsidRPr="009C49D9">
        <w:rPr>
          <w:rFonts w:ascii="宋体" w:hAnsi="宋体" w:hint="eastAsia"/>
          <w:sz w:val="24"/>
          <w:szCs w:val="24"/>
        </w:rPr>
        <w:t>建立生产人工成本统计分析制度</w:t>
      </w:r>
    </w:p>
    <w:p w14:paraId="20DCDBF9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2. </w:t>
      </w:r>
      <w:r w:rsidRPr="009C49D9">
        <w:rPr>
          <w:rFonts w:ascii="宋体" w:hAnsi="宋体" w:hint="eastAsia"/>
          <w:sz w:val="24"/>
          <w:szCs w:val="24"/>
        </w:rPr>
        <w:t>建立企业各岗位的成本责任制度</w:t>
      </w:r>
    </w:p>
    <w:p w14:paraId="53EFAB6F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工具/表单：</w:t>
      </w:r>
      <w:r w:rsidRPr="009C49D9">
        <w:rPr>
          <w:rFonts w:ascii="宋体" w:hAnsi="宋体" w:hint="eastAsia"/>
          <w:sz w:val="24"/>
          <w:szCs w:val="24"/>
        </w:rPr>
        <w:t>人工成本的科目分解及改善追踪表</w:t>
      </w:r>
    </w:p>
    <w:p w14:paraId="2C90A235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员工</w:t>
      </w:r>
      <w:r w:rsidRPr="009C49D9">
        <w:rPr>
          <w:rFonts w:ascii="宋体" w:hAnsi="宋体"/>
          <w:sz w:val="24"/>
          <w:szCs w:val="24"/>
        </w:rPr>
        <w:t>培训费用</w:t>
      </w:r>
      <w:r w:rsidRPr="009C49D9">
        <w:rPr>
          <w:rFonts w:ascii="宋体" w:hAnsi="宋体" w:hint="eastAsia"/>
          <w:sz w:val="24"/>
          <w:szCs w:val="24"/>
        </w:rPr>
        <w:t>结构分类与改善点</w:t>
      </w:r>
    </w:p>
    <w:p w14:paraId="43AB9FC6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4. </w:t>
      </w:r>
      <w:r w:rsidRPr="009C49D9">
        <w:rPr>
          <w:rFonts w:ascii="宋体" w:hAnsi="宋体" w:hint="eastAsia"/>
          <w:sz w:val="24"/>
          <w:szCs w:val="24"/>
        </w:rPr>
        <w:t>通过工作效能提升优化人力成本</w:t>
      </w:r>
    </w:p>
    <w:p w14:paraId="2A1D4493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lastRenderedPageBreak/>
        <w:t>案例：</w:t>
      </w:r>
      <w:r w:rsidRPr="009C49D9">
        <w:rPr>
          <w:rFonts w:ascii="宋体" w:hAnsi="宋体" w:hint="eastAsia"/>
          <w:sz w:val="24"/>
          <w:szCs w:val="24"/>
        </w:rPr>
        <w:t>CKT各分厂人工成本的对比表</w:t>
      </w:r>
    </w:p>
    <w:p w14:paraId="3FDC867B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5. </w:t>
      </w:r>
      <w:r w:rsidRPr="009C49D9">
        <w:rPr>
          <w:rFonts w:ascii="宋体" w:hAnsi="宋体" w:hint="eastAsia"/>
          <w:sz w:val="24"/>
          <w:szCs w:val="24"/>
        </w:rPr>
        <w:t>通过内部流程优化改善人工成本</w:t>
      </w:r>
    </w:p>
    <w:p w14:paraId="0A1FF6AD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工具/表单：</w:t>
      </w:r>
      <w:r w:rsidRPr="009C49D9">
        <w:rPr>
          <w:rFonts w:ascii="宋体" w:hAnsi="宋体" w:hint="eastAsia"/>
          <w:sz w:val="24"/>
          <w:szCs w:val="24"/>
        </w:rPr>
        <w:t>人工损失工时与成本统计表</w:t>
      </w:r>
    </w:p>
    <w:p w14:paraId="07470419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6.</w:t>
      </w:r>
      <w:r w:rsidRPr="009C49D9">
        <w:rPr>
          <w:rFonts w:ascii="宋体" w:hAnsi="宋体" w:hint="eastAsia"/>
          <w:sz w:val="24"/>
          <w:szCs w:val="24"/>
        </w:rPr>
        <w:t xml:space="preserve"> 有效控制员</w:t>
      </w:r>
      <w:r w:rsidRPr="009C49D9">
        <w:rPr>
          <w:rFonts w:ascii="宋体" w:hAnsi="宋体"/>
          <w:sz w:val="24"/>
          <w:szCs w:val="24"/>
        </w:rPr>
        <w:t>工离职成本</w:t>
      </w:r>
      <w:r w:rsidRPr="009C49D9">
        <w:rPr>
          <w:rFonts w:ascii="宋体" w:hAnsi="宋体" w:hint="eastAsia"/>
          <w:sz w:val="24"/>
          <w:szCs w:val="24"/>
        </w:rPr>
        <w:t>的关键点</w:t>
      </w:r>
    </w:p>
    <w:p w14:paraId="4A74DDDE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标准：</w:t>
      </w:r>
      <w:r w:rsidRPr="009C49D9">
        <w:rPr>
          <w:rFonts w:ascii="宋体" w:hAnsi="宋体" w:hint="eastAsia"/>
          <w:sz w:val="24"/>
          <w:szCs w:val="24"/>
        </w:rPr>
        <w:t>人工成本考核项目及考核标准</w:t>
      </w:r>
    </w:p>
    <w:p w14:paraId="00705CA1" w14:textId="77777777" w:rsidR="0028614F" w:rsidRPr="009C49D9" w:rsidRDefault="0028614F" w:rsidP="009C49D9">
      <w:pPr>
        <w:spacing w:line="480" w:lineRule="exact"/>
        <w:rPr>
          <w:rFonts w:ascii="宋体" w:hAnsi="宋体" w:hint="eastAsia"/>
          <w:bCs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sz w:val="24"/>
          <w:szCs w:val="24"/>
          <w:lang w:bidi="en-US"/>
        </w:rPr>
        <w:t>案例：</w:t>
      </w:r>
      <w:r w:rsidRPr="009C49D9">
        <w:rPr>
          <w:rFonts w:ascii="宋体" w:hAnsi="宋体" w:hint="eastAsia"/>
          <w:bCs/>
          <w:sz w:val="24"/>
          <w:szCs w:val="24"/>
          <w:lang w:bidi="en-US"/>
        </w:rPr>
        <w:t>CKT公司人工成本分析与成果</w:t>
      </w:r>
    </w:p>
    <w:p w14:paraId="0A22587D" w14:textId="2B24A1EE" w:rsidR="00CD28D5" w:rsidRPr="009C49D9" w:rsidRDefault="00CD28D5" w:rsidP="009C49D9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9C49D9">
        <w:rPr>
          <w:rFonts w:ascii="宋体" w:hAnsi="宋体" w:hint="eastAsia"/>
          <w:b/>
          <w:color w:val="C45911"/>
          <w:sz w:val="24"/>
          <w:szCs w:val="24"/>
        </w:rPr>
        <w:t>三、基于现场改善的岗位人才培养</w:t>
      </w:r>
    </w:p>
    <w:p w14:paraId="62A96AEE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省思：</w:t>
      </w:r>
      <w:r w:rsidRPr="009C49D9">
        <w:rPr>
          <w:rFonts w:ascii="宋体" w:hAnsi="宋体" w:hint="eastAsia"/>
          <w:sz w:val="24"/>
          <w:szCs w:val="24"/>
        </w:rPr>
        <w:t>如何把岗位人才的力量发挥出来</w:t>
      </w:r>
    </w:p>
    <w:p w14:paraId="18781D28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1. </w:t>
      </w:r>
      <w:r w:rsidRPr="009C49D9">
        <w:rPr>
          <w:rFonts w:ascii="宋体" w:hAnsi="宋体" w:hint="eastAsia"/>
          <w:sz w:val="24"/>
          <w:szCs w:val="24"/>
        </w:rPr>
        <w:t>通过</w:t>
      </w:r>
      <w:r w:rsidRPr="009C49D9">
        <w:rPr>
          <w:rFonts w:ascii="宋体" w:hAnsi="宋体" w:hint="eastAsia"/>
          <w:b/>
          <w:bCs/>
          <w:sz w:val="24"/>
          <w:szCs w:val="24"/>
        </w:rPr>
        <w:t>设备自动化提升效能，优化减员</w:t>
      </w:r>
    </w:p>
    <w:p w14:paraId="53034233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2.</w:t>
      </w:r>
      <w:r w:rsidRPr="009C49D9">
        <w:rPr>
          <w:rFonts w:ascii="宋体" w:hAnsi="宋体" w:hint="eastAsia"/>
          <w:sz w:val="24"/>
          <w:szCs w:val="24"/>
        </w:rPr>
        <w:t xml:space="preserve"> 通过产品工艺改善来优化减员</w:t>
      </w:r>
    </w:p>
    <w:p w14:paraId="3F0F80FC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3. </w:t>
      </w:r>
      <w:r w:rsidRPr="009C49D9">
        <w:rPr>
          <w:rFonts w:ascii="宋体" w:hAnsi="宋体" w:hint="eastAsia"/>
          <w:sz w:val="24"/>
          <w:szCs w:val="24"/>
        </w:rPr>
        <w:t>培养解决方法让他们自己思考</w:t>
      </w:r>
    </w:p>
    <w:p w14:paraId="50D410F2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4.</w:t>
      </w:r>
      <w:r w:rsidRPr="009C49D9">
        <w:rPr>
          <w:rFonts w:ascii="宋体" w:hAnsi="宋体"/>
          <w:sz w:val="24"/>
          <w:szCs w:val="24"/>
        </w:rPr>
        <w:t xml:space="preserve"> </w:t>
      </w:r>
      <w:r w:rsidRPr="009C49D9">
        <w:rPr>
          <w:rFonts w:ascii="宋体" w:hAnsi="宋体" w:hint="eastAsia"/>
          <w:sz w:val="24"/>
          <w:szCs w:val="24"/>
        </w:rPr>
        <w:t>如何培养技术人才的觉察能力</w:t>
      </w:r>
    </w:p>
    <w:p w14:paraId="729B061A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5.</w:t>
      </w:r>
      <w:r w:rsidRPr="009C49D9">
        <w:rPr>
          <w:rFonts w:ascii="宋体" w:hAnsi="宋体"/>
          <w:sz w:val="24"/>
          <w:szCs w:val="24"/>
        </w:rPr>
        <w:t xml:space="preserve"> </w:t>
      </w:r>
      <w:r w:rsidRPr="009C49D9">
        <w:rPr>
          <w:rFonts w:ascii="宋体" w:hAnsi="宋体" w:hint="eastAsia"/>
          <w:sz w:val="24"/>
          <w:szCs w:val="24"/>
        </w:rPr>
        <w:t>通过ECRS取消不增值部分，优化减员</w:t>
      </w:r>
    </w:p>
    <w:p w14:paraId="40460CC1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>6.</w:t>
      </w:r>
      <w:r w:rsidRPr="009C49D9">
        <w:rPr>
          <w:rFonts w:ascii="宋体" w:hAnsi="宋体" w:hint="eastAsia"/>
          <w:sz w:val="24"/>
          <w:szCs w:val="24"/>
        </w:rPr>
        <w:t xml:space="preserve"> 建立技术人才的长效培养机制</w:t>
      </w:r>
    </w:p>
    <w:p w14:paraId="5A6424F3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 w:hint="eastAsia"/>
          <w:sz w:val="24"/>
          <w:szCs w:val="24"/>
        </w:rPr>
        <w:t>7</w:t>
      </w:r>
      <w:r w:rsidRPr="009C49D9">
        <w:rPr>
          <w:rFonts w:ascii="宋体" w:hAnsi="宋体"/>
          <w:sz w:val="24"/>
          <w:szCs w:val="24"/>
        </w:rPr>
        <w:t xml:space="preserve">. </w:t>
      </w:r>
      <w:r w:rsidRPr="009C49D9">
        <w:rPr>
          <w:rFonts w:ascii="宋体" w:hAnsi="宋体" w:hint="eastAsia"/>
          <w:sz w:val="24"/>
          <w:szCs w:val="24"/>
        </w:rPr>
        <w:t>人人都是工程师的目标培养</w:t>
      </w:r>
    </w:p>
    <w:p w14:paraId="4EEA5A24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</w:rPr>
      </w:pPr>
      <w:r w:rsidRPr="009C49D9">
        <w:rPr>
          <w:rFonts w:ascii="宋体" w:hAnsi="宋体"/>
          <w:sz w:val="24"/>
          <w:szCs w:val="24"/>
        </w:rPr>
        <w:t xml:space="preserve">8. </w:t>
      </w:r>
      <w:r w:rsidRPr="009C49D9">
        <w:rPr>
          <w:rFonts w:ascii="宋体" w:hAnsi="宋体" w:hint="eastAsia"/>
          <w:sz w:val="24"/>
          <w:szCs w:val="24"/>
        </w:rPr>
        <w:t>人人都是改善能手的目标培养</w:t>
      </w:r>
    </w:p>
    <w:p w14:paraId="0F90E515" w14:textId="77777777" w:rsidR="00CD28D5" w:rsidRPr="009C49D9" w:rsidRDefault="00CD28D5" w:rsidP="009C49D9">
      <w:pPr>
        <w:spacing w:line="480" w:lineRule="exact"/>
        <w:rPr>
          <w:rFonts w:ascii="宋体" w:hAnsi="宋体" w:hint="eastAsia"/>
          <w:sz w:val="24"/>
          <w:szCs w:val="24"/>
          <w:lang w:bidi="en-US"/>
        </w:rPr>
      </w:pPr>
      <w:r w:rsidRPr="009C49D9">
        <w:rPr>
          <w:rFonts w:ascii="宋体" w:hAnsi="宋体" w:hint="eastAsia"/>
          <w:b/>
          <w:bCs/>
          <w:sz w:val="24"/>
          <w:szCs w:val="24"/>
        </w:rPr>
        <w:t>案例：</w:t>
      </w:r>
      <w:r w:rsidRPr="009C49D9">
        <w:rPr>
          <w:rFonts w:ascii="宋体" w:hAnsi="宋体"/>
          <w:sz w:val="24"/>
          <w:szCs w:val="24"/>
        </w:rPr>
        <w:t>CKT</w:t>
      </w:r>
      <w:r w:rsidRPr="009C49D9">
        <w:rPr>
          <w:rFonts w:ascii="宋体" w:hAnsi="宋体" w:hint="eastAsia"/>
          <w:sz w:val="24"/>
          <w:szCs w:val="24"/>
        </w:rPr>
        <w:t>技术人员培训矩阵图</w:t>
      </w:r>
    </w:p>
    <w:sectPr w:rsidR="00CD28D5" w:rsidRPr="009C49D9" w:rsidSect="00DD743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927E" w14:textId="77777777" w:rsidR="00B136FD" w:rsidRDefault="00B136FD" w:rsidP="00B16589">
      <w:r>
        <w:separator/>
      </w:r>
    </w:p>
  </w:endnote>
  <w:endnote w:type="continuationSeparator" w:id="0">
    <w:p w14:paraId="403A8EA0" w14:textId="77777777" w:rsidR="00B136FD" w:rsidRDefault="00B136FD" w:rsidP="00B1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243FE" w14:textId="77777777" w:rsidR="00B136FD" w:rsidRDefault="00B136FD" w:rsidP="00B16589">
      <w:r>
        <w:separator/>
      </w:r>
    </w:p>
  </w:footnote>
  <w:footnote w:type="continuationSeparator" w:id="0">
    <w:p w14:paraId="351E0142" w14:textId="77777777" w:rsidR="00B136FD" w:rsidRDefault="00B136FD" w:rsidP="00B1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625D"/>
    <w:multiLevelType w:val="hybridMultilevel"/>
    <w:tmpl w:val="A27E3790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0ACD06B4"/>
    <w:multiLevelType w:val="hybridMultilevel"/>
    <w:tmpl w:val="A648891E"/>
    <w:lvl w:ilvl="0" w:tplc="467C518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3B3195"/>
    <w:multiLevelType w:val="hybridMultilevel"/>
    <w:tmpl w:val="B2CE1F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4A4ECD"/>
    <w:multiLevelType w:val="hybridMultilevel"/>
    <w:tmpl w:val="C03074DE"/>
    <w:lvl w:ilvl="0" w:tplc="FC3C44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F61A8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623D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A077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6B1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2AA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48E6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864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4E341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71CDE"/>
    <w:multiLevelType w:val="hybridMultilevel"/>
    <w:tmpl w:val="2AF43D26"/>
    <w:lvl w:ilvl="0" w:tplc="FAC278BC">
      <w:start w:val="1"/>
      <w:numFmt w:val="bullet"/>
      <w:lvlText w:val=""/>
      <w:lvlJc w:val="left"/>
      <w:pPr>
        <w:ind w:left="442" w:hanging="420"/>
      </w:pPr>
      <w:rPr>
        <w:rFonts w:ascii="Wingdings" w:hAnsi="Wingdings" w:hint="default"/>
        <w:color w:val="auto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8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2" w:hanging="420"/>
      </w:pPr>
      <w:rPr>
        <w:rFonts w:ascii="Wingdings" w:hAnsi="Wingdings" w:hint="default"/>
      </w:rPr>
    </w:lvl>
  </w:abstractNum>
  <w:abstractNum w:abstractNumId="5" w15:restartNumberingAfterBreak="0">
    <w:nsid w:val="36F764AD"/>
    <w:multiLevelType w:val="hybridMultilevel"/>
    <w:tmpl w:val="2250BD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7BB2D25"/>
    <w:multiLevelType w:val="hybridMultilevel"/>
    <w:tmpl w:val="D6D8A85A"/>
    <w:lvl w:ilvl="0" w:tplc="04C66E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FCE607A"/>
    <w:multiLevelType w:val="hybridMultilevel"/>
    <w:tmpl w:val="C3A89226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E47E64"/>
    <w:multiLevelType w:val="hybridMultilevel"/>
    <w:tmpl w:val="0728EC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965104"/>
    <w:multiLevelType w:val="hybridMultilevel"/>
    <w:tmpl w:val="C7C68652"/>
    <w:lvl w:ilvl="0" w:tplc="9A4825B2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9CB24ED"/>
    <w:multiLevelType w:val="hybridMultilevel"/>
    <w:tmpl w:val="8BB29C9C"/>
    <w:lvl w:ilvl="0" w:tplc="04C66EE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90230258">
    <w:abstractNumId w:val="6"/>
  </w:num>
  <w:num w:numId="2" w16cid:durableId="1334651651">
    <w:abstractNumId w:val="1"/>
  </w:num>
  <w:num w:numId="3" w16cid:durableId="1195575794">
    <w:abstractNumId w:val="8"/>
  </w:num>
  <w:num w:numId="4" w16cid:durableId="1074736680">
    <w:abstractNumId w:val="2"/>
  </w:num>
  <w:num w:numId="5" w16cid:durableId="2055932000">
    <w:abstractNumId w:val="11"/>
  </w:num>
  <w:num w:numId="6" w16cid:durableId="1986543301">
    <w:abstractNumId w:val="10"/>
  </w:num>
  <w:num w:numId="7" w16cid:durableId="1601450184">
    <w:abstractNumId w:val="7"/>
  </w:num>
  <w:num w:numId="8" w16cid:durableId="509373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09874">
    <w:abstractNumId w:val="4"/>
  </w:num>
  <w:num w:numId="10" w16cid:durableId="1964800520">
    <w:abstractNumId w:val="3"/>
  </w:num>
  <w:num w:numId="11" w16cid:durableId="1327246953">
    <w:abstractNumId w:val="0"/>
  </w:num>
  <w:num w:numId="12" w16cid:durableId="1055158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0294"/>
    <w:rsid w:val="00000F0A"/>
    <w:rsid w:val="00005117"/>
    <w:rsid w:val="00005826"/>
    <w:rsid w:val="00011C94"/>
    <w:rsid w:val="0003323C"/>
    <w:rsid w:val="0005207E"/>
    <w:rsid w:val="00055286"/>
    <w:rsid w:val="000559C2"/>
    <w:rsid w:val="00072751"/>
    <w:rsid w:val="000732F6"/>
    <w:rsid w:val="000762FF"/>
    <w:rsid w:val="000A0877"/>
    <w:rsid w:val="000A2B15"/>
    <w:rsid w:val="000A60CB"/>
    <w:rsid w:val="000A6EAF"/>
    <w:rsid w:val="000B21C7"/>
    <w:rsid w:val="000B2582"/>
    <w:rsid w:val="000B6080"/>
    <w:rsid w:val="000E14F7"/>
    <w:rsid w:val="000E4940"/>
    <w:rsid w:val="000E72E5"/>
    <w:rsid w:val="000F17A4"/>
    <w:rsid w:val="000F28AD"/>
    <w:rsid w:val="000F682B"/>
    <w:rsid w:val="000F7C1E"/>
    <w:rsid w:val="001064C3"/>
    <w:rsid w:val="00106B28"/>
    <w:rsid w:val="001103AA"/>
    <w:rsid w:val="00111EAE"/>
    <w:rsid w:val="00113534"/>
    <w:rsid w:val="00122284"/>
    <w:rsid w:val="001230F6"/>
    <w:rsid w:val="00134020"/>
    <w:rsid w:val="001434AF"/>
    <w:rsid w:val="00155CA1"/>
    <w:rsid w:val="00166957"/>
    <w:rsid w:val="00170841"/>
    <w:rsid w:val="00176611"/>
    <w:rsid w:val="0018623F"/>
    <w:rsid w:val="001B1BF9"/>
    <w:rsid w:val="001B335E"/>
    <w:rsid w:val="001D52E8"/>
    <w:rsid w:val="001E67B9"/>
    <w:rsid w:val="001E7CD3"/>
    <w:rsid w:val="001F6095"/>
    <w:rsid w:val="002024FF"/>
    <w:rsid w:val="002034FA"/>
    <w:rsid w:val="00213863"/>
    <w:rsid w:val="00216732"/>
    <w:rsid w:val="00220640"/>
    <w:rsid w:val="0022518E"/>
    <w:rsid w:val="0022781F"/>
    <w:rsid w:val="00232276"/>
    <w:rsid w:val="00235343"/>
    <w:rsid w:val="00237E12"/>
    <w:rsid w:val="0024594A"/>
    <w:rsid w:val="00253DDF"/>
    <w:rsid w:val="002547BA"/>
    <w:rsid w:val="00282832"/>
    <w:rsid w:val="00285E94"/>
    <w:rsid w:val="0028614F"/>
    <w:rsid w:val="00286976"/>
    <w:rsid w:val="00295822"/>
    <w:rsid w:val="00295942"/>
    <w:rsid w:val="002967E8"/>
    <w:rsid w:val="002A44D9"/>
    <w:rsid w:val="002A6745"/>
    <w:rsid w:val="002B6EDB"/>
    <w:rsid w:val="002C4084"/>
    <w:rsid w:val="002C463C"/>
    <w:rsid w:val="002C6684"/>
    <w:rsid w:val="002D034F"/>
    <w:rsid w:val="002D3DE4"/>
    <w:rsid w:val="002E3DD8"/>
    <w:rsid w:val="002E3EE4"/>
    <w:rsid w:val="0032119B"/>
    <w:rsid w:val="0032266A"/>
    <w:rsid w:val="00342C88"/>
    <w:rsid w:val="00371544"/>
    <w:rsid w:val="00376281"/>
    <w:rsid w:val="00391F6C"/>
    <w:rsid w:val="00397DE2"/>
    <w:rsid w:val="003A3CDF"/>
    <w:rsid w:val="003B3477"/>
    <w:rsid w:val="003C74BE"/>
    <w:rsid w:val="003D16FF"/>
    <w:rsid w:val="003D2FD0"/>
    <w:rsid w:val="003D4FF0"/>
    <w:rsid w:val="003E226A"/>
    <w:rsid w:val="003E2C90"/>
    <w:rsid w:val="003F026D"/>
    <w:rsid w:val="003F432D"/>
    <w:rsid w:val="003F5822"/>
    <w:rsid w:val="00402055"/>
    <w:rsid w:val="00402304"/>
    <w:rsid w:val="00416BD0"/>
    <w:rsid w:val="00421525"/>
    <w:rsid w:val="00421BD7"/>
    <w:rsid w:val="004254D0"/>
    <w:rsid w:val="004269A8"/>
    <w:rsid w:val="004318F2"/>
    <w:rsid w:val="0043470A"/>
    <w:rsid w:val="004358F8"/>
    <w:rsid w:val="00435B9B"/>
    <w:rsid w:val="004513C3"/>
    <w:rsid w:val="00452661"/>
    <w:rsid w:val="0046508F"/>
    <w:rsid w:val="004716FE"/>
    <w:rsid w:val="00474043"/>
    <w:rsid w:val="00476465"/>
    <w:rsid w:val="00482226"/>
    <w:rsid w:val="00484E7C"/>
    <w:rsid w:val="00495AAF"/>
    <w:rsid w:val="00496BE4"/>
    <w:rsid w:val="004A15D7"/>
    <w:rsid w:val="004B18F2"/>
    <w:rsid w:val="004B1B55"/>
    <w:rsid w:val="004B2FE4"/>
    <w:rsid w:val="004C2161"/>
    <w:rsid w:val="004C7251"/>
    <w:rsid w:val="004D09A6"/>
    <w:rsid w:val="004D31E1"/>
    <w:rsid w:val="004E03CE"/>
    <w:rsid w:val="004E401F"/>
    <w:rsid w:val="004E6EF7"/>
    <w:rsid w:val="004F2983"/>
    <w:rsid w:val="004F3FC3"/>
    <w:rsid w:val="004F6916"/>
    <w:rsid w:val="005473B8"/>
    <w:rsid w:val="00553C0E"/>
    <w:rsid w:val="005720D7"/>
    <w:rsid w:val="00575E08"/>
    <w:rsid w:val="00592D89"/>
    <w:rsid w:val="00594270"/>
    <w:rsid w:val="005A0E48"/>
    <w:rsid w:val="005A560E"/>
    <w:rsid w:val="005A67BF"/>
    <w:rsid w:val="005A7BBC"/>
    <w:rsid w:val="005B2D49"/>
    <w:rsid w:val="005B6540"/>
    <w:rsid w:val="005C4D42"/>
    <w:rsid w:val="005C7C55"/>
    <w:rsid w:val="005D353C"/>
    <w:rsid w:val="005F0394"/>
    <w:rsid w:val="00607B65"/>
    <w:rsid w:val="0061125D"/>
    <w:rsid w:val="006320C5"/>
    <w:rsid w:val="006358D7"/>
    <w:rsid w:val="0064074F"/>
    <w:rsid w:val="00645CDD"/>
    <w:rsid w:val="00645EF5"/>
    <w:rsid w:val="00660B3A"/>
    <w:rsid w:val="00662A25"/>
    <w:rsid w:val="00672777"/>
    <w:rsid w:val="006824FE"/>
    <w:rsid w:val="0068307E"/>
    <w:rsid w:val="006A09B3"/>
    <w:rsid w:val="006A698A"/>
    <w:rsid w:val="006B4620"/>
    <w:rsid w:val="006C042C"/>
    <w:rsid w:val="006D1F43"/>
    <w:rsid w:val="006D5638"/>
    <w:rsid w:val="006E0493"/>
    <w:rsid w:val="006E3937"/>
    <w:rsid w:val="006E5AF2"/>
    <w:rsid w:val="0070507D"/>
    <w:rsid w:val="00705500"/>
    <w:rsid w:val="00706DF7"/>
    <w:rsid w:val="00717747"/>
    <w:rsid w:val="0073035D"/>
    <w:rsid w:val="00730CBD"/>
    <w:rsid w:val="0073100D"/>
    <w:rsid w:val="00740D6A"/>
    <w:rsid w:val="00745CFF"/>
    <w:rsid w:val="0075429A"/>
    <w:rsid w:val="007562F4"/>
    <w:rsid w:val="007625B3"/>
    <w:rsid w:val="00772F09"/>
    <w:rsid w:val="0077669B"/>
    <w:rsid w:val="007820D6"/>
    <w:rsid w:val="00787DBC"/>
    <w:rsid w:val="007A0989"/>
    <w:rsid w:val="007B3C7E"/>
    <w:rsid w:val="007C3D0C"/>
    <w:rsid w:val="007C4C27"/>
    <w:rsid w:val="007C7E2C"/>
    <w:rsid w:val="007D4B78"/>
    <w:rsid w:val="007E03DE"/>
    <w:rsid w:val="007E18B2"/>
    <w:rsid w:val="007E5A8A"/>
    <w:rsid w:val="007F4AC9"/>
    <w:rsid w:val="00807253"/>
    <w:rsid w:val="008179D7"/>
    <w:rsid w:val="00831CFB"/>
    <w:rsid w:val="008369DC"/>
    <w:rsid w:val="008512C4"/>
    <w:rsid w:val="00851A80"/>
    <w:rsid w:val="00851B71"/>
    <w:rsid w:val="008626F3"/>
    <w:rsid w:val="00874C4F"/>
    <w:rsid w:val="00880967"/>
    <w:rsid w:val="0089287C"/>
    <w:rsid w:val="00892AA2"/>
    <w:rsid w:val="008A0DA8"/>
    <w:rsid w:val="008B205B"/>
    <w:rsid w:val="008B6FC2"/>
    <w:rsid w:val="008D4902"/>
    <w:rsid w:val="008D56B3"/>
    <w:rsid w:val="008E3465"/>
    <w:rsid w:val="008E5237"/>
    <w:rsid w:val="0091727B"/>
    <w:rsid w:val="00924C1A"/>
    <w:rsid w:val="00927B9D"/>
    <w:rsid w:val="009328D3"/>
    <w:rsid w:val="00951F4F"/>
    <w:rsid w:val="00956A14"/>
    <w:rsid w:val="00967A64"/>
    <w:rsid w:val="00970687"/>
    <w:rsid w:val="00971EEE"/>
    <w:rsid w:val="0097510E"/>
    <w:rsid w:val="009807A3"/>
    <w:rsid w:val="009849AD"/>
    <w:rsid w:val="0099049C"/>
    <w:rsid w:val="009904AB"/>
    <w:rsid w:val="009945CA"/>
    <w:rsid w:val="009965D7"/>
    <w:rsid w:val="00996924"/>
    <w:rsid w:val="009A2CA9"/>
    <w:rsid w:val="009B1BEF"/>
    <w:rsid w:val="009C49D9"/>
    <w:rsid w:val="009E2C83"/>
    <w:rsid w:val="009E4BA6"/>
    <w:rsid w:val="009E500A"/>
    <w:rsid w:val="009E5253"/>
    <w:rsid w:val="009E5EE2"/>
    <w:rsid w:val="00A02F0A"/>
    <w:rsid w:val="00A03446"/>
    <w:rsid w:val="00A05433"/>
    <w:rsid w:val="00A06CE2"/>
    <w:rsid w:val="00A147A8"/>
    <w:rsid w:val="00A21269"/>
    <w:rsid w:val="00A27052"/>
    <w:rsid w:val="00A364BF"/>
    <w:rsid w:val="00A41D06"/>
    <w:rsid w:val="00A63886"/>
    <w:rsid w:val="00A66C53"/>
    <w:rsid w:val="00A70347"/>
    <w:rsid w:val="00A83F5E"/>
    <w:rsid w:val="00A87F57"/>
    <w:rsid w:val="00AA1ACA"/>
    <w:rsid w:val="00AA5C06"/>
    <w:rsid w:val="00AB6FDC"/>
    <w:rsid w:val="00AC1080"/>
    <w:rsid w:val="00AC4268"/>
    <w:rsid w:val="00AD6E12"/>
    <w:rsid w:val="00AD6E7E"/>
    <w:rsid w:val="00AE5315"/>
    <w:rsid w:val="00AF5374"/>
    <w:rsid w:val="00AF64C5"/>
    <w:rsid w:val="00AF6B6C"/>
    <w:rsid w:val="00B0554A"/>
    <w:rsid w:val="00B136FD"/>
    <w:rsid w:val="00B16589"/>
    <w:rsid w:val="00B23107"/>
    <w:rsid w:val="00B366C5"/>
    <w:rsid w:val="00B36719"/>
    <w:rsid w:val="00B3763F"/>
    <w:rsid w:val="00B40730"/>
    <w:rsid w:val="00B5495B"/>
    <w:rsid w:val="00B74A03"/>
    <w:rsid w:val="00B816C2"/>
    <w:rsid w:val="00B84397"/>
    <w:rsid w:val="00B91406"/>
    <w:rsid w:val="00B91D45"/>
    <w:rsid w:val="00B921B2"/>
    <w:rsid w:val="00BC3426"/>
    <w:rsid w:val="00BC5256"/>
    <w:rsid w:val="00BD34C3"/>
    <w:rsid w:val="00BD3527"/>
    <w:rsid w:val="00BD37A9"/>
    <w:rsid w:val="00BD68ED"/>
    <w:rsid w:val="00C02D6C"/>
    <w:rsid w:val="00C076A2"/>
    <w:rsid w:val="00C116CE"/>
    <w:rsid w:val="00C171C8"/>
    <w:rsid w:val="00C2558B"/>
    <w:rsid w:val="00C32659"/>
    <w:rsid w:val="00C43701"/>
    <w:rsid w:val="00C5267F"/>
    <w:rsid w:val="00C55E59"/>
    <w:rsid w:val="00C6581E"/>
    <w:rsid w:val="00C70805"/>
    <w:rsid w:val="00C74200"/>
    <w:rsid w:val="00C75670"/>
    <w:rsid w:val="00C81E29"/>
    <w:rsid w:val="00C83271"/>
    <w:rsid w:val="00C85BE7"/>
    <w:rsid w:val="00CA4BF0"/>
    <w:rsid w:val="00CB0C7D"/>
    <w:rsid w:val="00CC0388"/>
    <w:rsid w:val="00CC06E1"/>
    <w:rsid w:val="00CC2D9A"/>
    <w:rsid w:val="00CD28D5"/>
    <w:rsid w:val="00CD7F05"/>
    <w:rsid w:val="00CE0707"/>
    <w:rsid w:val="00CE1DC8"/>
    <w:rsid w:val="00CE406B"/>
    <w:rsid w:val="00CF39ED"/>
    <w:rsid w:val="00D01DA7"/>
    <w:rsid w:val="00D04DD2"/>
    <w:rsid w:val="00D05816"/>
    <w:rsid w:val="00D1612B"/>
    <w:rsid w:val="00D26060"/>
    <w:rsid w:val="00D26D60"/>
    <w:rsid w:val="00D31358"/>
    <w:rsid w:val="00D33777"/>
    <w:rsid w:val="00D44569"/>
    <w:rsid w:val="00D45B3F"/>
    <w:rsid w:val="00D55A4E"/>
    <w:rsid w:val="00D6068E"/>
    <w:rsid w:val="00D60868"/>
    <w:rsid w:val="00D66EA1"/>
    <w:rsid w:val="00D74179"/>
    <w:rsid w:val="00D82296"/>
    <w:rsid w:val="00D937EE"/>
    <w:rsid w:val="00DA3465"/>
    <w:rsid w:val="00DA5E86"/>
    <w:rsid w:val="00DA6C7F"/>
    <w:rsid w:val="00DB1FEE"/>
    <w:rsid w:val="00DB50A8"/>
    <w:rsid w:val="00DC031E"/>
    <w:rsid w:val="00DC213C"/>
    <w:rsid w:val="00DC2F6D"/>
    <w:rsid w:val="00DC3F5E"/>
    <w:rsid w:val="00DD2BDA"/>
    <w:rsid w:val="00DD5E58"/>
    <w:rsid w:val="00DD7434"/>
    <w:rsid w:val="00DE1432"/>
    <w:rsid w:val="00DE29AC"/>
    <w:rsid w:val="00DE4006"/>
    <w:rsid w:val="00E118CE"/>
    <w:rsid w:val="00E57A2D"/>
    <w:rsid w:val="00E61E97"/>
    <w:rsid w:val="00E74B21"/>
    <w:rsid w:val="00E81522"/>
    <w:rsid w:val="00E831B9"/>
    <w:rsid w:val="00E8535B"/>
    <w:rsid w:val="00EB5831"/>
    <w:rsid w:val="00EB6A40"/>
    <w:rsid w:val="00EC0886"/>
    <w:rsid w:val="00EC3AD9"/>
    <w:rsid w:val="00EE77D2"/>
    <w:rsid w:val="00EF7940"/>
    <w:rsid w:val="00EF7FC0"/>
    <w:rsid w:val="00F01DE3"/>
    <w:rsid w:val="00F20FE4"/>
    <w:rsid w:val="00F23DF3"/>
    <w:rsid w:val="00F3081E"/>
    <w:rsid w:val="00F32112"/>
    <w:rsid w:val="00F347C2"/>
    <w:rsid w:val="00F56407"/>
    <w:rsid w:val="00F6058B"/>
    <w:rsid w:val="00F625C4"/>
    <w:rsid w:val="00F64262"/>
    <w:rsid w:val="00F7177B"/>
    <w:rsid w:val="00F743AB"/>
    <w:rsid w:val="00F82611"/>
    <w:rsid w:val="00F9759C"/>
    <w:rsid w:val="00FA1CBE"/>
    <w:rsid w:val="00FA7777"/>
    <w:rsid w:val="00FB23A7"/>
    <w:rsid w:val="00FB3EE1"/>
    <w:rsid w:val="00FC099B"/>
    <w:rsid w:val="00FC783A"/>
    <w:rsid w:val="00FC7CA2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7D1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D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1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16589"/>
    <w:rPr>
      <w:sz w:val="18"/>
      <w:szCs w:val="18"/>
    </w:rPr>
  </w:style>
  <w:style w:type="paragraph" w:styleId="a7">
    <w:name w:val="List Paragraph"/>
    <w:basedOn w:val="a"/>
    <w:uiPriority w:val="34"/>
    <w:qFormat/>
    <w:rsid w:val="00B16589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B1658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16589"/>
    <w:pPr>
      <w:jc w:val="left"/>
    </w:pPr>
  </w:style>
  <w:style w:type="character" w:customStyle="1" w:styleId="aa">
    <w:name w:val="批注文字 字符"/>
    <w:link w:val="a9"/>
    <w:uiPriority w:val="99"/>
    <w:semiHidden/>
    <w:rsid w:val="00B16589"/>
    <w:rPr>
      <w:rFonts w:ascii="Calibri" w:eastAsia="宋体" w:hAnsi="Calibri" w:cs="Times New Roman"/>
    </w:rPr>
  </w:style>
  <w:style w:type="paragraph" w:styleId="ab">
    <w:name w:val="Normal (Web)"/>
    <w:basedOn w:val="a"/>
    <w:uiPriority w:val="99"/>
    <w:unhideWhenUsed/>
    <w:rsid w:val="00B1658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E500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9E500A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F682B"/>
    <w:rPr>
      <w:b/>
      <w:bCs/>
    </w:rPr>
  </w:style>
  <w:style w:type="character" w:customStyle="1" w:styleId="af">
    <w:name w:val="批注主题 字符"/>
    <w:link w:val="ae"/>
    <w:uiPriority w:val="99"/>
    <w:semiHidden/>
    <w:rsid w:val="000F682B"/>
    <w:rPr>
      <w:rFonts w:ascii="Calibri" w:eastAsia="宋体" w:hAnsi="Calibri" w:cs="Times New Roman"/>
      <w:b/>
      <w:bCs/>
    </w:rPr>
  </w:style>
  <w:style w:type="character" w:customStyle="1" w:styleId="fontstyle01">
    <w:name w:val="fontstyle01"/>
    <w:qFormat/>
    <w:rsid w:val="00113534"/>
    <w:rPr>
      <w:rFonts w:ascii="宋体" w:eastAsia="宋体" w:hAnsi="宋体" w:cs="宋体" w:hint="eastAsia"/>
      <w:color w:val="000000"/>
      <w:sz w:val="22"/>
      <w:szCs w:val="22"/>
    </w:rPr>
  </w:style>
  <w:style w:type="character" w:customStyle="1" w:styleId="ask-title2">
    <w:name w:val="ask-title2"/>
    <w:basedOn w:val="a0"/>
    <w:rsid w:val="0089287C"/>
  </w:style>
  <w:style w:type="character" w:styleId="af0">
    <w:name w:val="Strong"/>
    <w:uiPriority w:val="22"/>
    <w:qFormat/>
    <w:rsid w:val="00956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226">
          <w:marLeft w:val="1051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3231">
          <w:marLeft w:val="1051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2025-02-26T13:08:00Z</dcterms:created>
  <dcterms:modified xsi:type="dcterms:W3CDTF">2025-04-28T09:50:00Z</dcterms:modified>
  <cp:contentStatus/>
</cp:coreProperties>
</file>