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28C03" w14:textId="40856ADB" w:rsidR="00C03C74" w:rsidRPr="004265E7" w:rsidRDefault="00673DEC">
      <w:pPr>
        <w:spacing w:line="480" w:lineRule="exact"/>
        <w:jc w:val="center"/>
        <w:rPr>
          <w:rFonts w:ascii="宋体" w:eastAsia="宋体" w:hAnsi="宋体" w:cs="Times New Roman" w:hint="eastAsia"/>
          <w:b/>
          <w:color w:val="1F4E79"/>
          <w:sz w:val="32"/>
          <w:szCs w:val="32"/>
        </w:rPr>
      </w:pPr>
      <w:r w:rsidRPr="004265E7">
        <w:rPr>
          <w:rFonts w:ascii="宋体" w:eastAsia="宋体" w:hAnsi="宋体" w:cs="Times New Roman" w:hint="eastAsia"/>
          <w:b/>
          <w:color w:val="1F4E79"/>
          <w:sz w:val="32"/>
          <w:szCs w:val="32"/>
        </w:rPr>
        <w:t>全面经营管理决策沙盘</w:t>
      </w:r>
    </w:p>
    <w:p w14:paraId="59F0E808" w14:textId="77777777" w:rsidR="000C1143" w:rsidRPr="004265E7" w:rsidRDefault="000C1143">
      <w:pPr>
        <w:spacing w:line="480" w:lineRule="exact"/>
        <w:rPr>
          <w:rFonts w:ascii="宋体" w:eastAsia="宋体" w:hAnsi="宋体" w:cs="Times New Roman"/>
          <w:b/>
          <w:color w:val="1F4E79"/>
          <w:sz w:val="24"/>
        </w:rPr>
      </w:pPr>
    </w:p>
    <w:p w14:paraId="1A32469A" w14:textId="4F03A57F" w:rsidR="00C03C74" w:rsidRPr="004265E7" w:rsidRDefault="00673DEC">
      <w:pPr>
        <w:spacing w:line="480" w:lineRule="exact"/>
        <w:rPr>
          <w:rFonts w:ascii="宋体" w:eastAsia="宋体" w:hAnsi="宋体" w:cs="Times New Roman" w:hint="eastAsia"/>
          <w:b/>
          <w:color w:val="1F4E79"/>
          <w:sz w:val="24"/>
        </w:rPr>
      </w:pPr>
      <w:r w:rsidRPr="004265E7">
        <w:rPr>
          <w:rFonts w:ascii="宋体" w:eastAsia="宋体" w:hAnsi="宋体" w:cs="Times New Roman" w:hint="eastAsia"/>
          <w:b/>
          <w:color w:val="1F4E79"/>
          <w:sz w:val="24"/>
        </w:rPr>
        <w:t>课程导言：</w:t>
      </w:r>
    </w:p>
    <w:p w14:paraId="15CB50EC" w14:textId="77777777" w:rsidR="00C03C74" w:rsidRPr="004265E7" w:rsidRDefault="00673DEC">
      <w:pPr>
        <w:pStyle w:val="a9"/>
        <w:spacing w:before="0" w:beforeAutospacing="0" w:after="0" w:afterAutospacing="0" w:line="480" w:lineRule="exact"/>
        <w:ind w:firstLineChars="200" w:firstLine="480"/>
        <w:rPr>
          <w:rFonts w:hint="eastAsia"/>
        </w:rPr>
      </w:pPr>
      <w:r w:rsidRPr="004265E7">
        <w:rPr>
          <w:rFonts w:hint="eastAsia"/>
        </w:rPr>
        <w:t>在企业经营管理者中，高层职业经理人发挥着非常巨大的管理价值与经营团队的综合能力，而在现实的商业环境中，我们发现经理人在经营管理经常遇到以下的困惑：</w:t>
      </w:r>
    </w:p>
    <w:p w14:paraId="059F897E" w14:textId="0D64A0D8" w:rsidR="000C1143" w:rsidRPr="004265E7" w:rsidRDefault="00673DEC">
      <w:pPr>
        <w:pStyle w:val="a9"/>
        <w:spacing w:before="0" w:beforeAutospacing="0" w:after="0" w:afterAutospacing="0" w:line="480" w:lineRule="exact"/>
        <w:ind w:firstLineChars="200" w:firstLine="480"/>
      </w:pPr>
      <w:r w:rsidRPr="004265E7">
        <w:rPr>
          <w:rFonts w:hint="eastAsia"/>
        </w:rPr>
        <w:t>如何在多变的市场环境中制定企业目标？</w:t>
      </w:r>
    </w:p>
    <w:p w14:paraId="33EC3272" w14:textId="687B3A56" w:rsidR="00C03C74" w:rsidRPr="004265E7" w:rsidRDefault="00673DEC">
      <w:pPr>
        <w:pStyle w:val="a9"/>
        <w:spacing w:before="0" w:beforeAutospacing="0" w:after="0" w:afterAutospacing="0" w:line="480" w:lineRule="exact"/>
        <w:ind w:firstLineChars="200" w:firstLine="480"/>
        <w:rPr>
          <w:rFonts w:hint="eastAsia"/>
        </w:rPr>
      </w:pPr>
      <w:r w:rsidRPr="004265E7">
        <w:rPr>
          <w:rFonts w:hint="eastAsia"/>
        </w:rPr>
        <w:t>如何在有限的资源下面对激烈的竞争？</w:t>
      </w:r>
    </w:p>
    <w:p w14:paraId="7701714D" w14:textId="0ECAC1A4" w:rsidR="000C1143" w:rsidRPr="004265E7" w:rsidRDefault="00673DEC">
      <w:pPr>
        <w:pStyle w:val="a9"/>
        <w:spacing w:before="0" w:beforeAutospacing="0" w:after="0" w:afterAutospacing="0" w:line="480" w:lineRule="exact"/>
        <w:ind w:firstLineChars="200" w:firstLine="480"/>
      </w:pPr>
      <w:r w:rsidRPr="004265E7">
        <w:rPr>
          <w:rFonts w:hint="eastAsia"/>
        </w:rPr>
        <w:t>如何做好团队内部管理和跨部门沟通？</w:t>
      </w:r>
    </w:p>
    <w:p w14:paraId="0758088C" w14:textId="13735C0A" w:rsidR="00C03C74" w:rsidRPr="004265E7" w:rsidRDefault="00673DEC">
      <w:pPr>
        <w:pStyle w:val="a9"/>
        <w:spacing w:before="0" w:beforeAutospacing="0" w:after="0" w:afterAutospacing="0" w:line="480" w:lineRule="exact"/>
        <w:ind w:firstLineChars="200" w:firstLine="480"/>
        <w:rPr>
          <w:rFonts w:hint="eastAsia"/>
        </w:rPr>
      </w:pPr>
      <w:r w:rsidRPr="004265E7">
        <w:rPr>
          <w:rFonts w:hint="eastAsia"/>
        </w:rPr>
        <w:t>如何运用财务管理工具衡量企业绩效？</w:t>
      </w:r>
    </w:p>
    <w:p w14:paraId="574CA120" w14:textId="77777777" w:rsidR="00C03C74" w:rsidRPr="004265E7" w:rsidRDefault="00673DEC">
      <w:pPr>
        <w:pStyle w:val="a9"/>
        <w:spacing w:before="0" w:beforeAutospacing="0" w:after="0" w:afterAutospacing="0" w:line="480" w:lineRule="exact"/>
        <w:ind w:firstLineChars="200" w:firstLine="480"/>
        <w:rPr>
          <w:rFonts w:hint="eastAsia"/>
        </w:rPr>
      </w:pPr>
      <w:r w:rsidRPr="004265E7">
        <w:rPr>
          <w:rFonts w:hint="eastAsia"/>
        </w:rPr>
        <w:t>面对以上职业经理人的经营管理的困惑，迫切需要系统提升经营思维、管理思维、财务思维、风险思维系统管理能力。四维管理技术是一套以职业经理人四大综合管理模块进行系统的整合与提炼，有效的系统化提升职业经理人管理水平。</w:t>
      </w:r>
    </w:p>
    <w:p w14:paraId="31CE204B" w14:textId="77777777" w:rsidR="00C03C74" w:rsidRPr="004265E7" w:rsidRDefault="00673DEC">
      <w:pPr>
        <w:pStyle w:val="a9"/>
        <w:spacing w:before="0" w:beforeAutospacing="0" w:after="0" w:afterAutospacing="0" w:line="480" w:lineRule="exact"/>
        <w:ind w:firstLineChars="200" w:firstLine="480"/>
        <w:rPr>
          <w:rFonts w:hint="eastAsia"/>
        </w:rPr>
      </w:pPr>
      <w:r w:rsidRPr="004265E7">
        <w:rPr>
          <w:rFonts w:hint="eastAsia"/>
        </w:rPr>
        <w:t>管理思维：学习系统的对人、财、物的管理，包括人力资源管理、财务预算管理的能力提升。</w:t>
      </w:r>
    </w:p>
    <w:p w14:paraId="4BB9A4A7" w14:textId="77777777" w:rsidR="00C03C74" w:rsidRPr="004265E7" w:rsidRDefault="00673DEC">
      <w:pPr>
        <w:pStyle w:val="a9"/>
        <w:spacing w:before="0" w:beforeAutospacing="0" w:after="0" w:afterAutospacing="0" w:line="480" w:lineRule="exact"/>
        <w:ind w:firstLineChars="200" w:firstLine="480"/>
        <w:rPr>
          <w:rFonts w:hint="eastAsia"/>
        </w:rPr>
      </w:pPr>
      <w:r w:rsidRPr="004265E7">
        <w:rPr>
          <w:rFonts w:hint="eastAsia"/>
        </w:rPr>
        <w:t>经营思维：掌握分析市场、了解市场趋势，制定市场、客户为导向的营销战略。</w:t>
      </w:r>
    </w:p>
    <w:p w14:paraId="2BEE787B" w14:textId="77777777" w:rsidR="00C03C74" w:rsidRPr="004265E7" w:rsidRDefault="00673DEC">
      <w:pPr>
        <w:pStyle w:val="a9"/>
        <w:spacing w:before="0" w:beforeAutospacing="0" w:after="0" w:afterAutospacing="0" w:line="480" w:lineRule="exact"/>
        <w:ind w:firstLineChars="200" w:firstLine="480"/>
        <w:rPr>
          <w:rFonts w:hint="eastAsia"/>
        </w:rPr>
      </w:pPr>
      <w:r w:rsidRPr="004265E7">
        <w:rPr>
          <w:rFonts w:hint="eastAsia"/>
        </w:rPr>
        <w:t>财务思维：能够从财务数据中，分析企业经营、管理、以及改善的具体的方案。</w:t>
      </w:r>
    </w:p>
    <w:p w14:paraId="7690CA0B" w14:textId="77777777" w:rsidR="00C03C74" w:rsidRPr="004265E7" w:rsidRDefault="00673DEC">
      <w:pPr>
        <w:pStyle w:val="a9"/>
        <w:spacing w:before="0" w:beforeAutospacing="0" w:after="0" w:afterAutospacing="0" w:line="480" w:lineRule="exact"/>
        <w:ind w:firstLineChars="200" w:firstLine="480"/>
        <w:rPr>
          <w:rFonts w:hint="eastAsia"/>
        </w:rPr>
      </w:pPr>
      <w:r w:rsidRPr="004265E7">
        <w:rPr>
          <w:rFonts w:hint="eastAsia"/>
        </w:rPr>
        <w:t>风险思维：学会分析并评估企业经营所面临的管理、经营、财务、决策的风险。</w:t>
      </w:r>
    </w:p>
    <w:p w14:paraId="157D0071" w14:textId="77777777" w:rsidR="000C1143" w:rsidRPr="004265E7" w:rsidRDefault="000C1143">
      <w:pPr>
        <w:spacing w:line="480" w:lineRule="exact"/>
        <w:rPr>
          <w:rFonts w:ascii="宋体" w:eastAsia="宋体" w:hAnsi="宋体"/>
          <w:b/>
          <w:color w:val="1F4E79"/>
          <w:sz w:val="24"/>
        </w:rPr>
      </w:pPr>
    </w:p>
    <w:p w14:paraId="2BA3ED27" w14:textId="0A024E28" w:rsidR="00C03C74" w:rsidRPr="004265E7" w:rsidRDefault="00673DEC">
      <w:pPr>
        <w:spacing w:line="480" w:lineRule="exact"/>
        <w:rPr>
          <w:rFonts w:ascii="宋体" w:eastAsia="宋体" w:hAnsi="宋体" w:hint="eastAsia"/>
          <w:b/>
          <w:color w:val="1F4E79"/>
          <w:sz w:val="24"/>
        </w:rPr>
      </w:pPr>
      <w:r w:rsidRPr="004265E7">
        <w:rPr>
          <w:rFonts w:ascii="宋体" w:eastAsia="宋体" w:hAnsi="宋体" w:hint="eastAsia"/>
          <w:b/>
          <w:color w:val="1F4E79"/>
          <w:sz w:val="24"/>
        </w:rPr>
        <w:t>课程收益：</w:t>
      </w:r>
    </w:p>
    <w:p w14:paraId="4ACDAD09" w14:textId="77777777" w:rsidR="00C03C74" w:rsidRPr="004265E7" w:rsidRDefault="00673DEC">
      <w:pPr>
        <w:pStyle w:val="a9"/>
        <w:spacing w:before="0" w:beforeAutospacing="0" w:after="0" w:afterAutospacing="0" w:line="480" w:lineRule="exact"/>
        <w:rPr>
          <w:rFonts w:hint="eastAsia"/>
          <w:szCs w:val="24"/>
        </w:rPr>
      </w:pPr>
      <w:r w:rsidRPr="004265E7">
        <w:rPr>
          <w:rFonts w:hint="eastAsia"/>
          <w:szCs w:val="24"/>
        </w:rPr>
        <w:t>●</w:t>
      </w:r>
      <w:r w:rsidRPr="004265E7">
        <w:rPr>
          <w:rFonts w:hint="eastAsia"/>
          <w:szCs w:val="24"/>
        </w:rPr>
        <w:t xml:space="preserve"> </w:t>
      </w:r>
      <w:r w:rsidRPr="004265E7">
        <w:rPr>
          <w:rFonts w:hint="eastAsia"/>
          <w:szCs w:val="24"/>
        </w:rPr>
        <w:t>理解经营，促进管理，塑造复合型管理人才；</w:t>
      </w:r>
    </w:p>
    <w:p w14:paraId="4F741121" w14:textId="77777777" w:rsidR="00C03C74" w:rsidRPr="004265E7" w:rsidRDefault="00673DEC">
      <w:pPr>
        <w:pStyle w:val="a9"/>
        <w:spacing w:before="0" w:beforeAutospacing="0" w:after="0" w:afterAutospacing="0" w:line="480" w:lineRule="exact"/>
        <w:rPr>
          <w:rFonts w:hint="eastAsia"/>
          <w:szCs w:val="24"/>
        </w:rPr>
      </w:pPr>
      <w:r w:rsidRPr="004265E7">
        <w:rPr>
          <w:szCs w:val="24"/>
        </w:rPr>
        <w:t xml:space="preserve">● </w:t>
      </w:r>
      <w:r w:rsidRPr="004265E7">
        <w:rPr>
          <w:rFonts w:hint="eastAsia"/>
          <w:szCs w:val="24"/>
        </w:rPr>
        <w:t>了解企业系统运营流程，打破狭隘的部门分割，增强管理者的全局意识；</w:t>
      </w:r>
    </w:p>
    <w:p w14:paraId="32C1F72E" w14:textId="77777777" w:rsidR="00C03C74" w:rsidRPr="004265E7" w:rsidRDefault="00673DEC">
      <w:pPr>
        <w:pStyle w:val="a9"/>
        <w:spacing w:before="0" w:beforeAutospacing="0" w:after="0" w:afterAutospacing="0" w:line="480" w:lineRule="exact"/>
        <w:rPr>
          <w:rFonts w:hint="eastAsia"/>
          <w:szCs w:val="24"/>
        </w:rPr>
      </w:pPr>
      <w:r w:rsidRPr="004265E7">
        <w:rPr>
          <w:szCs w:val="24"/>
        </w:rPr>
        <w:t xml:space="preserve">● </w:t>
      </w:r>
      <w:r w:rsidRPr="004265E7">
        <w:rPr>
          <w:rFonts w:hint="eastAsia"/>
          <w:szCs w:val="24"/>
        </w:rPr>
        <w:t>克服极端现实主义，树立负责的发展观，构建中层管理者的战略纵深思维；</w:t>
      </w:r>
    </w:p>
    <w:p w14:paraId="56347188" w14:textId="77777777" w:rsidR="00C03C74" w:rsidRPr="004265E7" w:rsidRDefault="00673DEC">
      <w:pPr>
        <w:pStyle w:val="a9"/>
        <w:spacing w:before="0" w:beforeAutospacing="0" w:after="0" w:afterAutospacing="0" w:line="480" w:lineRule="exact"/>
        <w:rPr>
          <w:rFonts w:hint="eastAsia"/>
          <w:szCs w:val="24"/>
        </w:rPr>
      </w:pPr>
      <w:r w:rsidRPr="004265E7">
        <w:rPr>
          <w:szCs w:val="24"/>
        </w:rPr>
        <w:t xml:space="preserve">● </w:t>
      </w:r>
      <w:r w:rsidRPr="004265E7">
        <w:rPr>
          <w:rFonts w:hint="eastAsia"/>
          <w:szCs w:val="24"/>
        </w:rPr>
        <w:t>演练团队决策，成为科学群体决策的高手；</w:t>
      </w:r>
    </w:p>
    <w:p w14:paraId="34F455BC" w14:textId="77777777" w:rsidR="00C03C74" w:rsidRPr="004265E7" w:rsidRDefault="00673DEC">
      <w:pPr>
        <w:pStyle w:val="a9"/>
        <w:spacing w:before="0" w:beforeAutospacing="0" w:after="0" w:afterAutospacing="0" w:line="480" w:lineRule="exact"/>
        <w:rPr>
          <w:rFonts w:hint="eastAsia"/>
          <w:szCs w:val="24"/>
        </w:rPr>
      </w:pPr>
      <w:r w:rsidRPr="004265E7">
        <w:rPr>
          <w:szCs w:val="24"/>
        </w:rPr>
        <w:t xml:space="preserve">● </w:t>
      </w:r>
      <w:r w:rsidRPr="004265E7">
        <w:rPr>
          <w:rFonts w:hint="eastAsia"/>
          <w:szCs w:val="24"/>
        </w:rPr>
        <w:t>寻求不断提升组织绩效的管理改进路径，树立持续改进的管理思想。</w:t>
      </w:r>
    </w:p>
    <w:p w14:paraId="1C89D348" w14:textId="77777777" w:rsidR="00C03C74" w:rsidRPr="004265E7" w:rsidRDefault="00673DEC">
      <w:pPr>
        <w:pStyle w:val="a9"/>
        <w:spacing w:before="0" w:beforeAutospacing="0" w:after="0" w:afterAutospacing="0" w:line="480" w:lineRule="exact"/>
        <w:rPr>
          <w:rFonts w:hint="eastAsia"/>
          <w:szCs w:val="24"/>
        </w:rPr>
      </w:pPr>
      <w:r w:rsidRPr="004265E7">
        <w:rPr>
          <w:rFonts w:hint="eastAsia"/>
          <w:szCs w:val="24"/>
        </w:rPr>
        <w:t>●</w:t>
      </w:r>
      <w:r w:rsidRPr="004265E7">
        <w:rPr>
          <w:rFonts w:hint="eastAsia"/>
          <w:szCs w:val="24"/>
        </w:rPr>
        <w:t xml:space="preserve"> </w:t>
      </w:r>
      <w:r w:rsidRPr="004265E7">
        <w:rPr>
          <w:rFonts w:hint="eastAsia"/>
          <w:szCs w:val="24"/>
        </w:rPr>
        <w:t>拟经营为载体应用与验证以往形成的管理思想和方法，更新管理理念；</w:t>
      </w:r>
    </w:p>
    <w:p w14:paraId="6E7B3DA8" w14:textId="77777777" w:rsidR="00C03C74" w:rsidRPr="004265E7" w:rsidRDefault="00673DEC">
      <w:pPr>
        <w:pStyle w:val="a9"/>
        <w:spacing w:before="0" w:beforeAutospacing="0" w:after="0" w:afterAutospacing="0" w:line="480" w:lineRule="exact"/>
        <w:rPr>
          <w:rFonts w:hint="eastAsia"/>
          <w:szCs w:val="24"/>
        </w:rPr>
      </w:pPr>
      <w:r w:rsidRPr="004265E7">
        <w:rPr>
          <w:szCs w:val="24"/>
        </w:rPr>
        <w:t xml:space="preserve">● </w:t>
      </w:r>
      <w:r w:rsidRPr="004265E7">
        <w:rPr>
          <w:rFonts w:hint="eastAsia"/>
          <w:szCs w:val="24"/>
        </w:rPr>
        <w:t>通过生动鲜活的情景模拟，认识不同竞争战略与经营业绩之间的逻辑关系，反思</w:t>
      </w:r>
      <w:proofErr w:type="gramStart"/>
      <w:r w:rsidRPr="004265E7">
        <w:rPr>
          <w:rFonts w:hint="eastAsia"/>
          <w:szCs w:val="24"/>
        </w:rPr>
        <w:t>现实企业</w:t>
      </w:r>
      <w:proofErr w:type="gramEnd"/>
      <w:r w:rsidRPr="004265E7">
        <w:rPr>
          <w:rFonts w:hint="eastAsia"/>
          <w:szCs w:val="24"/>
        </w:rPr>
        <w:t>战略安排的正确性；</w:t>
      </w:r>
    </w:p>
    <w:p w14:paraId="08F94155" w14:textId="77777777" w:rsidR="00C03C74" w:rsidRPr="004265E7" w:rsidRDefault="00673DEC">
      <w:pPr>
        <w:pStyle w:val="a9"/>
        <w:spacing w:before="0" w:beforeAutospacing="0" w:after="0" w:afterAutospacing="0" w:line="480" w:lineRule="exact"/>
        <w:rPr>
          <w:rFonts w:hint="eastAsia"/>
          <w:szCs w:val="24"/>
        </w:rPr>
      </w:pPr>
      <w:r w:rsidRPr="004265E7">
        <w:rPr>
          <w:rFonts w:hint="eastAsia"/>
          <w:szCs w:val="24"/>
        </w:rPr>
        <w:t>●</w:t>
      </w:r>
      <w:r w:rsidRPr="004265E7">
        <w:rPr>
          <w:rFonts w:hint="eastAsia"/>
          <w:szCs w:val="24"/>
        </w:rPr>
        <w:t xml:space="preserve"> </w:t>
      </w:r>
      <w:r w:rsidRPr="004265E7">
        <w:rPr>
          <w:rFonts w:hint="eastAsia"/>
          <w:szCs w:val="24"/>
        </w:rPr>
        <w:t>通过模拟经营，提高决策者洞察市场</w:t>
      </w:r>
      <w:r w:rsidRPr="004265E7">
        <w:rPr>
          <w:rFonts w:hint="eastAsia"/>
          <w:szCs w:val="24"/>
        </w:rPr>
        <w:t xml:space="preserve">. </w:t>
      </w:r>
      <w:r w:rsidRPr="004265E7">
        <w:rPr>
          <w:rFonts w:hint="eastAsia"/>
          <w:szCs w:val="24"/>
        </w:rPr>
        <w:t>理性决策的能力；</w:t>
      </w:r>
    </w:p>
    <w:p w14:paraId="5D4C118D" w14:textId="77777777" w:rsidR="00C03C74" w:rsidRPr="004265E7" w:rsidRDefault="00673DEC">
      <w:pPr>
        <w:pStyle w:val="a9"/>
        <w:spacing w:before="0" w:beforeAutospacing="0" w:after="0" w:afterAutospacing="0" w:line="480" w:lineRule="exact"/>
        <w:rPr>
          <w:rFonts w:hint="eastAsia"/>
          <w:szCs w:val="24"/>
        </w:rPr>
      </w:pPr>
      <w:r w:rsidRPr="004265E7">
        <w:rPr>
          <w:rFonts w:hint="eastAsia"/>
          <w:szCs w:val="24"/>
        </w:rPr>
        <w:t>●</w:t>
      </w:r>
      <w:r w:rsidRPr="004265E7">
        <w:rPr>
          <w:rFonts w:hint="eastAsia"/>
          <w:szCs w:val="24"/>
        </w:rPr>
        <w:t xml:space="preserve"> </w:t>
      </w:r>
      <w:r w:rsidRPr="004265E7">
        <w:rPr>
          <w:rFonts w:hint="eastAsia"/>
          <w:szCs w:val="24"/>
        </w:rPr>
        <w:t>练习管理沟通，体验交流式反馈的魅力，学习建设积极向上的组织文化；</w:t>
      </w:r>
    </w:p>
    <w:p w14:paraId="4A4A267D" w14:textId="77777777" w:rsidR="00C03C74" w:rsidRPr="004265E7" w:rsidRDefault="00673DEC">
      <w:pPr>
        <w:pStyle w:val="a9"/>
        <w:spacing w:before="0" w:beforeAutospacing="0" w:after="0" w:afterAutospacing="0" w:line="480" w:lineRule="exact"/>
        <w:rPr>
          <w:rFonts w:hint="eastAsia"/>
          <w:szCs w:val="24"/>
        </w:rPr>
      </w:pPr>
      <w:r w:rsidRPr="004265E7">
        <w:rPr>
          <w:szCs w:val="24"/>
        </w:rPr>
        <w:t xml:space="preserve">● </w:t>
      </w:r>
      <w:r w:rsidRPr="004265E7">
        <w:rPr>
          <w:rFonts w:hint="eastAsia"/>
          <w:szCs w:val="24"/>
        </w:rPr>
        <w:t>拓展管理视角，立足产业</w:t>
      </w:r>
      <w:proofErr w:type="gramStart"/>
      <w:r w:rsidRPr="004265E7">
        <w:rPr>
          <w:rFonts w:hint="eastAsia"/>
          <w:szCs w:val="24"/>
        </w:rPr>
        <w:t>链价值</w:t>
      </w:r>
      <w:proofErr w:type="gramEnd"/>
      <w:r w:rsidRPr="004265E7">
        <w:rPr>
          <w:rFonts w:hint="eastAsia"/>
          <w:szCs w:val="24"/>
        </w:rPr>
        <w:t>分配原则，谋求有利于企业发展的外部条件。</w:t>
      </w:r>
    </w:p>
    <w:p w14:paraId="19B36234" w14:textId="77777777" w:rsidR="00C03C74" w:rsidRPr="004265E7" w:rsidRDefault="00673DEC">
      <w:pPr>
        <w:pStyle w:val="a9"/>
        <w:spacing w:before="0" w:beforeAutospacing="0" w:after="0" w:afterAutospacing="0" w:line="480" w:lineRule="exact"/>
        <w:rPr>
          <w:rFonts w:hint="eastAsia"/>
        </w:rPr>
      </w:pPr>
      <w:r w:rsidRPr="004265E7">
        <w:rPr>
          <w:szCs w:val="24"/>
        </w:rPr>
        <w:lastRenderedPageBreak/>
        <w:t xml:space="preserve">● </w:t>
      </w:r>
      <w:r w:rsidRPr="004265E7">
        <w:rPr>
          <w:rFonts w:hint="eastAsia"/>
        </w:rPr>
        <w:t>了解部门间为实现共同目标的相互依赖性；</w:t>
      </w:r>
    </w:p>
    <w:p w14:paraId="11CB21BC" w14:textId="77777777" w:rsidR="00C03C74" w:rsidRPr="004265E7" w:rsidRDefault="00673DEC">
      <w:pPr>
        <w:pStyle w:val="a9"/>
        <w:spacing w:before="0" w:beforeAutospacing="0" w:after="0" w:afterAutospacing="0" w:line="480" w:lineRule="exact"/>
        <w:rPr>
          <w:rFonts w:hint="eastAsia"/>
        </w:rPr>
      </w:pPr>
      <w:r w:rsidRPr="004265E7">
        <w:rPr>
          <w:rFonts w:hint="eastAsia"/>
        </w:rPr>
        <w:t>●</w:t>
      </w:r>
      <w:r w:rsidRPr="004265E7">
        <w:rPr>
          <w:rFonts w:hint="eastAsia"/>
        </w:rPr>
        <w:t xml:space="preserve"> </w:t>
      </w:r>
      <w:r w:rsidRPr="004265E7">
        <w:rPr>
          <w:rFonts w:hint="eastAsia"/>
        </w:rPr>
        <w:t>清晰并认可不同部门的权责与利益，增进跨部门协作的意愿与部门工作默契；</w:t>
      </w:r>
    </w:p>
    <w:p w14:paraId="36F358F1" w14:textId="77777777" w:rsidR="004265E7" w:rsidRPr="004265E7" w:rsidRDefault="004265E7">
      <w:pPr>
        <w:spacing w:line="480" w:lineRule="exact"/>
        <w:rPr>
          <w:rFonts w:ascii="宋体" w:eastAsia="宋体" w:hAnsi="宋体"/>
          <w:b/>
          <w:color w:val="1F4E79"/>
          <w:sz w:val="24"/>
        </w:rPr>
      </w:pPr>
    </w:p>
    <w:p w14:paraId="38D9EFA8" w14:textId="005E2663" w:rsidR="00C03C74" w:rsidRPr="004265E7" w:rsidRDefault="00673DEC">
      <w:pPr>
        <w:spacing w:line="480" w:lineRule="exact"/>
        <w:rPr>
          <w:rFonts w:ascii="宋体" w:eastAsia="宋体" w:hAnsi="宋体" w:hint="eastAsia"/>
          <w:b/>
          <w:color w:val="1F4E79"/>
          <w:sz w:val="24"/>
        </w:rPr>
      </w:pPr>
      <w:r w:rsidRPr="004265E7">
        <w:rPr>
          <w:rFonts w:ascii="宋体" w:eastAsia="宋体" w:hAnsi="宋体" w:hint="eastAsia"/>
          <w:b/>
          <w:color w:val="1F4E79"/>
          <w:sz w:val="24"/>
        </w:rPr>
        <w:t>课程特色：</w:t>
      </w:r>
    </w:p>
    <w:p w14:paraId="1BCBC904" w14:textId="77777777" w:rsidR="00C03C74" w:rsidRPr="004265E7" w:rsidRDefault="00673DEC" w:rsidP="004265E7">
      <w:pPr>
        <w:pStyle w:val="ab"/>
        <w:spacing w:line="480" w:lineRule="exact"/>
        <w:ind w:firstLineChars="0" w:firstLine="0"/>
        <w:rPr>
          <w:rFonts w:ascii="宋体" w:hAnsi="宋体" w:hint="eastAsia"/>
          <w:sz w:val="24"/>
        </w:rPr>
      </w:pPr>
      <w:r w:rsidRPr="004265E7">
        <w:rPr>
          <w:rFonts w:ascii="宋体" w:hAnsi="宋体" w:hint="eastAsia"/>
          <w:sz w:val="24"/>
        </w:rPr>
        <w:t>■</w:t>
      </w:r>
      <w:r w:rsidRPr="004265E7">
        <w:rPr>
          <w:rFonts w:ascii="宋体" w:hAnsi="宋体" w:hint="eastAsia"/>
          <w:sz w:val="24"/>
        </w:rPr>
        <w:t xml:space="preserve"> </w:t>
      </w:r>
      <w:r w:rsidRPr="004265E7">
        <w:rPr>
          <w:rFonts w:ascii="宋体" w:hAnsi="宋体" w:hint="eastAsia"/>
          <w:sz w:val="24"/>
        </w:rPr>
        <w:t>源于实战：课程内容来源企业实践经验，课程注重实战、实用、实效</w:t>
      </w:r>
    </w:p>
    <w:p w14:paraId="73EB4EC7" w14:textId="77777777" w:rsidR="00C03C74" w:rsidRPr="004265E7" w:rsidRDefault="00673DEC" w:rsidP="004265E7">
      <w:pPr>
        <w:pStyle w:val="ab"/>
        <w:spacing w:line="480" w:lineRule="exact"/>
        <w:ind w:firstLineChars="0" w:firstLine="0"/>
        <w:rPr>
          <w:rFonts w:ascii="宋体" w:hAnsi="宋体" w:hint="eastAsia"/>
          <w:sz w:val="24"/>
        </w:rPr>
      </w:pPr>
      <w:r w:rsidRPr="004265E7">
        <w:rPr>
          <w:rFonts w:ascii="宋体" w:hAnsi="宋体" w:hint="eastAsia"/>
          <w:sz w:val="24"/>
        </w:rPr>
        <w:t>■</w:t>
      </w:r>
      <w:r w:rsidRPr="004265E7">
        <w:rPr>
          <w:rFonts w:ascii="宋体" w:hAnsi="宋体" w:hint="eastAsia"/>
          <w:sz w:val="24"/>
        </w:rPr>
        <w:t xml:space="preserve"> </w:t>
      </w:r>
      <w:r w:rsidRPr="004265E7">
        <w:rPr>
          <w:rFonts w:ascii="宋体" w:hAnsi="宋体" w:hint="eastAsia"/>
          <w:sz w:val="24"/>
        </w:rPr>
        <w:t>幽默风趣：课程氛围非常好，擅长用互动、故事、案例点燃培训现场</w:t>
      </w:r>
    </w:p>
    <w:p w14:paraId="253A2E91" w14:textId="77777777" w:rsidR="00C03C74" w:rsidRPr="004265E7" w:rsidRDefault="00673DEC" w:rsidP="004265E7">
      <w:pPr>
        <w:pStyle w:val="ab"/>
        <w:spacing w:line="480" w:lineRule="exact"/>
        <w:ind w:firstLineChars="0" w:firstLine="0"/>
        <w:rPr>
          <w:rFonts w:ascii="宋体" w:hAnsi="宋体" w:hint="eastAsia"/>
          <w:sz w:val="24"/>
        </w:rPr>
      </w:pPr>
      <w:r w:rsidRPr="004265E7">
        <w:rPr>
          <w:rFonts w:ascii="宋体" w:hAnsi="宋体" w:hint="eastAsia"/>
          <w:sz w:val="24"/>
        </w:rPr>
        <w:t>■</w:t>
      </w:r>
      <w:r w:rsidRPr="004265E7">
        <w:rPr>
          <w:rFonts w:ascii="宋体" w:hAnsi="宋体" w:hint="eastAsia"/>
          <w:sz w:val="24"/>
        </w:rPr>
        <w:t xml:space="preserve"> </w:t>
      </w:r>
      <w:r w:rsidRPr="004265E7">
        <w:rPr>
          <w:rFonts w:ascii="宋体" w:hAnsi="宋体" w:hint="eastAsia"/>
          <w:sz w:val="24"/>
        </w:rPr>
        <w:t>逻辑性强：系统架构强，课程的逻辑性能够紧紧抓住每个听众的思维</w:t>
      </w:r>
    </w:p>
    <w:p w14:paraId="44193755" w14:textId="77777777" w:rsidR="00C03C74" w:rsidRPr="004265E7" w:rsidRDefault="00673DEC" w:rsidP="004265E7">
      <w:pPr>
        <w:pStyle w:val="ab"/>
        <w:spacing w:line="480" w:lineRule="exact"/>
        <w:ind w:firstLineChars="0" w:firstLine="0"/>
        <w:rPr>
          <w:rFonts w:ascii="宋体" w:hAnsi="宋体" w:hint="eastAsia"/>
          <w:sz w:val="24"/>
        </w:rPr>
      </w:pPr>
      <w:r w:rsidRPr="004265E7">
        <w:rPr>
          <w:rFonts w:ascii="宋体" w:hAnsi="宋体" w:hint="eastAsia"/>
          <w:sz w:val="24"/>
        </w:rPr>
        <w:t>■</w:t>
      </w:r>
      <w:r w:rsidRPr="004265E7">
        <w:rPr>
          <w:rFonts w:ascii="宋体" w:hAnsi="宋体" w:hint="eastAsia"/>
          <w:sz w:val="24"/>
        </w:rPr>
        <w:t xml:space="preserve"> </w:t>
      </w:r>
      <w:r w:rsidRPr="004265E7">
        <w:rPr>
          <w:rFonts w:ascii="宋体" w:hAnsi="宋体" w:hint="eastAsia"/>
          <w:sz w:val="24"/>
        </w:rPr>
        <w:t>价值度高：课程内容经过市场实战打磨，讲解的工具均能够有效运用</w:t>
      </w:r>
    </w:p>
    <w:p w14:paraId="166C9CBC" w14:textId="77777777" w:rsidR="00C03C74" w:rsidRPr="004265E7" w:rsidRDefault="00673DEC" w:rsidP="004265E7">
      <w:pPr>
        <w:pStyle w:val="ab"/>
        <w:spacing w:line="480" w:lineRule="exact"/>
        <w:ind w:firstLineChars="0" w:firstLine="0"/>
        <w:rPr>
          <w:rFonts w:ascii="宋体" w:hAnsi="宋体" w:hint="eastAsia"/>
          <w:sz w:val="24"/>
        </w:rPr>
      </w:pPr>
      <w:r w:rsidRPr="004265E7">
        <w:rPr>
          <w:rFonts w:ascii="宋体" w:hAnsi="宋体" w:hint="eastAsia"/>
          <w:sz w:val="24"/>
        </w:rPr>
        <w:t>■</w:t>
      </w:r>
      <w:r w:rsidRPr="004265E7">
        <w:rPr>
          <w:rFonts w:ascii="宋体" w:hAnsi="宋体" w:hint="eastAsia"/>
          <w:sz w:val="24"/>
        </w:rPr>
        <w:t xml:space="preserve"> </w:t>
      </w:r>
      <w:r w:rsidRPr="004265E7">
        <w:rPr>
          <w:rFonts w:ascii="宋体" w:hAnsi="宋体" w:hint="eastAsia"/>
          <w:sz w:val="24"/>
        </w:rPr>
        <w:t>体验性好：课程概念环节，运用情景体验模式，摆脱枯燥无味的讲授</w:t>
      </w:r>
    </w:p>
    <w:p w14:paraId="3241F5CC" w14:textId="77777777" w:rsidR="004265E7" w:rsidRPr="004265E7" w:rsidRDefault="004265E7">
      <w:pPr>
        <w:spacing w:line="480" w:lineRule="exact"/>
        <w:rPr>
          <w:rFonts w:ascii="宋体" w:eastAsia="宋体" w:hAnsi="宋体"/>
          <w:b/>
          <w:color w:val="1F4E79"/>
          <w:sz w:val="24"/>
        </w:rPr>
      </w:pPr>
    </w:p>
    <w:p w14:paraId="5FC59E81" w14:textId="30A7D924" w:rsidR="00C03C74" w:rsidRPr="004265E7" w:rsidRDefault="00673DEC">
      <w:pPr>
        <w:spacing w:line="480" w:lineRule="exact"/>
        <w:rPr>
          <w:rFonts w:ascii="宋体" w:eastAsia="宋体" w:hAnsi="宋体" w:hint="eastAsia"/>
          <w:sz w:val="24"/>
          <w:szCs w:val="24"/>
        </w:rPr>
      </w:pPr>
      <w:r w:rsidRPr="004265E7">
        <w:rPr>
          <w:rFonts w:ascii="宋体" w:eastAsia="宋体" w:hAnsi="宋体" w:hint="eastAsia"/>
          <w:b/>
          <w:color w:val="1F4E79"/>
          <w:sz w:val="24"/>
        </w:rPr>
        <w:t>课程时间：</w:t>
      </w:r>
      <w:r w:rsidRPr="004265E7">
        <w:rPr>
          <w:rFonts w:ascii="宋体" w:eastAsia="宋体" w:hAnsi="宋体"/>
          <w:sz w:val="24"/>
          <w:szCs w:val="24"/>
        </w:rPr>
        <w:t>3</w:t>
      </w:r>
      <w:r w:rsidRPr="004265E7">
        <w:rPr>
          <w:rFonts w:ascii="宋体" w:eastAsia="宋体" w:hAnsi="宋体" w:hint="eastAsia"/>
          <w:sz w:val="24"/>
          <w:szCs w:val="24"/>
        </w:rPr>
        <w:t>天，</w:t>
      </w:r>
      <w:r w:rsidRPr="004265E7">
        <w:rPr>
          <w:rFonts w:ascii="宋体" w:eastAsia="宋体" w:hAnsi="宋体" w:hint="eastAsia"/>
          <w:sz w:val="24"/>
          <w:szCs w:val="24"/>
        </w:rPr>
        <w:t>6</w:t>
      </w:r>
      <w:r w:rsidRPr="004265E7">
        <w:rPr>
          <w:rFonts w:ascii="宋体" w:eastAsia="宋体" w:hAnsi="宋体" w:hint="eastAsia"/>
          <w:sz w:val="24"/>
          <w:szCs w:val="24"/>
        </w:rPr>
        <w:t>小时</w:t>
      </w:r>
      <w:r w:rsidRPr="004265E7">
        <w:rPr>
          <w:rFonts w:ascii="宋体" w:eastAsia="宋体" w:hAnsi="宋体" w:hint="eastAsia"/>
          <w:sz w:val="24"/>
          <w:szCs w:val="24"/>
        </w:rPr>
        <w:t>/</w:t>
      </w:r>
      <w:r w:rsidRPr="004265E7">
        <w:rPr>
          <w:rFonts w:ascii="宋体" w:eastAsia="宋体" w:hAnsi="宋体" w:hint="eastAsia"/>
          <w:sz w:val="24"/>
          <w:szCs w:val="24"/>
        </w:rPr>
        <w:t>天</w:t>
      </w:r>
    </w:p>
    <w:p w14:paraId="3B5E9C45" w14:textId="77777777" w:rsidR="00C03C74" w:rsidRPr="004265E7" w:rsidRDefault="00673DEC">
      <w:pPr>
        <w:spacing w:line="480" w:lineRule="exact"/>
        <w:rPr>
          <w:rFonts w:ascii="宋体" w:eastAsia="宋体" w:hAnsi="宋体" w:hint="eastAsia"/>
          <w:sz w:val="24"/>
          <w:szCs w:val="24"/>
        </w:rPr>
      </w:pPr>
      <w:r w:rsidRPr="004265E7">
        <w:rPr>
          <w:rFonts w:ascii="宋体" w:eastAsia="宋体" w:hAnsi="宋体" w:hint="eastAsia"/>
          <w:b/>
          <w:color w:val="1F4E79"/>
          <w:sz w:val="24"/>
        </w:rPr>
        <w:t>课程对象：</w:t>
      </w:r>
      <w:r w:rsidRPr="004265E7">
        <w:rPr>
          <w:rFonts w:ascii="宋体" w:eastAsia="宋体" w:hAnsi="宋体" w:hint="eastAsia"/>
          <w:sz w:val="24"/>
          <w:szCs w:val="24"/>
        </w:rPr>
        <w:t>中高层管理者、销售总监、销售经理、各部门负责人</w:t>
      </w:r>
    </w:p>
    <w:p w14:paraId="379DE200" w14:textId="77777777" w:rsidR="00C03C74" w:rsidRPr="004265E7" w:rsidRDefault="00673DEC">
      <w:pPr>
        <w:spacing w:line="480" w:lineRule="exact"/>
        <w:rPr>
          <w:rFonts w:ascii="宋体" w:eastAsia="宋体" w:hAnsi="宋体" w:hint="eastAsia"/>
          <w:sz w:val="24"/>
          <w:szCs w:val="24"/>
        </w:rPr>
      </w:pPr>
      <w:r w:rsidRPr="004265E7">
        <w:rPr>
          <w:rFonts w:ascii="宋体" w:eastAsia="宋体" w:hAnsi="宋体" w:hint="eastAsia"/>
          <w:b/>
          <w:color w:val="1F4E79"/>
          <w:sz w:val="24"/>
        </w:rPr>
        <w:t>课程方式：</w:t>
      </w:r>
      <w:r w:rsidRPr="004265E7">
        <w:rPr>
          <w:rFonts w:ascii="宋体" w:eastAsia="宋体" w:hAnsi="宋体" w:hint="eastAsia"/>
          <w:sz w:val="24"/>
          <w:szCs w:val="24"/>
        </w:rPr>
        <w:t>视频播放、沙盘体验、案例解析、分组研讨等</w:t>
      </w:r>
    </w:p>
    <w:p w14:paraId="1DAA0ED8" w14:textId="77777777" w:rsidR="004265E7" w:rsidRPr="004265E7" w:rsidRDefault="004265E7">
      <w:pPr>
        <w:spacing w:line="480" w:lineRule="exact"/>
        <w:jc w:val="center"/>
        <w:rPr>
          <w:rFonts w:ascii="宋体" w:eastAsia="宋体" w:hAnsi="宋体"/>
          <w:b/>
          <w:color w:val="1F4E79"/>
          <w:sz w:val="24"/>
        </w:rPr>
      </w:pPr>
    </w:p>
    <w:p w14:paraId="3EF3F929" w14:textId="5E487B2B" w:rsidR="00C03C74" w:rsidRPr="004265E7" w:rsidRDefault="00673DEC">
      <w:pPr>
        <w:spacing w:line="480" w:lineRule="exact"/>
        <w:jc w:val="center"/>
        <w:rPr>
          <w:rFonts w:ascii="宋体" w:eastAsia="宋体" w:hAnsi="宋体" w:hint="eastAsia"/>
          <w:b/>
          <w:color w:val="1F4E79"/>
          <w:sz w:val="24"/>
        </w:rPr>
      </w:pPr>
      <w:r w:rsidRPr="004265E7">
        <w:rPr>
          <w:rFonts w:ascii="宋体" w:eastAsia="宋体" w:hAnsi="宋体" w:hint="eastAsia"/>
          <w:b/>
          <w:color w:val="1F4E79"/>
          <w:sz w:val="24"/>
        </w:rPr>
        <w:t>课程大纲</w:t>
      </w:r>
    </w:p>
    <w:p w14:paraId="30AA6799" w14:textId="750DD3C8" w:rsidR="00C03C74" w:rsidRPr="004265E7" w:rsidRDefault="00673DEC">
      <w:pPr>
        <w:spacing w:line="480" w:lineRule="exact"/>
        <w:rPr>
          <w:rFonts w:ascii="宋体" w:eastAsia="宋体" w:hAnsi="宋体" w:cs="Times New Roman" w:hint="eastAsia"/>
          <w:b/>
          <w:color w:val="1F4E79"/>
          <w:sz w:val="24"/>
        </w:rPr>
      </w:pPr>
      <w:r w:rsidRPr="004265E7">
        <w:rPr>
          <w:rFonts w:ascii="宋体" w:eastAsia="宋体" w:hAnsi="宋体" w:cs="Times New Roman" w:hint="eastAsia"/>
          <w:b/>
          <w:color w:val="1F4E79"/>
          <w:sz w:val="24"/>
        </w:rPr>
        <w:t>沙盘背景</w:t>
      </w:r>
      <w:r w:rsidR="004265E7" w:rsidRPr="004265E7">
        <w:rPr>
          <w:rFonts w:ascii="宋体" w:eastAsia="宋体" w:hAnsi="宋体" w:cs="Times New Roman" w:hint="eastAsia"/>
          <w:b/>
          <w:color w:val="1F4E79"/>
          <w:sz w:val="24"/>
        </w:rPr>
        <w:t>：</w:t>
      </w:r>
    </w:p>
    <w:p w14:paraId="145519EC" w14:textId="77777777" w:rsidR="00C03C74" w:rsidRPr="004265E7" w:rsidRDefault="00673DEC">
      <w:pPr>
        <w:pStyle w:val="a9"/>
        <w:spacing w:before="0" w:beforeAutospacing="0" w:after="0" w:afterAutospacing="0" w:line="480" w:lineRule="exact"/>
        <w:ind w:firstLineChars="200" w:firstLine="480"/>
        <w:rPr>
          <w:rFonts w:hint="eastAsia"/>
        </w:rPr>
      </w:pPr>
      <w:r w:rsidRPr="004265E7">
        <w:rPr>
          <w:rFonts w:hint="eastAsia"/>
          <w:color w:val="000000"/>
          <w:szCs w:val="24"/>
        </w:rPr>
        <w:t>《</w:t>
      </w:r>
      <w:r w:rsidRPr="004265E7">
        <w:rPr>
          <w:rFonts w:hint="eastAsia"/>
        </w:rPr>
        <w:t>全面经营管理决策沙盘模拟演练课程》将参与者分成若干支团队，共同参与体验企业经营管理沙盘模拟培训课程，通过运用国际版权新颖、独特的沙盘教学方法，训练参与者的管理思维、经营思维、财务思维、风险思维，切实提升职业经理人管理者的综合系统的管理能力，能够有效的帮助职业经理人快速制定组织目标，科学正确的决策、善于通过市场调研来分析市场，经过各种风险的评估来规避风险，最终实现企业的财务目标。</w:t>
      </w:r>
    </w:p>
    <w:p w14:paraId="11959D6D" w14:textId="1A62BB8C" w:rsidR="00C03C74" w:rsidRPr="004265E7" w:rsidRDefault="00673DEC" w:rsidP="004265E7">
      <w:pPr>
        <w:pStyle w:val="a9"/>
        <w:spacing w:before="0" w:beforeAutospacing="0" w:after="0" w:afterAutospacing="0" w:line="480" w:lineRule="exact"/>
        <w:ind w:firstLineChars="200" w:firstLine="480"/>
        <w:rPr>
          <w:rFonts w:hint="eastAsia"/>
        </w:rPr>
      </w:pPr>
      <w:r w:rsidRPr="004265E7">
        <w:rPr>
          <w:rFonts w:hint="eastAsia"/>
        </w:rPr>
        <w:t>沙盘模拟经营中，每个虚拟的企业都要面对</w:t>
      </w:r>
      <w:r w:rsidRPr="004265E7">
        <w:t>3</w:t>
      </w:r>
      <w:r w:rsidRPr="004265E7">
        <w:rPr>
          <w:rFonts w:hint="eastAsia"/>
        </w:rPr>
        <w:t>年经营管理的市场环境，在不确定的环境中做出理性的管理决策，在高强度的市场竞争中，模拟公司将遭遇各种各样的管理决策、财务融资、对市场的分析与调研，参加经营管理者就是在经历模拟企业</w:t>
      </w:r>
      <w:r w:rsidRPr="004265E7">
        <w:rPr>
          <w:rFonts w:hint="eastAsia"/>
        </w:rPr>
        <w:t>3</w:t>
      </w:r>
      <w:r w:rsidRPr="004265E7">
        <w:rPr>
          <w:rFonts w:hint="eastAsia"/>
        </w:rPr>
        <w:t>年市场竞争的成功与失败、反思与提炼过程中，不断进行沙盘推演和复盘，培养职业管理者的管理思维、经营思维、财务思维、风险思维等等综合技能。</w:t>
      </w:r>
    </w:p>
    <w:p w14:paraId="33C52568" w14:textId="2E82870F" w:rsidR="00C03C74" w:rsidRPr="004265E7" w:rsidRDefault="00673DEC">
      <w:pPr>
        <w:widowControl/>
        <w:shd w:val="clear" w:color="auto" w:fill="FFFFFF"/>
        <w:spacing w:line="276" w:lineRule="auto"/>
        <w:jc w:val="left"/>
        <w:rPr>
          <w:rFonts w:ascii="宋体" w:eastAsia="宋体" w:hAnsi="宋体" w:cs="宋体" w:hint="eastAsia"/>
          <w:color w:val="0000CD"/>
          <w:kern w:val="0"/>
          <w:sz w:val="18"/>
          <w:szCs w:val="18"/>
        </w:rPr>
      </w:pPr>
      <w:r w:rsidRPr="004265E7">
        <w:rPr>
          <w:rFonts w:ascii="宋体" w:eastAsia="宋体" w:hAnsi="宋体" w:cs="宋体"/>
          <w:noProof/>
          <w:color w:val="0000CD"/>
          <w:kern w:val="0"/>
          <w:sz w:val="18"/>
          <w:szCs w:val="18"/>
        </w:rPr>
        <w:drawing>
          <wp:anchor distT="0" distB="0" distL="114300" distR="114300" simplePos="0" relativeHeight="251660288" behindDoc="0" locked="0" layoutInCell="1" allowOverlap="1" wp14:anchorId="402F2065" wp14:editId="60841766">
            <wp:simplePos x="0" y="0"/>
            <wp:positionH relativeFrom="column">
              <wp:posOffset>1953260</wp:posOffset>
            </wp:positionH>
            <wp:positionV relativeFrom="paragraph">
              <wp:posOffset>90170</wp:posOffset>
            </wp:positionV>
            <wp:extent cx="1574800" cy="1203960"/>
            <wp:effectExtent l="0" t="0" r="0" b="0"/>
            <wp:wrapNone/>
            <wp:docPr id="2" name="图片 4" descr="IMG_0405(20200703-18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0405(20200703-18543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96015" cy="1220275"/>
                    </a:xfrm>
                    <a:prstGeom prst="rect">
                      <a:avLst/>
                    </a:prstGeom>
                  </pic:spPr>
                </pic:pic>
              </a:graphicData>
            </a:graphic>
          </wp:anchor>
        </w:drawing>
      </w:r>
      <w:r w:rsidRPr="004265E7">
        <w:rPr>
          <w:rFonts w:ascii="宋体" w:eastAsia="宋体" w:hAnsi="宋体" w:cs="宋体"/>
          <w:noProof/>
          <w:color w:val="0000CD"/>
          <w:kern w:val="0"/>
          <w:sz w:val="18"/>
          <w:szCs w:val="18"/>
        </w:rPr>
        <w:drawing>
          <wp:inline distT="0" distB="0" distL="0" distR="0" wp14:anchorId="2C6212EC" wp14:editId="497CBD61">
            <wp:extent cx="1955165" cy="1203960"/>
            <wp:effectExtent l="0" t="0" r="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6"/>
                    <a:stretch>
                      <a:fillRect/>
                    </a:stretch>
                  </pic:blipFill>
                  <pic:spPr>
                    <a:xfrm>
                      <a:off x="0" y="0"/>
                      <a:ext cx="1986176" cy="1223209"/>
                    </a:xfrm>
                    <a:prstGeom prst="rect">
                      <a:avLst/>
                    </a:prstGeom>
                  </pic:spPr>
                </pic:pic>
              </a:graphicData>
            </a:graphic>
          </wp:inline>
        </w:drawing>
      </w:r>
      <w:r w:rsidRPr="004265E7">
        <w:rPr>
          <w:rFonts w:ascii="宋体" w:eastAsia="宋体" w:hAnsi="宋体"/>
        </w:rPr>
        <w:t xml:space="preserve"> </w:t>
      </w:r>
    </w:p>
    <w:p w14:paraId="780B7C94" w14:textId="468292CC" w:rsidR="00C03C74" w:rsidRPr="004265E7" w:rsidRDefault="00673DEC">
      <w:pPr>
        <w:widowControl/>
        <w:shd w:val="clear" w:color="auto" w:fill="FFFFFF"/>
        <w:spacing w:line="276" w:lineRule="auto"/>
        <w:jc w:val="left"/>
        <w:rPr>
          <w:rFonts w:ascii="宋体" w:eastAsia="宋体" w:hAnsi="宋体" w:cs="宋体" w:hint="eastAsia"/>
          <w:color w:val="0000CD"/>
          <w:kern w:val="0"/>
          <w:sz w:val="18"/>
          <w:szCs w:val="18"/>
        </w:rPr>
      </w:pPr>
      <w:r w:rsidRPr="004265E7">
        <w:rPr>
          <w:rFonts w:ascii="宋体" w:eastAsia="宋体" w:hAnsi="宋体" w:cs="宋体"/>
          <w:noProof/>
          <w:color w:val="0000CD"/>
          <w:kern w:val="0"/>
          <w:sz w:val="18"/>
          <w:szCs w:val="18"/>
        </w:rPr>
        <w:lastRenderedPageBreak/>
        <w:drawing>
          <wp:anchor distT="0" distB="0" distL="114300" distR="114300" simplePos="0" relativeHeight="251661312" behindDoc="0" locked="0" layoutInCell="1" allowOverlap="1" wp14:anchorId="744F501D" wp14:editId="1A4687C9">
            <wp:simplePos x="0" y="0"/>
            <wp:positionH relativeFrom="column">
              <wp:posOffset>1953260</wp:posOffset>
            </wp:positionH>
            <wp:positionV relativeFrom="paragraph">
              <wp:posOffset>41910</wp:posOffset>
            </wp:positionV>
            <wp:extent cx="1684020" cy="1303655"/>
            <wp:effectExtent l="0" t="0" r="0" b="0"/>
            <wp:wrapNone/>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7" cstate="print">
                      <a:extLst>
                        <a:ext uri="{28A0092B-C50C-407E-A947-70E740481C1C}">
                          <a14:useLocalDpi xmlns:a14="http://schemas.microsoft.com/office/drawing/2010/main" val="0"/>
                        </a:ext>
                      </a:extLst>
                    </a:blip>
                    <a:srcRect t="36267"/>
                    <a:stretch>
                      <a:fillRect/>
                    </a:stretch>
                  </pic:blipFill>
                  <pic:spPr>
                    <a:xfrm>
                      <a:off x="0" y="0"/>
                      <a:ext cx="1725852" cy="1335996"/>
                    </a:xfrm>
                    <a:prstGeom prst="rect">
                      <a:avLst/>
                    </a:prstGeom>
                  </pic:spPr>
                </pic:pic>
              </a:graphicData>
            </a:graphic>
          </wp:anchor>
        </w:drawing>
      </w:r>
      <w:r w:rsidRPr="004265E7">
        <w:rPr>
          <w:rFonts w:ascii="宋体" w:eastAsia="宋体" w:hAnsi="宋体" w:cs="宋体"/>
          <w:noProof/>
          <w:color w:val="0000CD"/>
          <w:kern w:val="0"/>
          <w:sz w:val="18"/>
          <w:szCs w:val="18"/>
        </w:rPr>
        <w:drawing>
          <wp:inline distT="0" distB="0" distL="0" distR="0" wp14:anchorId="128E7B69" wp14:editId="7F2136D2">
            <wp:extent cx="1955165" cy="1303655"/>
            <wp:effectExtent l="0" t="0" r="0" b="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6397" cy="1317856"/>
                    </a:xfrm>
                    <a:prstGeom prst="rect">
                      <a:avLst/>
                    </a:prstGeom>
                  </pic:spPr>
                </pic:pic>
              </a:graphicData>
            </a:graphic>
          </wp:inline>
        </w:drawing>
      </w:r>
      <w:r w:rsidRPr="004265E7">
        <w:rPr>
          <w:rFonts w:ascii="宋体" w:eastAsia="宋体" w:hAnsi="宋体"/>
        </w:rPr>
        <w:t xml:space="preserve"> </w:t>
      </w:r>
    </w:p>
    <w:p w14:paraId="7076C28F" w14:textId="77777777" w:rsidR="00C03C74" w:rsidRPr="004265E7" w:rsidRDefault="00C03C74">
      <w:pPr>
        <w:widowControl/>
        <w:shd w:val="clear" w:color="auto" w:fill="FFFFFF"/>
        <w:spacing w:line="276" w:lineRule="auto"/>
        <w:jc w:val="left"/>
        <w:rPr>
          <w:rFonts w:ascii="宋体" w:eastAsia="宋体" w:hAnsi="宋体" w:cs="宋体" w:hint="eastAsia"/>
          <w:color w:val="0000CD"/>
          <w:kern w:val="0"/>
          <w:sz w:val="18"/>
          <w:szCs w:val="18"/>
        </w:rPr>
      </w:pPr>
    </w:p>
    <w:p w14:paraId="64994A12" w14:textId="77777777" w:rsidR="004265E7" w:rsidRPr="004265E7" w:rsidRDefault="00673DEC">
      <w:pPr>
        <w:pStyle w:val="a9"/>
        <w:spacing w:before="0" w:beforeAutospacing="0" w:after="0" w:afterAutospacing="0" w:line="480" w:lineRule="exact"/>
        <w:rPr>
          <w:b/>
          <w:color w:val="1F4E79"/>
        </w:rPr>
      </w:pPr>
      <w:r w:rsidRPr="004265E7">
        <w:rPr>
          <w:rFonts w:hint="eastAsia"/>
          <w:b/>
          <w:color w:val="1F4E79"/>
        </w:rPr>
        <w:t>第一讲：企业经营管理内涵</w:t>
      </w:r>
    </w:p>
    <w:p w14:paraId="07620259" w14:textId="78837066" w:rsidR="004265E7" w:rsidRPr="004265E7" w:rsidRDefault="004265E7">
      <w:pPr>
        <w:pStyle w:val="a9"/>
        <w:spacing w:before="0" w:beforeAutospacing="0" w:after="0" w:afterAutospacing="0" w:line="480" w:lineRule="exact"/>
        <w:rPr>
          <w:b/>
          <w:bCs/>
          <w:color w:val="C45911"/>
          <w:szCs w:val="24"/>
        </w:rPr>
      </w:pPr>
      <w:r w:rsidRPr="004265E7">
        <w:rPr>
          <w:rFonts w:hint="eastAsia"/>
          <w:b/>
          <w:bCs/>
          <w:color w:val="C45911"/>
          <w:szCs w:val="24"/>
        </w:rPr>
        <w:t>一、</w:t>
      </w:r>
      <w:r w:rsidR="00673DEC" w:rsidRPr="004265E7">
        <w:rPr>
          <w:rFonts w:hint="eastAsia"/>
          <w:b/>
          <w:bCs/>
          <w:color w:val="C45911"/>
          <w:szCs w:val="24"/>
        </w:rPr>
        <w:t>企业经营管理的本质</w:t>
      </w:r>
    </w:p>
    <w:p w14:paraId="715D485A" w14:textId="6ECF9D4F" w:rsidR="004265E7" w:rsidRPr="004265E7" w:rsidRDefault="004265E7">
      <w:pPr>
        <w:pStyle w:val="a9"/>
        <w:spacing w:before="0" w:beforeAutospacing="0" w:after="0" w:afterAutospacing="0" w:line="480" w:lineRule="exact"/>
        <w:rPr>
          <w:color w:val="000000"/>
          <w:szCs w:val="24"/>
        </w:rPr>
      </w:pPr>
      <w:r w:rsidRPr="004265E7">
        <w:rPr>
          <w:rFonts w:hint="eastAsia"/>
          <w:color w:val="000000"/>
          <w:szCs w:val="24"/>
        </w:rPr>
        <w:t>——</w:t>
      </w:r>
      <w:r w:rsidR="00673DEC" w:rsidRPr="004265E7">
        <w:rPr>
          <w:rFonts w:hint="eastAsia"/>
          <w:color w:val="000000"/>
          <w:szCs w:val="24"/>
        </w:rPr>
        <w:t>创造顾客</w:t>
      </w:r>
    </w:p>
    <w:p w14:paraId="2E78EFF6" w14:textId="2856057F" w:rsidR="004265E7" w:rsidRPr="004265E7" w:rsidRDefault="004265E7">
      <w:pPr>
        <w:pStyle w:val="a9"/>
        <w:spacing w:before="0" w:beforeAutospacing="0" w:after="0" w:afterAutospacing="0" w:line="480" w:lineRule="exact"/>
        <w:rPr>
          <w:b/>
          <w:bCs/>
          <w:color w:val="C45911"/>
          <w:szCs w:val="24"/>
        </w:rPr>
      </w:pPr>
      <w:r w:rsidRPr="004265E7">
        <w:rPr>
          <w:rFonts w:hint="eastAsia"/>
          <w:b/>
          <w:bCs/>
          <w:color w:val="C45911"/>
          <w:szCs w:val="24"/>
        </w:rPr>
        <w:t>二、</w:t>
      </w:r>
      <w:r w:rsidR="00673DEC" w:rsidRPr="004265E7">
        <w:rPr>
          <w:rFonts w:hint="eastAsia"/>
          <w:b/>
          <w:bCs/>
          <w:color w:val="C45911"/>
          <w:szCs w:val="24"/>
        </w:rPr>
        <w:t>企业经营管理的目的</w:t>
      </w:r>
    </w:p>
    <w:p w14:paraId="481997AD" w14:textId="709A6989" w:rsidR="00C03C74" w:rsidRPr="004265E7" w:rsidRDefault="004265E7">
      <w:pPr>
        <w:pStyle w:val="a9"/>
        <w:spacing w:before="0" w:beforeAutospacing="0" w:after="0" w:afterAutospacing="0" w:line="480" w:lineRule="exact"/>
        <w:rPr>
          <w:rFonts w:hint="eastAsia"/>
          <w:color w:val="000000"/>
          <w:szCs w:val="24"/>
        </w:rPr>
      </w:pPr>
      <w:r w:rsidRPr="004265E7">
        <w:rPr>
          <w:rFonts w:hint="eastAsia"/>
          <w:color w:val="000000"/>
          <w:szCs w:val="24"/>
        </w:rPr>
        <w:t>——</w:t>
      </w:r>
      <w:r w:rsidR="00673DEC" w:rsidRPr="004265E7">
        <w:rPr>
          <w:rFonts w:hint="eastAsia"/>
          <w:color w:val="000000"/>
          <w:szCs w:val="24"/>
        </w:rPr>
        <w:t>创造利润</w:t>
      </w:r>
    </w:p>
    <w:p w14:paraId="2B68FA9C" w14:textId="2E2829D2" w:rsidR="004265E7" w:rsidRPr="004265E7" w:rsidRDefault="004265E7">
      <w:pPr>
        <w:pStyle w:val="a9"/>
        <w:spacing w:before="0" w:beforeAutospacing="0" w:after="0" w:afterAutospacing="0" w:line="480" w:lineRule="exact"/>
        <w:rPr>
          <w:b/>
          <w:bCs/>
          <w:color w:val="C45911"/>
          <w:szCs w:val="24"/>
        </w:rPr>
      </w:pPr>
      <w:r w:rsidRPr="004265E7">
        <w:rPr>
          <w:rFonts w:hint="eastAsia"/>
          <w:b/>
          <w:bCs/>
          <w:color w:val="C45911"/>
          <w:szCs w:val="24"/>
        </w:rPr>
        <w:t>三、</w:t>
      </w:r>
      <w:r w:rsidR="00673DEC" w:rsidRPr="004265E7">
        <w:rPr>
          <w:rFonts w:hint="eastAsia"/>
          <w:b/>
          <w:bCs/>
          <w:color w:val="C45911"/>
          <w:szCs w:val="24"/>
        </w:rPr>
        <w:t>经营</w:t>
      </w:r>
    </w:p>
    <w:p w14:paraId="18DCB64B" w14:textId="625E73DB" w:rsidR="00C03C74" w:rsidRPr="004265E7" w:rsidRDefault="004265E7">
      <w:pPr>
        <w:pStyle w:val="a9"/>
        <w:spacing w:before="0" w:beforeAutospacing="0" w:after="0" w:afterAutospacing="0" w:line="480" w:lineRule="exact"/>
        <w:rPr>
          <w:rFonts w:hint="eastAsia"/>
          <w:color w:val="000000"/>
          <w:szCs w:val="24"/>
        </w:rPr>
      </w:pPr>
      <w:r w:rsidRPr="004265E7">
        <w:rPr>
          <w:rFonts w:hint="eastAsia"/>
          <w:color w:val="000000"/>
          <w:szCs w:val="24"/>
        </w:rPr>
        <w:t>——</w:t>
      </w:r>
      <w:r w:rsidR="00673DEC" w:rsidRPr="004265E7">
        <w:rPr>
          <w:rFonts w:hint="eastAsia"/>
          <w:color w:val="000000"/>
          <w:szCs w:val="24"/>
        </w:rPr>
        <w:t>根据外部环境和内部条件确定企业目标</w:t>
      </w:r>
    </w:p>
    <w:p w14:paraId="3B7E2E96" w14:textId="30D0AD03" w:rsidR="004265E7" w:rsidRPr="004265E7" w:rsidRDefault="004265E7">
      <w:pPr>
        <w:pStyle w:val="a9"/>
        <w:spacing w:before="0" w:beforeAutospacing="0" w:after="0" w:afterAutospacing="0" w:line="480" w:lineRule="exact"/>
        <w:rPr>
          <w:b/>
          <w:bCs/>
          <w:color w:val="C45911"/>
          <w:szCs w:val="24"/>
        </w:rPr>
      </w:pPr>
      <w:r w:rsidRPr="004265E7">
        <w:rPr>
          <w:rFonts w:hint="eastAsia"/>
          <w:b/>
          <w:bCs/>
          <w:color w:val="C45911"/>
          <w:szCs w:val="24"/>
        </w:rPr>
        <w:t>四、</w:t>
      </w:r>
      <w:r w:rsidR="00673DEC" w:rsidRPr="004265E7">
        <w:rPr>
          <w:rFonts w:hint="eastAsia"/>
          <w:b/>
          <w:bCs/>
          <w:color w:val="C45911"/>
          <w:szCs w:val="24"/>
        </w:rPr>
        <w:t>管理</w:t>
      </w:r>
    </w:p>
    <w:p w14:paraId="664A2B0B" w14:textId="72CDF5DF" w:rsidR="00C03C74" w:rsidRPr="004265E7" w:rsidRDefault="004265E7">
      <w:pPr>
        <w:pStyle w:val="a9"/>
        <w:spacing w:before="0" w:beforeAutospacing="0" w:after="0" w:afterAutospacing="0" w:line="480" w:lineRule="exact"/>
        <w:rPr>
          <w:rFonts w:hint="eastAsia"/>
          <w:color w:val="000000"/>
          <w:szCs w:val="24"/>
        </w:rPr>
      </w:pPr>
      <w:r w:rsidRPr="004265E7">
        <w:rPr>
          <w:rFonts w:hint="eastAsia"/>
          <w:color w:val="000000"/>
          <w:szCs w:val="24"/>
        </w:rPr>
        <w:t>——</w:t>
      </w:r>
      <w:r w:rsidR="00673DEC" w:rsidRPr="004265E7">
        <w:rPr>
          <w:rFonts w:hint="eastAsia"/>
          <w:color w:val="000000"/>
          <w:szCs w:val="24"/>
        </w:rPr>
        <w:t>根据企业内部的人、财、物资源最大化</w:t>
      </w:r>
    </w:p>
    <w:p w14:paraId="503DE777" w14:textId="77777777" w:rsidR="004265E7" w:rsidRPr="004265E7" w:rsidRDefault="004265E7">
      <w:pPr>
        <w:pStyle w:val="a9"/>
        <w:spacing w:before="0" w:beforeAutospacing="0" w:after="0" w:afterAutospacing="0" w:line="480" w:lineRule="exact"/>
        <w:rPr>
          <w:b/>
          <w:color w:val="1F4E79"/>
        </w:rPr>
      </w:pPr>
    </w:p>
    <w:p w14:paraId="46622FFE" w14:textId="7B3C3804" w:rsidR="00C03C74" w:rsidRPr="004265E7" w:rsidRDefault="00673DEC">
      <w:pPr>
        <w:pStyle w:val="a9"/>
        <w:spacing w:before="0" w:beforeAutospacing="0" w:after="0" w:afterAutospacing="0" w:line="480" w:lineRule="exact"/>
        <w:rPr>
          <w:rFonts w:hint="eastAsia"/>
          <w:b/>
          <w:color w:val="1F4E79"/>
        </w:rPr>
      </w:pPr>
      <w:r w:rsidRPr="004265E7">
        <w:rPr>
          <w:rFonts w:hint="eastAsia"/>
          <w:b/>
          <w:color w:val="1F4E79"/>
        </w:rPr>
        <w:t>第二讲：企业经营决策风险思维</w:t>
      </w:r>
    </w:p>
    <w:p w14:paraId="3FD80BCC" w14:textId="6377E0DD" w:rsidR="00C03C74" w:rsidRPr="004265E7" w:rsidRDefault="004265E7">
      <w:pPr>
        <w:pStyle w:val="a9"/>
        <w:spacing w:before="0" w:beforeAutospacing="0" w:after="0" w:afterAutospacing="0" w:line="480" w:lineRule="exact"/>
        <w:rPr>
          <w:rFonts w:hint="eastAsia"/>
          <w:b/>
          <w:bCs/>
          <w:color w:val="C45911"/>
          <w:szCs w:val="24"/>
        </w:rPr>
      </w:pPr>
      <w:r w:rsidRPr="004265E7">
        <w:rPr>
          <w:rFonts w:hint="eastAsia"/>
          <w:b/>
          <w:bCs/>
          <w:color w:val="C45911"/>
          <w:szCs w:val="24"/>
        </w:rPr>
        <w:t>一、</w:t>
      </w:r>
      <w:r w:rsidR="00673DEC" w:rsidRPr="004265E7">
        <w:rPr>
          <w:rFonts w:hint="eastAsia"/>
          <w:b/>
          <w:bCs/>
          <w:color w:val="C45911"/>
          <w:szCs w:val="24"/>
        </w:rPr>
        <w:t>人生就是决策的游戏</w:t>
      </w:r>
    </w:p>
    <w:p w14:paraId="5E4979DC" w14:textId="77777777" w:rsidR="00C03C74" w:rsidRPr="004265E7" w:rsidRDefault="00673DEC">
      <w:pPr>
        <w:pStyle w:val="a9"/>
        <w:spacing w:before="0" w:beforeAutospacing="0" w:after="0" w:afterAutospacing="0" w:line="480" w:lineRule="exact"/>
        <w:rPr>
          <w:rFonts w:hint="eastAsia"/>
          <w:color w:val="000000"/>
          <w:szCs w:val="24"/>
        </w:rPr>
      </w:pPr>
      <w:r w:rsidRPr="004265E7">
        <w:rPr>
          <w:rFonts w:hint="eastAsia"/>
          <w:b/>
          <w:bCs/>
          <w:color w:val="000000"/>
          <w:szCs w:val="24"/>
        </w:rPr>
        <w:t>案例分享：</w:t>
      </w:r>
      <w:r w:rsidRPr="004265E7">
        <w:rPr>
          <w:rFonts w:hint="eastAsia"/>
          <w:color w:val="000000"/>
          <w:szCs w:val="24"/>
        </w:rPr>
        <w:t>中国在全世界抗击疫情的决策</w:t>
      </w:r>
    </w:p>
    <w:p w14:paraId="43D4C437" w14:textId="77777777" w:rsidR="00C03C74" w:rsidRPr="004265E7" w:rsidRDefault="00673DEC">
      <w:pPr>
        <w:pStyle w:val="a9"/>
        <w:spacing w:before="0" w:beforeAutospacing="0" w:after="0" w:afterAutospacing="0" w:line="480" w:lineRule="exact"/>
        <w:rPr>
          <w:rFonts w:hint="eastAsia"/>
          <w:color w:val="000000"/>
          <w:szCs w:val="24"/>
        </w:rPr>
      </w:pPr>
      <w:r w:rsidRPr="004265E7">
        <w:rPr>
          <w:rFonts w:hint="eastAsia"/>
          <w:b/>
          <w:bCs/>
          <w:color w:val="000000"/>
          <w:szCs w:val="24"/>
        </w:rPr>
        <w:t>案例分享：</w:t>
      </w:r>
      <w:r w:rsidRPr="004265E7">
        <w:rPr>
          <w:rFonts w:hint="eastAsia"/>
          <w:color w:val="000000"/>
          <w:szCs w:val="24"/>
        </w:rPr>
        <w:t>开着</w:t>
      </w:r>
      <w:proofErr w:type="gramStart"/>
      <w:r w:rsidRPr="004265E7">
        <w:rPr>
          <w:rFonts w:hint="eastAsia"/>
          <w:color w:val="000000"/>
          <w:szCs w:val="24"/>
        </w:rPr>
        <w:t>悍</w:t>
      </w:r>
      <w:proofErr w:type="gramEnd"/>
      <w:r w:rsidRPr="004265E7">
        <w:rPr>
          <w:rFonts w:hint="eastAsia"/>
          <w:color w:val="000000"/>
          <w:szCs w:val="24"/>
        </w:rPr>
        <w:t>马进故宫发布朋友圈的决策</w:t>
      </w:r>
    </w:p>
    <w:p w14:paraId="54783CE8" w14:textId="40813795" w:rsidR="00C03C74" w:rsidRPr="004265E7" w:rsidRDefault="004265E7">
      <w:pPr>
        <w:pStyle w:val="a9"/>
        <w:spacing w:before="0" w:beforeAutospacing="0" w:after="0" w:afterAutospacing="0" w:line="480" w:lineRule="exact"/>
        <w:rPr>
          <w:rFonts w:hint="eastAsia"/>
          <w:b/>
          <w:bCs/>
          <w:color w:val="C45911"/>
          <w:szCs w:val="24"/>
        </w:rPr>
      </w:pPr>
      <w:r w:rsidRPr="004265E7">
        <w:rPr>
          <w:rFonts w:hint="eastAsia"/>
          <w:b/>
          <w:bCs/>
          <w:color w:val="C45911"/>
          <w:szCs w:val="24"/>
        </w:rPr>
        <w:t>二、</w:t>
      </w:r>
      <w:r w:rsidR="00673DEC" w:rsidRPr="004265E7">
        <w:rPr>
          <w:rFonts w:hint="eastAsia"/>
          <w:b/>
          <w:bCs/>
          <w:color w:val="C45911"/>
          <w:szCs w:val="24"/>
        </w:rPr>
        <w:t>决策就是为了预防风险</w:t>
      </w:r>
    </w:p>
    <w:p w14:paraId="23C582B3" w14:textId="24E84EFC" w:rsidR="00C03C74" w:rsidRPr="004265E7" w:rsidRDefault="004265E7">
      <w:pPr>
        <w:pStyle w:val="a9"/>
        <w:spacing w:before="0" w:beforeAutospacing="0" w:after="0" w:afterAutospacing="0" w:line="480" w:lineRule="exact"/>
        <w:rPr>
          <w:rFonts w:hint="eastAsia"/>
          <w:color w:val="000000"/>
          <w:szCs w:val="24"/>
        </w:rPr>
      </w:pPr>
      <w:r w:rsidRPr="004265E7">
        <w:rPr>
          <w:rFonts w:hint="eastAsia"/>
          <w:color w:val="000000"/>
          <w:szCs w:val="24"/>
        </w:rPr>
        <w:t xml:space="preserve">1. </w:t>
      </w:r>
      <w:r w:rsidR="00673DEC" w:rsidRPr="004265E7">
        <w:rPr>
          <w:rFonts w:hint="eastAsia"/>
          <w:color w:val="000000"/>
          <w:szCs w:val="24"/>
        </w:rPr>
        <w:t>有形风险的认知</w:t>
      </w:r>
    </w:p>
    <w:p w14:paraId="6B33CE83" w14:textId="383E13D7" w:rsidR="00C03C74" w:rsidRPr="004265E7" w:rsidRDefault="00673DEC">
      <w:pPr>
        <w:pStyle w:val="a9"/>
        <w:spacing w:before="0" w:beforeAutospacing="0" w:after="0" w:afterAutospacing="0" w:line="480" w:lineRule="exact"/>
        <w:rPr>
          <w:rFonts w:hint="eastAsia"/>
          <w:color w:val="000000"/>
          <w:szCs w:val="24"/>
        </w:rPr>
      </w:pPr>
      <w:r w:rsidRPr="004265E7">
        <w:rPr>
          <w:rFonts w:hint="eastAsia"/>
          <w:b/>
          <w:bCs/>
          <w:color w:val="000000"/>
          <w:szCs w:val="24"/>
        </w:rPr>
        <w:t>案例分享：</w:t>
      </w:r>
      <w:r w:rsidRPr="004265E7">
        <w:rPr>
          <w:rFonts w:hint="eastAsia"/>
          <w:color w:val="000000"/>
          <w:szCs w:val="24"/>
        </w:rPr>
        <w:t>广东发布台风黄色预警的措施</w:t>
      </w:r>
    </w:p>
    <w:p w14:paraId="3D866E5A" w14:textId="415A1772" w:rsidR="00C03C74" w:rsidRPr="004265E7" w:rsidRDefault="004265E7">
      <w:pPr>
        <w:pStyle w:val="a9"/>
        <w:spacing w:before="0" w:beforeAutospacing="0" w:after="0" w:afterAutospacing="0" w:line="480" w:lineRule="exact"/>
        <w:rPr>
          <w:rFonts w:hint="eastAsia"/>
          <w:color w:val="000000"/>
          <w:szCs w:val="24"/>
        </w:rPr>
      </w:pPr>
      <w:r w:rsidRPr="004265E7">
        <w:rPr>
          <w:rFonts w:hint="eastAsia"/>
          <w:color w:val="000000"/>
          <w:szCs w:val="24"/>
        </w:rPr>
        <w:t xml:space="preserve">2. </w:t>
      </w:r>
      <w:r w:rsidR="00673DEC" w:rsidRPr="004265E7">
        <w:rPr>
          <w:rFonts w:hint="eastAsia"/>
          <w:color w:val="000000"/>
          <w:szCs w:val="24"/>
        </w:rPr>
        <w:t>无形风险的认知</w:t>
      </w:r>
    </w:p>
    <w:p w14:paraId="694448C9" w14:textId="408BE83C" w:rsidR="00C03C74" w:rsidRPr="004265E7" w:rsidRDefault="00673DEC">
      <w:pPr>
        <w:pStyle w:val="a9"/>
        <w:spacing w:before="0" w:beforeAutospacing="0" w:after="0" w:afterAutospacing="0" w:line="480" w:lineRule="exact"/>
        <w:rPr>
          <w:rFonts w:hint="eastAsia"/>
          <w:color w:val="000000"/>
          <w:szCs w:val="24"/>
        </w:rPr>
      </w:pPr>
      <w:r w:rsidRPr="004265E7">
        <w:rPr>
          <w:rFonts w:hint="eastAsia"/>
          <w:b/>
          <w:bCs/>
          <w:color w:val="000000"/>
          <w:szCs w:val="24"/>
        </w:rPr>
        <w:t>案例分享：</w:t>
      </w:r>
      <w:r w:rsidRPr="004265E7">
        <w:rPr>
          <w:rFonts w:hint="eastAsia"/>
          <w:color w:val="000000"/>
          <w:szCs w:val="24"/>
        </w:rPr>
        <w:t>把</w:t>
      </w:r>
      <w:r w:rsidRPr="004265E7">
        <w:rPr>
          <w:color w:val="000000"/>
          <w:szCs w:val="24"/>
        </w:rPr>
        <w:t>T</w:t>
      </w:r>
      <w:r w:rsidRPr="004265E7">
        <w:rPr>
          <w:rFonts w:hint="eastAsia"/>
          <w:color w:val="000000"/>
          <w:szCs w:val="24"/>
        </w:rPr>
        <w:t>恤的市场开拓到非洲去</w:t>
      </w:r>
    </w:p>
    <w:p w14:paraId="7BA93BE8" w14:textId="307F9269" w:rsidR="00C03C74" w:rsidRPr="004265E7" w:rsidRDefault="004265E7">
      <w:pPr>
        <w:pStyle w:val="a9"/>
        <w:spacing w:before="0" w:beforeAutospacing="0" w:after="0" w:afterAutospacing="0" w:line="480" w:lineRule="exact"/>
        <w:rPr>
          <w:rFonts w:hint="eastAsia"/>
          <w:b/>
          <w:bCs/>
          <w:color w:val="000000"/>
          <w:szCs w:val="24"/>
        </w:rPr>
      </w:pPr>
      <w:r w:rsidRPr="004265E7">
        <w:rPr>
          <w:rFonts w:hint="eastAsia"/>
          <w:b/>
          <w:bCs/>
          <w:color w:val="000000"/>
          <w:szCs w:val="24"/>
        </w:rPr>
        <w:t xml:space="preserve">3. </w:t>
      </w:r>
      <w:r w:rsidR="00673DEC" w:rsidRPr="004265E7">
        <w:rPr>
          <w:rFonts w:hint="eastAsia"/>
          <w:b/>
          <w:bCs/>
          <w:color w:val="000000"/>
          <w:szCs w:val="24"/>
        </w:rPr>
        <w:t>科学正确经营决策的四大步骤</w:t>
      </w:r>
    </w:p>
    <w:p w14:paraId="266C1AE9" w14:textId="2F5BDB6E" w:rsidR="00C03C74" w:rsidRPr="004265E7" w:rsidRDefault="004265E7" w:rsidP="004265E7">
      <w:pPr>
        <w:pStyle w:val="a9"/>
        <w:spacing w:before="0" w:beforeAutospacing="0" w:after="0" w:afterAutospacing="0" w:line="480" w:lineRule="exact"/>
        <w:rPr>
          <w:rFonts w:hint="eastAsia"/>
          <w:color w:val="000000"/>
          <w:szCs w:val="24"/>
        </w:rPr>
      </w:pPr>
      <w:r w:rsidRPr="004265E7">
        <w:rPr>
          <w:rFonts w:hint="eastAsia"/>
          <w:color w:val="000000"/>
          <w:szCs w:val="24"/>
        </w:rPr>
        <w:t>1）</w:t>
      </w:r>
      <w:r w:rsidR="00673DEC" w:rsidRPr="004265E7">
        <w:rPr>
          <w:rFonts w:hint="eastAsia"/>
          <w:color w:val="000000"/>
          <w:szCs w:val="24"/>
        </w:rPr>
        <w:t>周到的调查</w:t>
      </w:r>
    </w:p>
    <w:p w14:paraId="1C511837" w14:textId="2FC7519E" w:rsidR="00C03C74" w:rsidRPr="004265E7" w:rsidRDefault="004265E7" w:rsidP="004265E7">
      <w:pPr>
        <w:pStyle w:val="a9"/>
        <w:spacing w:before="0" w:beforeAutospacing="0" w:after="0" w:afterAutospacing="0" w:line="480" w:lineRule="exact"/>
        <w:rPr>
          <w:rFonts w:hint="eastAsia"/>
          <w:color w:val="000000"/>
          <w:szCs w:val="24"/>
        </w:rPr>
      </w:pPr>
      <w:r w:rsidRPr="004265E7">
        <w:rPr>
          <w:rFonts w:hint="eastAsia"/>
          <w:color w:val="000000"/>
          <w:szCs w:val="24"/>
        </w:rPr>
        <w:t>2）</w:t>
      </w:r>
      <w:r w:rsidR="00673DEC" w:rsidRPr="004265E7">
        <w:rPr>
          <w:rFonts w:hint="eastAsia"/>
          <w:color w:val="000000"/>
          <w:szCs w:val="24"/>
        </w:rPr>
        <w:t>联贯的思索</w:t>
      </w:r>
    </w:p>
    <w:p w14:paraId="6E1AB8F7" w14:textId="7B352AE6" w:rsidR="00C03C74" w:rsidRPr="004265E7" w:rsidRDefault="004265E7" w:rsidP="004265E7">
      <w:pPr>
        <w:pStyle w:val="a9"/>
        <w:spacing w:before="0" w:beforeAutospacing="0" w:after="0" w:afterAutospacing="0" w:line="480" w:lineRule="exact"/>
        <w:rPr>
          <w:rFonts w:hint="eastAsia"/>
          <w:color w:val="000000"/>
          <w:szCs w:val="24"/>
        </w:rPr>
      </w:pPr>
      <w:r w:rsidRPr="004265E7">
        <w:rPr>
          <w:rFonts w:hint="eastAsia"/>
          <w:color w:val="000000"/>
          <w:szCs w:val="24"/>
        </w:rPr>
        <w:t>3）</w:t>
      </w:r>
      <w:r w:rsidR="00673DEC" w:rsidRPr="004265E7">
        <w:rPr>
          <w:rFonts w:hint="eastAsia"/>
          <w:color w:val="000000"/>
          <w:szCs w:val="24"/>
        </w:rPr>
        <w:t>正确的判断</w:t>
      </w:r>
    </w:p>
    <w:p w14:paraId="1236C469" w14:textId="5AC94E1A" w:rsidR="00C03C74" w:rsidRPr="004265E7" w:rsidRDefault="004265E7" w:rsidP="004265E7">
      <w:pPr>
        <w:pStyle w:val="a9"/>
        <w:spacing w:before="0" w:beforeAutospacing="0" w:after="0" w:afterAutospacing="0" w:line="480" w:lineRule="exact"/>
        <w:rPr>
          <w:rFonts w:hint="eastAsia"/>
          <w:color w:val="000000"/>
          <w:szCs w:val="24"/>
        </w:rPr>
      </w:pPr>
      <w:r w:rsidRPr="004265E7">
        <w:rPr>
          <w:rFonts w:hint="eastAsia"/>
          <w:color w:val="000000"/>
          <w:szCs w:val="24"/>
        </w:rPr>
        <w:t>4）</w:t>
      </w:r>
      <w:r w:rsidR="00673DEC" w:rsidRPr="004265E7">
        <w:rPr>
          <w:rFonts w:hint="eastAsia"/>
          <w:color w:val="000000"/>
          <w:szCs w:val="24"/>
        </w:rPr>
        <w:t>正确的决心</w:t>
      </w:r>
    </w:p>
    <w:p w14:paraId="5A199A2E" w14:textId="529D9532" w:rsidR="00C03C74" w:rsidRPr="004265E7" w:rsidRDefault="004265E7">
      <w:pPr>
        <w:pStyle w:val="a9"/>
        <w:spacing w:before="0" w:beforeAutospacing="0" w:after="0" w:afterAutospacing="0" w:line="480" w:lineRule="exact"/>
        <w:rPr>
          <w:rFonts w:hint="eastAsia"/>
          <w:b/>
          <w:bCs/>
          <w:color w:val="000000"/>
          <w:szCs w:val="24"/>
        </w:rPr>
      </w:pPr>
      <w:r w:rsidRPr="004265E7">
        <w:rPr>
          <w:rFonts w:hint="eastAsia"/>
          <w:b/>
          <w:bCs/>
          <w:color w:val="C45911"/>
          <w:szCs w:val="24"/>
        </w:rPr>
        <w:t>三、</w:t>
      </w:r>
      <w:r w:rsidR="00673DEC" w:rsidRPr="004265E7">
        <w:rPr>
          <w:rFonts w:hint="eastAsia"/>
          <w:b/>
          <w:bCs/>
          <w:color w:val="C45911"/>
          <w:szCs w:val="24"/>
        </w:rPr>
        <w:t>企业经营管理中的六大风险</w:t>
      </w:r>
    </w:p>
    <w:p w14:paraId="233CACBB" w14:textId="42C818CF" w:rsidR="00C03C74" w:rsidRPr="004265E7" w:rsidRDefault="004265E7" w:rsidP="004265E7">
      <w:pPr>
        <w:pStyle w:val="a9"/>
        <w:spacing w:before="0" w:beforeAutospacing="0" w:after="0" w:afterAutospacing="0" w:line="480" w:lineRule="exact"/>
        <w:rPr>
          <w:rFonts w:hint="eastAsia"/>
          <w:color w:val="000000"/>
          <w:szCs w:val="24"/>
        </w:rPr>
      </w:pPr>
      <w:r w:rsidRPr="004265E7">
        <w:rPr>
          <w:rFonts w:hint="eastAsia"/>
          <w:color w:val="000000"/>
          <w:szCs w:val="24"/>
        </w:rPr>
        <w:lastRenderedPageBreak/>
        <w:t xml:space="preserve">1. </w:t>
      </w:r>
      <w:r w:rsidR="00673DEC" w:rsidRPr="004265E7">
        <w:rPr>
          <w:rFonts w:hint="eastAsia"/>
          <w:color w:val="000000"/>
          <w:szCs w:val="24"/>
        </w:rPr>
        <w:t>经营中的风险：市场环境预测偏离，目标方向错误</w:t>
      </w:r>
    </w:p>
    <w:p w14:paraId="69BB497D" w14:textId="4F9286F3" w:rsidR="00C03C74" w:rsidRPr="004265E7" w:rsidRDefault="004265E7" w:rsidP="004265E7">
      <w:pPr>
        <w:pStyle w:val="a9"/>
        <w:spacing w:before="0" w:beforeAutospacing="0" w:after="0" w:afterAutospacing="0" w:line="480" w:lineRule="exact"/>
        <w:rPr>
          <w:rFonts w:hint="eastAsia"/>
          <w:color w:val="000000"/>
          <w:szCs w:val="24"/>
        </w:rPr>
      </w:pPr>
      <w:r w:rsidRPr="004265E7">
        <w:rPr>
          <w:rFonts w:hint="eastAsia"/>
          <w:color w:val="000000"/>
          <w:szCs w:val="24"/>
        </w:rPr>
        <w:t xml:space="preserve">2. </w:t>
      </w:r>
      <w:r w:rsidR="00673DEC" w:rsidRPr="004265E7">
        <w:rPr>
          <w:rFonts w:hint="eastAsia"/>
          <w:color w:val="000000"/>
          <w:szCs w:val="24"/>
        </w:rPr>
        <w:t>管理中的风险：人财物的资源配置不科学导致低效</w:t>
      </w:r>
    </w:p>
    <w:p w14:paraId="50FF2C28" w14:textId="05240D90" w:rsidR="00C03C74" w:rsidRPr="004265E7" w:rsidRDefault="004265E7" w:rsidP="004265E7">
      <w:pPr>
        <w:pStyle w:val="a9"/>
        <w:spacing w:before="0" w:beforeAutospacing="0" w:after="0" w:afterAutospacing="0" w:line="480" w:lineRule="exact"/>
        <w:rPr>
          <w:rFonts w:hint="eastAsia"/>
          <w:color w:val="000000"/>
          <w:szCs w:val="24"/>
        </w:rPr>
      </w:pPr>
      <w:r w:rsidRPr="004265E7">
        <w:rPr>
          <w:rFonts w:hint="eastAsia"/>
          <w:color w:val="000000"/>
          <w:szCs w:val="24"/>
        </w:rPr>
        <w:t xml:space="preserve">3. </w:t>
      </w:r>
      <w:r w:rsidR="00673DEC" w:rsidRPr="004265E7">
        <w:rPr>
          <w:rFonts w:hint="eastAsia"/>
          <w:color w:val="000000"/>
          <w:szCs w:val="24"/>
        </w:rPr>
        <w:t>财务中的风险：现金流、支出、收入财务报表混乱</w:t>
      </w:r>
    </w:p>
    <w:p w14:paraId="684DDC03" w14:textId="772B17F1" w:rsidR="00C03C74" w:rsidRPr="004265E7" w:rsidRDefault="004265E7" w:rsidP="004265E7">
      <w:pPr>
        <w:pStyle w:val="a9"/>
        <w:spacing w:before="0" w:beforeAutospacing="0" w:after="0" w:afterAutospacing="0" w:line="480" w:lineRule="exact"/>
        <w:rPr>
          <w:rFonts w:hint="eastAsia"/>
          <w:color w:val="000000"/>
          <w:szCs w:val="24"/>
        </w:rPr>
      </w:pPr>
      <w:r w:rsidRPr="004265E7">
        <w:rPr>
          <w:rFonts w:hint="eastAsia"/>
          <w:color w:val="000000"/>
          <w:szCs w:val="24"/>
        </w:rPr>
        <w:t xml:space="preserve">4. </w:t>
      </w:r>
      <w:r w:rsidR="00673DEC" w:rsidRPr="004265E7">
        <w:rPr>
          <w:rFonts w:hint="eastAsia"/>
          <w:color w:val="000000"/>
          <w:szCs w:val="24"/>
        </w:rPr>
        <w:t>决策中的风险：感情决策，导致决策出现偏离目标</w:t>
      </w:r>
    </w:p>
    <w:p w14:paraId="0DFE44FF" w14:textId="3FCF7072" w:rsidR="00C03C74" w:rsidRPr="004265E7" w:rsidRDefault="004265E7" w:rsidP="004265E7">
      <w:pPr>
        <w:pStyle w:val="a9"/>
        <w:spacing w:before="0" w:beforeAutospacing="0" w:after="0" w:afterAutospacing="0" w:line="480" w:lineRule="exact"/>
        <w:rPr>
          <w:rFonts w:hint="eastAsia"/>
          <w:color w:val="000000"/>
          <w:szCs w:val="24"/>
        </w:rPr>
      </w:pPr>
      <w:r w:rsidRPr="004265E7">
        <w:rPr>
          <w:rFonts w:hint="eastAsia"/>
          <w:color w:val="000000"/>
          <w:szCs w:val="24"/>
        </w:rPr>
        <w:t xml:space="preserve">5. </w:t>
      </w:r>
      <w:r w:rsidR="00673DEC" w:rsidRPr="004265E7">
        <w:rPr>
          <w:rFonts w:hint="eastAsia"/>
          <w:color w:val="000000"/>
          <w:szCs w:val="24"/>
        </w:rPr>
        <w:t>市场开拓风险：市场开拓受阻，导致市场不断萎缩</w:t>
      </w:r>
    </w:p>
    <w:p w14:paraId="6EA99F4F" w14:textId="720EF35E" w:rsidR="00C03C74" w:rsidRPr="004265E7" w:rsidRDefault="004265E7" w:rsidP="004265E7">
      <w:pPr>
        <w:pStyle w:val="a9"/>
        <w:spacing w:before="0" w:beforeAutospacing="0" w:after="0" w:afterAutospacing="0" w:line="480" w:lineRule="exact"/>
        <w:rPr>
          <w:rFonts w:hint="eastAsia"/>
          <w:color w:val="000000"/>
          <w:szCs w:val="24"/>
        </w:rPr>
      </w:pPr>
      <w:r w:rsidRPr="004265E7">
        <w:rPr>
          <w:rFonts w:hint="eastAsia"/>
          <w:color w:val="000000"/>
          <w:szCs w:val="24"/>
        </w:rPr>
        <w:t xml:space="preserve">6. </w:t>
      </w:r>
      <w:r w:rsidR="00673DEC" w:rsidRPr="004265E7">
        <w:rPr>
          <w:rFonts w:hint="eastAsia"/>
          <w:color w:val="000000"/>
          <w:szCs w:val="24"/>
        </w:rPr>
        <w:t>产品研发风险：产品投入过高，造成企业大量成本</w:t>
      </w:r>
    </w:p>
    <w:p w14:paraId="7C518E22" w14:textId="77777777" w:rsidR="00C03C74" w:rsidRPr="004265E7" w:rsidRDefault="00C03C74">
      <w:pPr>
        <w:pStyle w:val="a9"/>
        <w:spacing w:before="0" w:beforeAutospacing="0" w:after="0" w:afterAutospacing="0" w:line="480" w:lineRule="exact"/>
        <w:rPr>
          <w:rFonts w:hint="eastAsia"/>
          <w:b/>
          <w:color w:val="1F4E79"/>
        </w:rPr>
      </w:pPr>
    </w:p>
    <w:p w14:paraId="5FC6B90B" w14:textId="77777777" w:rsidR="00C03C74" w:rsidRPr="004265E7" w:rsidRDefault="00673DEC">
      <w:pPr>
        <w:pStyle w:val="a9"/>
        <w:spacing w:before="0" w:beforeAutospacing="0" w:after="0" w:afterAutospacing="0" w:line="480" w:lineRule="exact"/>
        <w:rPr>
          <w:rFonts w:hint="eastAsia"/>
          <w:b/>
          <w:color w:val="1F4E79"/>
        </w:rPr>
      </w:pPr>
      <w:r w:rsidRPr="004265E7">
        <w:rPr>
          <w:rFonts w:hint="eastAsia"/>
          <w:b/>
          <w:color w:val="1F4E79"/>
        </w:rPr>
        <w:t>第三讲：企业经营管理</w:t>
      </w:r>
      <w:proofErr w:type="gramStart"/>
      <w:r w:rsidRPr="004265E7">
        <w:rPr>
          <w:rFonts w:hint="eastAsia"/>
          <w:b/>
          <w:color w:val="1F4E79"/>
        </w:rPr>
        <w:t>初始年</w:t>
      </w:r>
      <w:proofErr w:type="gramEnd"/>
      <w:r w:rsidRPr="004265E7">
        <w:rPr>
          <w:rFonts w:hint="eastAsia"/>
          <w:b/>
          <w:color w:val="1F4E79"/>
        </w:rPr>
        <w:t>沙盘模拟</w:t>
      </w:r>
    </w:p>
    <w:p w14:paraId="65B5BD3A" w14:textId="77777777" w:rsidR="00C03C74" w:rsidRPr="004265E7" w:rsidRDefault="00673DEC">
      <w:pPr>
        <w:tabs>
          <w:tab w:val="left" w:pos="284"/>
        </w:tabs>
        <w:spacing w:line="480" w:lineRule="exact"/>
        <w:rPr>
          <w:rFonts w:ascii="宋体" w:eastAsia="宋体" w:hAnsi="宋体" w:cs="Times New Roman"/>
          <w:b/>
          <w:color w:val="C45911"/>
          <w:sz w:val="24"/>
          <w:szCs w:val="24"/>
        </w:rPr>
      </w:pPr>
      <w:r w:rsidRPr="004265E7">
        <w:rPr>
          <w:rFonts w:ascii="宋体" w:eastAsia="宋体" w:hAnsi="宋体" w:cs="Times New Roman" w:hint="eastAsia"/>
          <w:b/>
          <w:color w:val="C45911"/>
          <w:sz w:val="24"/>
          <w:szCs w:val="24"/>
        </w:rPr>
        <w:t>一、什么是沙盘模拟</w:t>
      </w:r>
    </w:p>
    <w:p w14:paraId="082938EF" w14:textId="77777777" w:rsidR="00C03C74" w:rsidRPr="004265E7" w:rsidRDefault="00673DEC">
      <w:pPr>
        <w:tabs>
          <w:tab w:val="left" w:pos="284"/>
        </w:tabs>
        <w:spacing w:line="480" w:lineRule="exact"/>
        <w:rPr>
          <w:rFonts w:ascii="宋体" w:eastAsia="宋体" w:hAnsi="宋体" w:cs="Times New Roman"/>
          <w:bCs/>
          <w:sz w:val="24"/>
          <w:szCs w:val="24"/>
        </w:rPr>
      </w:pPr>
      <w:r w:rsidRPr="004265E7">
        <w:rPr>
          <w:rFonts w:ascii="宋体" w:eastAsia="宋体" w:hAnsi="宋体" w:cs="Times New Roman" w:hint="eastAsia"/>
          <w:b/>
          <w:sz w:val="24"/>
          <w:szCs w:val="24"/>
        </w:rPr>
        <w:t>视频解读：</w:t>
      </w:r>
      <w:r w:rsidRPr="004265E7">
        <w:rPr>
          <w:rFonts w:ascii="宋体" w:eastAsia="宋体" w:hAnsi="宋体" w:cs="Times New Roman" w:hint="eastAsia"/>
          <w:bCs/>
          <w:sz w:val="24"/>
          <w:szCs w:val="24"/>
        </w:rPr>
        <w:t>古代沙盘模型</w:t>
      </w:r>
    </w:p>
    <w:p w14:paraId="3079DAA7" w14:textId="77777777" w:rsidR="00C03C74" w:rsidRPr="004265E7" w:rsidRDefault="00673DEC">
      <w:pPr>
        <w:tabs>
          <w:tab w:val="left" w:pos="284"/>
        </w:tabs>
        <w:spacing w:line="480" w:lineRule="exact"/>
        <w:rPr>
          <w:rFonts w:ascii="宋体" w:eastAsia="宋体" w:hAnsi="宋体" w:cs="Times New Roman"/>
          <w:bCs/>
          <w:sz w:val="24"/>
          <w:szCs w:val="24"/>
        </w:rPr>
      </w:pPr>
      <w:r w:rsidRPr="004265E7">
        <w:rPr>
          <w:rFonts w:ascii="宋体" w:eastAsia="宋体" w:hAnsi="宋体" w:cs="Times New Roman"/>
          <w:bCs/>
          <w:sz w:val="24"/>
          <w:szCs w:val="24"/>
        </w:rPr>
        <w:t xml:space="preserve">1. </w:t>
      </w:r>
      <w:r w:rsidRPr="004265E7">
        <w:rPr>
          <w:rFonts w:ascii="宋体" w:eastAsia="宋体" w:hAnsi="宋体" w:cs="Times New Roman" w:hint="eastAsia"/>
          <w:bCs/>
          <w:sz w:val="24"/>
          <w:szCs w:val="24"/>
        </w:rPr>
        <w:t>沙盘模拟概念</w:t>
      </w:r>
    </w:p>
    <w:p w14:paraId="4DC60A7D" w14:textId="77777777" w:rsidR="00C03C74" w:rsidRPr="004265E7" w:rsidRDefault="00673DEC">
      <w:pPr>
        <w:tabs>
          <w:tab w:val="left" w:pos="284"/>
        </w:tabs>
        <w:spacing w:line="480" w:lineRule="exact"/>
        <w:rPr>
          <w:rFonts w:ascii="宋体" w:eastAsia="宋体" w:hAnsi="宋体" w:cs="Times New Roman"/>
          <w:bCs/>
          <w:sz w:val="24"/>
          <w:szCs w:val="24"/>
        </w:rPr>
      </w:pPr>
      <w:r w:rsidRPr="004265E7">
        <w:rPr>
          <w:rFonts w:ascii="宋体" w:eastAsia="宋体" w:hAnsi="宋体" w:cs="Times New Roman"/>
          <w:bCs/>
          <w:sz w:val="24"/>
          <w:szCs w:val="24"/>
        </w:rPr>
        <w:t xml:space="preserve">2. </w:t>
      </w:r>
      <w:r w:rsidRPr="004265E7">
        <w:rPr>
          <w:rFonts w:ascii="宋体" w:eastAsia="宋体" w:hAnsi="宋体" w:cs="Times New Roman" w:hint="eastAsia"/>
          <w:bCs/>
          <w:sz w:val="24"/>
          <w:szCs w:val="24"/>
        </w:rPr>
        <w:t>欧美商学院助推沙盘发展</w:t>
      </w:r>
    </w:p>
    <w:p w14:paraId="418D44BD" w14:textId="77777777" w:rsidR="00C03C74" w:rsidRPr="004265E7" w:rsidRDefault="00673DEC">
      <w:pPr>
        <w:tabs>
          <w:tab w:val="left" w:pos="284"/>
        </w:tabs>
        <w:spacing w:line="480" w:lineRule="exact"/>
        <w:rPr>
          <w:rFonts w:ascii="宋体" w:eastAsia="宋体" w:hAnsi="宋体" w:cs="Times New Roman"/>
          <w:b/>
          <w:color w:val="C45911"/>
          <w:sz w:val="24"/>
          <w:szCs w:val="24"/>
        </w:rPr>
      </w:pPr>
      <w:r w:rsidRPr="004265E7">
        <w:rPr>
          <w:rFonts w:ascii="宋体" w:eastAsia="宋体" w:hAnsi="宋体" w:cs="Times New Roman" w:hint="eastAsia"/>
          <w:b/>
          <w:color w:val="C45911"/>
          <w:sz w:val="24"/>
          <w:szCs w:val="24"/>
        </w:rPr>
        <w:t>二、全面经营管理沙盘模拟课程设计原理</w:t>
      </w:r>
    </w:p>
    <w:p w14:paraId="6392CCA4" w14:textId="77777777" w:rsidR="00C03C74" w:rsidRPr="004265E7" w:rsidRDefault="00673DEC">
      <w:pPr>
        <w:tabs>
          <w:tab w:val="left" w:pos="284"/>
        </w:tabs>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 xml:space="preserve">1. </w:t>
      </w:r>
      <w:r w:rsidRPr="004265E7">
        <w:rPr>
          <w:rFonts w:ascii="宋体" w:eastAsia="宋体" w:hAnsi="宋体" w:cs="Times New Roman" w:hint="eastAsia"/>
          <w:bCs/>
          <w:sz w:val="24"/>
          <w:szCs w:val="24"/>
        </w:rPr>
        <w:t>分组成立模拟公司</w:t>
      </w:r>
    </w:p>
    <w:p w14:paraId="11C1A272" w14:textId="77777777" w:rsidR="00C03C74" w:rsidRPr="004265E7" w:rsidRDefault="00673DEC">
      <w:pPr>
        <w:tabs>
          <w:tab w:val="left" w:pos="284"/>
        </w:tabs>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 xml:space="preserve">2. </w:t>
      </w:r>
      <w:r w:rsidRPr="004265E7">
        <w:rPr>
          <w:rFonts w:ascii="宋体" w:eastAsia="宋体" w:hAnsi="宋体" w:cs="Times New Roman" w:hint="eastAsia"/>
          <w:bCs/>
          <w:sz w:val="24"/>
          <w:szCs w:val="24"/>
        </w:rPr>
        <w:t>组建运营管理团队</w:t>
      </w:r>
    </w:p>
    <w:p w14:paraId="4C81B459" w14:textId="77777777" w:rsidR="00C03C74" w:rsidRPr="004265E7" w:rsidRDefault="00673DEC">
      <w:pPr>
        <w:tabs>
          <w:tab w:val="left" w:pos="284"/>
        </w:tabs>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 xml:space="preserve">3. </w:t>
      </w:r>
      <w:r w:rsidRPr="004265E7">
        <w:rPr>
          <w:rFonts w:ascii="宋体" w:eastAsia="宋体" w:hAnsi="宋体" w:cs="Times New Roman" w:hint="eastAsia"/>
          <w:bCs/>
          <w:sz w:val="24"/>
          <w:szCs w:val="24"/>
        </w:rPr>
        <w:t>模拟市场竞争环境</w:t>
      </w:r>
    </w:p>
    <w:p w14:paraId="26F0985E" w14:textId="77777777" w:rsidR="00C03C74" w:rsidRPr="004265E7" w:rsidRDefault="00673DEC">
      <w:pPr>
        <w:tabs>
          <w:tab w:val="left" w:pos="284"/>
        </w:tabs>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 xml:space="preserve">4. </w:t>
      </w:r>
      <w:r w:rsidRPr="004265E7">
        <w:rPr>
          <w:rFonts w:ascii="宋体" w:eastAsia="宋体" w:hAnsi="宋体" w:cs="Times New Roman" w:hint="eastAsia"/>
          <w:bCs/>
          <w:sz w:val="24"/>
          <w:szCs w:val="24"/>
        </w:rPr>
        <w:t>盘点业绩数据</w:t>
      </w:r>
    </w:p>
    <w:p w14:paraId="77122669" w14:textId="77777777" w:rsidR="00C03C74" w:rsidRPr="004265E7" w:rsidRDefault="00673DEC">
      <w:pPr>
        <w:tabs>
          <w:tab w:val="left" w:pos="284"/>
        </w:tabs>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 xml:space="preserve">5. </w:t>
      </w:r>
      <w:r w:rsidRPr="004265E7">
        <w:rPr>
          <w:rFonts w:ascii="宋体" w:eastAsia="宋体" w:hAnsi="宋体" w:cs="Times New Roman" w:hint="eastAsia"/>
          <w:bCs/>
          <w:sz w:val="24"/>
          <w:szCs w:val="24"/>
        </w:rPr>
        <w:t>反思经营成败</w:t>
      </w:r>
    </w:p>
    <w:p w14:paraId="0E58894D" w14:textId="77777777" w:rsidR="00C03C74" w:rsidRPr="004265E7" w:rsidRDefault="00673DEC">
      <w:pPr>
        <w:tabs>
          <w:tab w:val="left" w:pos="284"/>
        </w:tabs>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 xml:space="preserve">6. </w:t>
      </w:r>
      <w:r w:rsidRPr="004265E7">
        <w:rPr>
          <w:rFonts w:ascii="宋体" w:eastAsia="宋体" w:hAnsi="宋体" w:cs="Times New Roman" w:hint="eastAsia"/>
          <w:bCs/>
          <w:sz w:val="24"/>
          <w:szCs w:val="24"/>
        </w:rPr>
        <w:t>梳理管理技能</w:t>
      </w:r>
    </w:p>
    <w:p w14:paraId="75980BE3" w14:textId="77777777" w:rsidR="00C03C74" w:rsidRPr="004265E7" w:rsidRDefault="00673DEC">
      <w:pPr>
        <w:tabs>
          <w:tab w:val="left" w:pos="284"/>
        </w:tabs>
        <w:spacing w:line="480" w:lineRule="exact"/>
        <w:rPr>
          <w:rFonts w:ascii="宋体" w:eastAsia="宋体" w:hAnsi="宋体" w:cs="Times New Roman"/>
          <w:b/>
          <w:color w:val="C45911"/>
          <w:sz w:val="24"/>
          <w:szCs w:val="24"/>
        </w:rPr>
      </w:pPr>
      <w:r w:rsidRPr="004265E7">
        <w:rPr>
          <w:rFonts w:ascii="宋体" w:eastAsia="宋体" w:hAnsi="宋体" w:cs="Times New Roman" w:hint="eastAsia"/>
          <w:b/>
          <w:color w:val="C45911"/>
          <w:sz w:val="24"/>
          <w:szCs w:val="24"/>
        </w:rPr>
        <w:t>三、企业全面经营管理沙盘模拟推演</w:t>
      </w:r>
    </w:p>
    <w:p w14:paraId="650CF727"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hint="eastAsia"/>
          <w:b/>
          <w:sz w:val="24"/>
          <w:szCs w:val="24"/>
        </w:rPr>
        <w:t xml:space="preserve">1. </w:t>
      </w:r>
      <w:r w:rsidRPr="004265E7">
        <w:rPr>
          <w:rFonts w:ascii="宋体" w:eastAsia="宋体" w:hAnsi="宋体" w:cs="Times New Roman" w:hint="eastAsia"/>
          <w:b/>
          <w:sz w:val="24"/>
          <w:szCs w:val="24"/>
        </w:rPr>
        <w:t>背景介绍</w:t>
      </w:r>
    </w:p>
    <w:p w14:paraId="3D727E64"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）企业背景</w:t>
      </w:r>
    </w:p>
    <w:p w14:paraId="6C679964"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）角色介绍：政府、银行、供应商、客户、市场调研机构</w:t>
      </w:r>
    </w:p>
    <w:p w14:paraId="5D749414"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
          <w:sz w:val="24"/>
          <w:szCs w:val="24"/>
        </w:rPr>
        <w:t>工具：</w:t>
      </w:r>
      <w:r w:rsidRPr="004265E7">
        <w:rPr>
          <w:rFonts w:ascii="宋体" w:eastAsia="宋体" w:hAnsi="宋体" w:cs="Times New Roman" w:hint="eastAsia"/>
          <w:bCs/>
          <w:sz w:val="24"/>
          <w:szCs w:val="24"/>
        </w:rPr>
        <w:t>市场需求趋势图</w:t>
      </w:r>
    </w:p>
    <w:p w14:paraId="5C619BC1"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）企业原始情况：启动资金</w:t>
      </w:r>
      <w:r w:rsidRPr="004265E7">
        <w:rPr>
          <w:rFonts w:ascii="宋体" w:eastAsia="宋体" w:hAnsi="宋体" w:cs="Times New Roman" w:hint="eastAsia"/>
          <w:bCs/>
          <w:sz w:val="24"/>
          <w:szCs w:val="24"/>
        </w:rPr>
        <w:t>100</w:t>
      </w:r>
      <w:r w:rsidRPr="004265E7">
        <w:rPr>
          <w:rFonts w:ascii="宋体" w:eastAsia="宋体" w:hAnsi="宋体" w:cs="Times New Roman" w:hint="eastAsia"/>
          <w:bCs/>
          <w:sz w:val="24"/>
          <w:szCs w:val="24"/>
        </w:rPr>
        <w:t>万，引导年第一年</w:t>
      </w:r>
    </w:p>
    <w:p w14:paraId="27A128CF"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b/>
          <w:sz w:val="24"/>
          <w:szCs w:val="24"/>
        </w:rPr>
        <w:t>2</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第一年年度目标沙盘模拟</w:t>
      </w:r>
    </w:p>
    <w:p w14:paraId="6CA7640A"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）市场份额第（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6CB5C17A"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）销售收入第（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13CC4A40"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）企业利润第（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1F494681"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b/>
          <w:sz w:val="24"/>
          <w:szCs w:val="24"/>
        </w:rPr>
        <w:t>3</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第一年年度原材料采购沙盘模拟</w:t>
      </w:r>
    </w:p>
    <w:p w14:paraId="592280C1"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lastRenderedPageBreak/>
        <w:t>1</w:t>
      </w:r>
      <w:r w:rsidRPr="004265E7">
        <w:rPr>
          <w:rFonts w:ascii="宋体" w:eastAsia="宋体" w:hAnsi="宋体" w:cs="Times New Roman" w:hint="eastAsia"/>
          <w:bCs/>
          <w:sz w:val="24"/>
          <w:szCs w:val="24"/>
        </w:rPr>
        <w:t>）第一年原材料购买原料计划</w:t>
      </w:r>
    </w:p>
    <w:p w14:paraId="1BB2474E"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）第一年原材料购买期货计划</w:t>
      </w:r>
    </w:p>
    <w:p w14:paraId="216630FD"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b/>
          <w:sz w:val="24"/>
          <w:szCs w:val="24"/>
        </w:rPr>
        <w:t>4</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第一年企业财务融资沙盘模拟</w:t>
      </w:r>
    </w:p>
    <w:p w14:paraId="68720F7B"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）一年银行短期贷款计划（</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）万，利息（</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w:t>
      </w:r>
    </w:p>
    <w:p w14:paraId="7AC8DD03"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）两年银行长期贷款计划（</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）万，利息（</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w:t>
      </w:r>
    </w:p>
    <w:p w14:paraId="06D3BB8C"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b/>
          <w:sz w:val="24"/>
          <w:szCs w:val="24"/>
        </w:rPr>
        <w:t>5</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第一年产品研发生产沙盘模拟</w:t>
      </w:r>
    </w:p>
    <w:p w14:paraId="03CE9C4A"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w:t>
      </w:r>
      <w:r w:rsidRPr="004265E7">
        <w:rPr>
          <w:rFonts w:ascii="宋体" w:eastAsia="宋体" w:hAnsi="宋体" w:cs="Times New Roman" w:hint="eastAsia"/>
          <w:bCs/>
          <w:sz w:val="24"/>
          <w:szCs w:val="24"/>
        </w:rPr>
        <w:t>p1</w:t>
      </w:r>
      <w:r w:rsidRPr="004265E7">
        <w:rPr>
          <w:rFonts w:ascii="宋体" w:eastAsia="宋体" w:hAnsi="宋体" w:cs="Times New Roman" w:hint="eastAsia"/>
          <w:bCs/>
          <w:sz w:val="24"/>
          <w:szCs w:val="24"/>
        </w:rPr>
        <w:t>产品研发投入金额，（</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w:t>
      </w:r>
    </w:p>
    <w:p w14:paraId="284E7FBA"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w:t>
      </w:r>
      <w:r w:rsidRPr="004265E7">
        <w:rPr>
          <w:rFonts w:ascii="宋体" w:eastAsia="宋体" w:hAnsi="宋体" w:cs="Times New Roman" w:hint="eastAsia"/>
          <w:bCs/>
          <w:sz w:val="24"/>
          <w:szCs w:val="24"/>
        </w:rPr>
        <w:t>p1</w:t>
      </w:r>
      <w:r w:rsidRPr="004265E7">
        <w:rPr>
          <w:rFonts w:ascii="宋体" w:eastAsia="宋体" w:hAnsi="宋体" w:cs="Times New Roman" w:hint="eastAsia"/>
          <w:bCs/>
          <w:sz w:val="24"/>
          <w:szCs w:val="24"/>
        </w:rPr>
        <w:t>产品生产速度排名，第（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6686C8ED"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b/>
          <w:sz w:val="24"/>
          <w:szCs w:val="24"/>
        </w:rPr>
        <w:t>6</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第一年产品营销定价沙盘模拟</w:t>
      </w:r>
    </w:p>
    <w:p w14:paraId="5BD71B71"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bCs/>
          <w:sz w:val="24"/>
          <w:szCs w:val="24"/>
        </w:rPr>
        <w:t>1</w:t>
      </w:r>
      <w:r w:rsidRPr="004265E7">
        <w:rPr>
          <w:rFonts w:ascii="宋体" w:eastAsia="宋体" w:hAnsi="宋体" w:cs="Times New Roman" w:hint="eastAsia"/>
          <w:bCs/>
          <w:sz w:val="24"/>
          <w:szCs w:val="24"/>
        </w:rPr>
        <w:t>）第一年产品定价</w:t>
      </w:r>
    </w:p>
    <w:p w14:paraId="664494BE"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bCs/>
          <w:sz w:val="24"/>
          <w:szCs w:val="24"/>
        </w:rPr>
        <w:t>2</w:t>
      </w:r>
      <w:r w:rsidRPr="004265E7">
        <w:rPr>
          <w:rFonts w:ascii="宋体" w:eastAsia="宋体" w:hAnsi="宋体" w:cs="Times New Roman" w:hint="eastAsia"/>
          <w:bCs/>
          <w:sz w:val="24"/>
          <w:szCs w:val="24"/>
        </w:rPr>
        <w:t>）第一年市场竞标</w:t>
      </w:r>
    </w:p>
    <w:p w14:paraId="700B1CEE"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b/>
          <w:sz w:val="24"/>
          <w:szCs w:val="24"/>
        </w:rPr>
        <w:t>7</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第一年度财务核算沙盘模拟</w:t>
      </w:r>
    </w:p>
    <w:p w14:paraId="7561C37B"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
          <w:sz w:val="24"/>
          <w:szCs w:val="24"/>
        </w:rPr>
        <w:t>工具：</w:t>
      </w:r>
      <w:r w:rsidRPr="004265E7">
        <w:rPr>
          <w:rFonts w:ascii="宋体" w:eastAsia="宋体" w:hAnsi="宋体" w:cs="Times New Roman" w:hint="eastAsia"/>
          <w:bCs/>
          <w:sz w:val="24"/>
          <w:szCs w:val="24"/>
        </w:rPr>
        <w:t>企业年度利润表</w:t>
      </w:r>
    </w:p>
    <w:p w14:paraId="5B4349C4" w14:textId="77777777" w:rsidR="004265E7" w:rsidRDefault="004265E7">
      <w:pPr>
        <w:pStyle w:val="a9"/>
        <w:spacing w:before="0" w:beforeAutospacing="0" w:after="0" w:afterAutospacing="0" w:line="480" w:lineRule="exact"/>
        <w:rPr>
          <w:b/>
          <w:color w:val="1F4E79"/>
        </w:rPr>
      </w:pPr>
    </w:p>
    <w:p w14:paraId="42952A9D" w14:textId="6AA51C80" w:rsidR="00C03C74" w:rsidRPr="004265E7" w:rsidRDefault="00673DEC">
      <w:pPr>
        <w:pStyle w:val="a9"/>
        <w:spacing w:before="0" w:beforeAutospacing="0" w:after="0" w:afterAutospacing="0" w:line="480" w:lineRule="exact"/>
        <w:rPr>
          <w:rFonts w:hint="eastAsia"/>
          <w:b/>
          <w:color w:val="1F4E79"/>
        </w:rPr>
      </w:pPr>
      <w:r w:rsidRPr="004265E7">
        <w:rPr>
          <w:rFonts w:hint="eastAsia"/>
          <w:b/>
          <w:color w:val="1F4E79"/>
        </w:rPr>
        <w:t>第四讲：</w:t>
      </w:r>
      <w:proofErr w:type="gramStart"/>
      <w:r w:rsidRPr="004265E7">
        <w:rPr>
          <w:rFonts w:hint="eastAsia"/>
          <w:b/>
          <w:color w:val="1F4E79"/>
        </w:rPr>
        <w:t>初始年</w:t>
      </w:r>
      <w:proofErr w:type="gramEnd"/>
      <w:r w:rsidRPr="004265E7">
        <w:rPr>
          <w:rFonts w:hint="eastAsia"/>
          <w:b/>
          <w:color w:val="1F4E79"/>
        </w:rPr>
        <w:t>企业经营管理复盘</w:t>
      </w:r>
    </w:p>
    <w:p w14:paraId="6F909649" w14:textId="77777777" w:rsidR="00C03C74" w:rsidRPr="004265E7" w:rsidRDefault="00673DEC">
      <w:pPr>
        <w:tabs>
          <w:tab w:val="left" w:pos="284"/>
        </w:tabs>
        <w:spacing w:line="480" w:lineRule="exact"/>
        <w:rPr>
          <w:rFonts w:ascii="宋体" w:eastAsia="宋体" w:hAnsi="宋体" w:cs="Times New Roman"/>
          <w:b/>
          <w:color w:val="C45911"/>
          <w:sz w:val="24"/>
          <w:szCs w:val="24"/>
        </w:rPr>
      </w:pPr>
      <w:r w:rsidRPr="004265E7">
        <w:rPr>
          <w:rFonts w:ascii="宋体" w:eastAsia="宋体" w:hAnsi="宋体" w:cs="Times New Roman" w:hint="eastAsia"/>
          <w:b/>
          <w:color w:val="C45911"/>
          <w:sz w:val="24"/>
          <w:szCs w:val="24"/>
        </w:rPr>
        <w:t>一、企业经营战略决策</w:t>
      </w:r>
    </w:p>
    <w:p w14:paraId="18E252C7"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hint="eastAsia"/>
          <w:b/>
          <w:sz w:val="24"/>
          <w:szCs w:val="24"/>
        </w:rPr>
        <w:t xml:space="preserve">1. </w:t>
      </w:r>
      <w:r w:rsidRPr="004265E7">
        <w:rPr>
          <w:rFonts w:ascii="宋体" w:eastAsia="宋体" w:hAnsi="宋体" w:cs="Times New Roman" w:hint="eastAsia"/>
          <w:b/>
          <w:sz w:val="24"/>
          <w:szCs w:val="24"/>
        </w:rPr>
        <w:t>年初五个战略规划</w:t>
      </w:r>
    </w:p>
    <w:p w14:paraId="3D8E5145"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）市场定位</w:t>
      </w:r>
    </w:p>
    <w:p w14:paraId="17D087A8"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）融资定位</w:t>
      </w:r>
    </w:p>
    <w:p w14:paraId="35F0E55D"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）生产计划</w:t>
      </w:r>
    </w:p>
    <w:p w14:paraId="759BF680"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4</w:t>
      </w:r>
      <w:r w:rsidRPr="004265E7">
        <w:rPr>
          <w:rFonts w:ascii="宋体" w:eastAsia="宋体" w:hAnsi="宋体" w:cs="Times New Roman" w:hint="eastAsia"/>
          <w:bCs/>
          <w:sz w:val="24"/>
          <w:szCs w:val="24"/>
        </w:rPr>
        <w:t>）融资计划</w:t>
      </w:r>
    </w:p>
    <w:p w14:paraId="7B4C84E8"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5</w:t>
      </w:r>
      <w:r w:rsidRPr="004265E7">
        <w:rPr>
          <w:rFonts w:ascii="宋体" w:eastAsia="宋体" w:hAnsi="宋体" w:cs="Times New Roman" w:hint="eastAsia"/>
          <w:bCs/>
          <w:sz w:val="24"/>
          <w:szCs w:val="24"/>
        </w:rPr>
        <w:t>）营销策略</w:t>
      </w:r>
      <w:r w:rsidRPr="004265E7">
        <w:rPr>
          <w:rFonts w:ascii="宋体" w:eastAsia="宋体" w:hAnsi="宋体" w:cs="Times New Roman" w:hint="eastAsia"/>
          <w:bCs/>
          <w:sz w:val="24"/>
          <w:szCs w:val="24"/>
        </w:rPr>
        <w:t>4p</w:t>
      </w:r>
      <w:r w:rsidRPr="004265E7">
        <w:rPr>
          <w:rFonts w:ascii="宋体" w:eastAsia="宋体" w:hAnsi="宋体" w:cs="Times New Roman" w:hint="eastAsia"/>
          <w:bCs/>
          <w:sz w:val="24"/>
          <w:szCs w:val="24"/>
        </w:rPr>
        <w:t>组合</w:t>
      </w:r>
    </w:p>
    <w:p w14:paraId="4193B496"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hint="eastAsia"/>
          <w:b/>
          <w:sz w:val="24"/>
          <w:szCs w:val="24"/>
        </w:rPr>
        <w:t xml:space="preserve">2. </w:t>
      </w:r>
      <w:r w:rsidRPr="004265E7">
        <w:rPr>
          <w:rFonts w:ascii="宋体" w:eastAsia="宋体" w:hAnsi="宋体" w:cs="Times New Roman" w:hint="eastAsia"/>
          <w:b/>
          <w:sz w:val="24"/>
          <w:szCs w:val="24"/>
        </w:rPr>
        <w:t>年初战略规划</w:t>
      </w:r>
      <w:r w:rsidRPr="004265E7">
        <w:rPr>
          <w:rFonts w:ascii="宋体" w:eastAsia="宋体" w:hAnsi="宋体" w:cs="Times New Roman" w:hint="eastAsia"/>
          <w:b/>
          <w:sz w:val="24"/>
          <w:szCs w:val="24"/>
        </w:rPr>
        <w:t>5</w:t>
      </w:r>
      <w:r w:rsidRPr="004265E7">
        <w:rPr>
          <w:rFonts w:ascii="宋体" w:eastAsia="宋体" w:hAnsi="宋体" w:cs="Times New Roman" w:hint="eastAsia"/>
          <w:b/>
          <w:sz w:val="24"/>
          <w:szCs w:val="24"/>
        </w:rPr>
        <w:t>个思考</w:t>
      </w:r>
    </w:p>
    <w:p w14:paraId="5A83C584"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）市场分析与定位是</w:t>
      </w:r>
      <w:proofErr w:type="gramStart"/>
      <w:r w:rsidRPr="004265E7">
        <w:rPr>
          <w:rFonts w:ascii="宋体" w:eastAsia="宋体" w:hAnsi="宋体" w:cs="Times New Roman" w:hint="eastAsia"/>
          <w:bCs/>
          <w:sz w:val="24"/>
          <w:szCs w:val="24"/>
        </w:rPr>
        <w:t>最</w:t>
      </w:r>
      <w:proofErr w:type="gramEnd"/>
      <w:r w:rsidRPr="004265E7">
        <w:rPr>
          <w:rFonts w:ascii="宋体" w:eastAsia="宋体" w:hAnsi="宋体" w:cs="Times New Roman" w:hint="eastAsia"/>
          <w:bCs/>
          <w:sz w:val="24"/>
          <w:szCs w:val="24"/>
        </w:rPr>
        <w:t>关键的环节</w:t>
      </w:r>
    </w:p>
    <w:p w14:paraId="0C3D4FCB"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）融资计划保证全年战略提供资金</w:t>
      </w:r>
    </w:p>
    <w:p w14:paraId="272AD55F"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）生产计划是完成营销目标的基础</w:t>
      </w:r>
    </w:p>
    <w:p w14:paraId="314860F3"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4</w:t>
      </w:r>
      <w:r w:rsidRPr="004265E7">
        <w:rPr>
          <w:rFonts w:ascii="宋体" w:eastAsia="宋体" w:hAnsi="宋体" w:cs="Times New Roman" w:hint="eastAsia"/>
          <w:bCs/>
          <w:sz w:val="24"/>
          <w:szCs w:val="24"/>
        </w:rPr>
        <w:t>）采购计划是满足生产的基本需求</w:t>
      </w:r>
    </w:p>
    <w:p w14:paraId="40BC1009"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5</w:t>
      </w:r>
      <w:r w:rsidRPr="004265E7">
        <w:rPr>
          <w:rFonts w:ascii="宋体" w:eastAsia="宋体" w:hAnsi="宋体" w:cs="Times New Roman" w:hint="eastAsia"/>
          <w:bCs/>
          <w:sz w:val="24"/>
          <w:szCs w:val="24"/>
        </w:rPr>
        <w:t>）竞争对手是知己知彼的竞争策略</w:t>
      </w:r>
    </w:p>
    <w:p w14:paraId="09C0073C"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hint="eastAsia"/>
          <w:b/>
          <w:sz w:val="24"/>
          <w:szCs w:val="24"/>
        </w:rPr>
        <w:t xml:space="preserve">3. </w:t>
      </w:r>
      <w:r w:rsidRPr="004265E7">
        <w:rPr>
          <w:rFonts w:ascii="宋体" w:eastAsia="宋体" w:hAnsi="宋体" w:cs="Times New Roman" w:hint="eastAsia"/>
          <w:b/>
          <w:sz w:val="24"/>
          <w:szCs w:val="24"/>
        </w:rPr>
        <w:t>战略三步走原则</w:t>
      </w:r>
    </w:p>
    <w:p w14:paraId="26E233BC"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）干什么？——目标：在哪里去进行竞争？</w:t>
      </w:r>
    </w:p>
    <w:p w14:paraId="4EE769D8"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lastRenderedPageBreak/>
        <w:t>2</w:t>
      </w:r>
      <w:r w:rsidRPr="004265E7">
        <w:rPr>
          <w:rFonts w:ascii="宋体" w:eastAsia="宋体" w:hAnsi="宋体" w:cs="Times New Roman" w:hint="eastAsia"/>
          <w:bCs/>
          <w:sz w:val="24"/>
          <w:szCs w:val="24"/>
        </w:rPr>
        <w:t>）怎么干？——路径：我们用什么标准竞争？</w:t>
      </w:r>
    </w:p>
    <w:p w14:paraId="1ED4664D"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）凭什么？——优势：哪些资源使赢得竞争？</w:t>
      </w:r>
    </w:p>
    <w:p w14:paraId="556561DA"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hint="eastAsia"/>
          <w:b/>
          <w:sz w:val="24"/>
          <w:szCs w:val="24"/>
        </w:rPr>
        <w:t xml:space="preserve">4. </w:t>
      </w:r>
      <w:r w:rsidRPr="004265E7">
        <w:rPr>
          <w:rFonts w:ascii="宋体" w:eastAsia="宋体" w:hAnsi="宋体" w:cs="Times New Roman" w:hint="eastAsia"/>
          <w:b/>
          <w:sz w:val="24"/>
          <w:szCs w:val="24"/>
        </w:rPr>
        <w:t>企业战略的本质</w:t>
      </w:r>
    </w:p>
    <w:p w14:paraId="2D67C5C8"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）选择：选择做什么不做什么，选择某个或者几个产业</w:t>
      </w:r>
    </w:p>
    <w:p w14:paraId="011B5E7B"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）定位：谁是我们的客户，我们为谁提供产品服务？目标客户的选择和定位</w:t>
      </w:r>
    </w:p>
    <w:p w14:paraId="1204397A"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）布局：精心计划与安排</w:t>
      </w:r>
    </w:p>
    <w:p w14:paraId="471DB7EA"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
          <w:sz w:val="24"/>
          <w:szCs w:val="24"/>
        </w:rPr>
        <w:t>思考：</w:t>
      </w:r>
      <w:r w:rsidRPr="004265E7">
        <w:rPr>
          <w:rFonts w:ascii="宋体" w:eastAsia="宋体" w:hAnsi="宋体" w:cs="Times New Roman" w:hint="eastAsia"/>
          <w:bCs/>
          <w:sz w:val="24"/>
          <w:szCs w:val="24"/>
        </w:rPr>
        <w:t>第</w:t>
      </w: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年年</w:t>
      </w:r>
      <w:proofErr w:type="gramStart"/>
      <w:r w:rsidRPr="004265E7">
        <w:rPr>
          <w:rFonts w:ascii="宋体" w:eastAsia="宋体" w:hAnsi="宋体" w:cs="Times New Roman" w:hint="eastAsia"/>
          <w:bCs/>
          <w:sz w:val="24"/>
          <w:szCs w:val="24"/>
        </w:rPr>
        <w:t>初战略</w:t>
      </w:r>
      <w:proofErr w:type="gramEnd"/>
      <w:r w:rsidRPr="004265E7">
        <w:rPr>
          <w:rFonts w:ascii="宋体" w:eastAsia="宋体" w:hAnsi="宋体" w:cs="Times New Roman" w:hint="eastAsia"/>
          <w:bCs/>
          <w:sz w:val="24"/>
          <w:szCs w:val="24"/>
        </w:rPr>
        <w:t>是专注还是多元化？您是专注某个领域？还是想多元化发展？</w:t>
      </w:r>
    </w:p>
    <w:p w14:paraId="5A2572FF"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5</w:t>
      </w:r>
      <w:r w:rsidRPr="004265E7">
        <w:rPr>
          <w:rFonts w:ascii="宋体" w:eastAsia="宋体" w:hAnsi="宋体" w:cs="Times New Roman"/>
          <w:bCs/>
          <w:sz w:val="24"/>
          <w:szCs w:val="24"/>
        </w:rPr>
        <w:t xml:space="preserve">. </w:t>
      </w:r>
      <w:r w:rsidRPr="004265E7">
        <w:rPr>
          <w:rFonts w:ascii="宋体" w:eastAsia="宋体" w:hAnsi="宋体" w:cs="Times New Roman" w:hint="eastAsia"/>
          <w:bCs/>
          <w:sz w:val="24"/>
          <w:szCs w:val="24"/>
        </w:rPr>
        <w:t>战略的价值体现</w:t>
      </w:r>
    </w:p>
    <w:p w14:paraId="69B980D8"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
          <w:sz w:val="24"/>
          <w:szCs w:val="24"/>
        </w:rPr>
        <w:t>视频案例赏析：</w:t>
      </w:r>
      <w:r w:rsidRPr="004265E7">
        <w:rPr>
          <w:rFonts w:ascii="宋体" w:eastAsia="宋体" w:hAnsi="宋体" w:cs="Times New Roman" w:hint="eastAsia"/>
          <w:bCs/>
          <w:sz w:val="24"/>
          <w:szCs w:val="24"/>
        </w:rPr>
        <w:t>隆中决</w:t>
      </w:r>
    </w:p>
    <w:p w14:paraId="0C90C101" w14:textId="77777777" w:rsidR="00C03C74" w:rsidRPr="004265E7" w:rsidRDefault="00673DEC">
      <w:pPr>
        <w:tabs>
          <w:tab w:val="left" w:pos="284"/>
        </w:tabs>
        <w:spacing w:line="480" w:lineRule="exact"/>
        <w:rPr>
          <w:rFonts w:ascii="宋体" w:eastAsia="宋体" w:hAnsi="宋体"/>
          <w:b/>
          <w:color w:val="C45911"/>
          <w:sz w:val="24"/>
        </w:rPr>
      </w:pPr>
      <w:r w:rsidRPr="004265E7">
        <w:rPr>
          <w:rFonts w:ascii="宋体" w:eastAsia="宋体" w:hAnsi="宋体" w:hint="eastAsia"/>
          <w:b/>
          <w:color w:val="C45911"/>
          <w:sz w:val="24"/>
        </w:rPr>
        <w:t>二、企业经营管理决策</w:t>
      </w:r>
    </w:p>
    <w:p w14:paraId="2848F15F" w14:textId="364B80EB" w:rsidR="00C03C74" w:rsidRPr="004265E7" w:rsidRDefault="004265E7">
      <w:pPr>
        <w:pStyle w:val="a9"/>
        <w:spacing w:before="0" w:beforeAutospacing="0" w:after="0" w:afterAutospacing="0" w:line="480" w:lineRule="exact"/>
        <w:rPr>
          <w:rFonts w:hint="eastAsia"/>
          <w:color w:val="000000"/>
          <w:szCs w:val="24"/>
        </w:rPr>
      </w:pPr>
      <w:r>
        <w:rPr>
          <w:rFonts w:hint="eastAsia"/>
          <w:color w:val="000000"/>
          <w:szCs w:val="24"/>
        </w:rPr>
        <w:t xml:space="preserve">1. </w:t>
      </w:r>
      <w:r w:rsidR="00673DEC" w:rsidRPr="004265E7">
        <w:rPr>
          <w:rFonts w:hint="eastAsia"/>
          <w:color w:val="000000"/>
          <w:szCs w:val="24"/>
        </w:rPr>
        <w:t>影响企业利润最大化的三大关键</w:t>
      </w:r>
    </w:p>
    <w:p w14:paraId="11609139" w14:textId="0DD02CEA" w:rsidR="00C03C74" w:rsidRPr="004265E7" w:rsidRDefault="004265E7">
      <w:pPr>
        <w:pStyle w:val="a9"/>
        <w:spacing w:before="0" w:beforeAutospacing="0" w:after="0" w:afterAutospacing="0" w:line="480" w:lineRule="exact"/>
        <w:rPr>
          <w:rFonts w:hint="eastAsia"/>
          <w:color w:val="000000"/>
          <w:szCs w:val="24"/>
        </w:rPr>
      </w:pPr>
      <w:r>
        <w:rPr>
          <w:rFonts w:hint="eastAsia"/>
          <w:color w:val="000000"/>
          <w:szCs w:val="24"/>
        </w:rPr>
        <w:t>——</w:t>
      </w:r>
      <w:r w:rsidR="00673DEC" w:rsidRPr="004265E7">
        <w:rPr>
          <w:rFonts w:hint="eastAsia"/>
          <w:color w:val="000000"/>
          <w:szCs w:val="24"/>
        </w:rPr>
        <w:t>做正确的事、用正确的人、</w:t>
      </w:r>
      <w:proofErr w:type="gramStart"/>
      <w:r w:rsidR="00673DEC" w:rsidRPr="004265E7">
        <w:rPr>
          <w:rFonts w:hint="eastAsia"/>
          <w:color w:val="000000"/>
          <w:szCs w:val="24"/>
        </w:rPr>
        <w:t>建正确</w:t>
      </w:r>
      <w:proofErr w:type="gramEnd"/>
      <w:r w:rsidR="00673DEC" w:rsidRPr="004265E7">
        <w:rPr>
          <w:rFonts w:hint="eastAsia"/>
          <w:color w:val="000000"/>
          <w:szCs w:val="24"/>
        </w:rPr>
        <w:t>关系</w:t>
      </w:r>
    </w:p>
    <w:p w14:paraId="40AFE4AA" w14:textId="77777777" w:rsidR="00C03C74" w:rsidRPr="004265E7" w:rsidRDefault="00673DEC" w:rsidP="004265E7">
      <w:pPr>
        <w:pStyle w:val="a9"/>
        <w:spacing w:before="0" w:beforeAutospacing="0" w:after="0" w:afterAutospacing="0" w:line="480" w:lineRule="exact"/>
        <w:rPr>
          <w:rFonts w:hint="eastAsia"/>
          <w:color w:val="000000"/>
          <w:szCs w:val="24"/>
        </w:rPr>
      </w:pPr>
      <w:r w:rsidRPr="004265E7">
        <w:rPr>
          <w:rFonts w:hint="eastAsia"/>
          <w:b/>
          <w:bCs/>
          <w:color w:val="000000"/>
          <w:szCs w:val="24"/>
        </w:rPr>
        <w:t>案例分享：</w:t>
      </w:r>
      <w:r w:rsidRPr="004265E7">
        <w:rPr>
          <w:rFonts w:hint="eastAsia"/>
          <w:color w:val="000000"/>
          <w:szCs w:val="24"/>
        </w:rPr>
        <w:t>中国机长如何安全着陆</w:t>
      </w:r>
    </w:p>
    <w:p w14:paraId="36E42700" w14:textId="7A7FD151" w:rsidR="00C03C74" w:rsidRPr="004265E7" w:rsidRDefault="00673DEC">
      <w:pPr>
        <w:pStyle w:val="a9"/>
        <w:spacing w:before="0" w:beforeAutospacing="0" w:after="0" w:afterAutospacing="0" w:line="480" w:lineRule="exact"/>
        <w:rPr>
          <w:rFonts w:hint="eastAsia"/>
          <w:color w:val="000000"/>
          <w:szCs w:val="24"/>
        </w:rPr>
      </w:pPr>
      <w:r w:rsidRPr="004265E7">
        <w:rPr>
          <w:color w:val="000000"/>
          <w:szCs w:val="24"/>
        </w:rPr>
        <w:t>2</w:t>
      </w:r>
      <w:r w:rsidR="004265E7">
        <w:rPr>
          <w:rFonts w:hint="eastAsia"/>
          <w:color w:val="000000"/>
          <w:szCs w:val="24"/>
        </w:rPr>
        <w:t xml:space="preserve">. </w:t>
      </w:r>
      <w:r w:rsidRPr="004265E7">
        <w:rPr>
          <w:rFonts w:hint="eastAsia"/>
          <w:color w:val="000000"/>
          <w:szCs w:val="24"/>
        </w:rPr>
        <w:t>世界上每</w:t>
      </w:r>
      <w:r w:rsidRPr="004265E7">
        <w:rPr>
          <w:rFonts w:hint="eastAsia"/>
          <w:color w:val="000000"/>
          <w:szCs w:val="24"/>
        </w:rPr>
        <w:t>1000</w:t>
      </w:r>
      <w:r w:rsidRPr="004265E7">
        <w:rPr>
          <w:rFonts w:hint="eastAsia"/>
          <w:color w:val="000000"/>
          <w:szCs w:val="24"/>
        </w:rPr>
        <w:t>家破产倒闭的大企业中，</w:t>
      </w:r>
      <w:r w:rsidRPr="004265E7">
        <w:rPr>
          <w:rFonts w:hint="eastAsia"/>
          <w:color w:val="000000"/>
          <w:szCs w:val="24"/>
        </w:rPr>
        <w:t>85%</w:t>
      </w:r>
      <w:r w:rsidRPr="004265E7">
        <w:rPr>
          <w:rFonts w:hint="eastAsia"/>
          <w:color w:val="000000"/>
          <w:szCs w:val="24"/>
        </w:rPr>
        <w:t>是因为管理者的决策不慎造成的</w:t>
      </w:r>
    </w:p>
    <w:p w14:paraId="69B8EB49" w14:textId="25E7C747" w:rsidR="00C03C74" w:rsidRPr="004265E7" w:rsidRDefault="00673DEC">
      <w:pPr>
        <w:pStyle w:val="a9"/>
        <w:spacing w:before="0" w:beforeAutospacing="0" w:after="0" w:afterAutospacing="0" w:line="480" w:lineRule="exact"/>
        <w:rPr>
          <w:rFonts w:hint="eastAsia"/>
          <w:color w:val="000000"/>
          <w:szCs w:val="24"/>
        </w:rPr>
      </w:pPr>
      <w:r w:rsidRPr="004265E7">
        <w:rPr>
          <w:color w:val="000000"/>
          <w:szCs w:val="24"/>
        </w:rPr>
        <w:t>3</w:t>
      </w:r>
      <w:r w:rsidR="004265E7">
        <w:rPr>
          <w:rFonts w:hint="eastAsia"/>
          <w:color w:val="000000"/>
          <w:szCs w:val="24"/>
        </w:rPr>
        <w:t xml:space="preserve">. </w:t>
      </w:r>
      <w:r w:rsidRPr="004265E7">
        <w:rPr>
          <w:rFonts w:hint="eastAsia"/>
          <w:color w:val="000000"/>
          <w:szCs w:val="24"/>
        </w:rPr>
        <w:t>企业经营首要任务是利润最大化</w:t>
      </w:r>
    </w:p>
    <w:p w14:paraId="762749E0" w14:textId="48166C8D" w:rsidR="00C03C74" w:rsidRPr="004265E7" w:rsidRDefault="00673DEC">
      <w:pPr>
        <w:pStyle w:val="a9"/>
        <w:spacing w:before="0" w:beforeAutospacing="0" w:after="0" w:afterAutospacing="0" w:line="480" w:lineRule="exact"/>
        <w:rPr>
          <w:rFonts w:hint="eastAsia"/>
          <w:b/>
          <w:bCs/>
          <w:color w:val="000000"/>
          <w:szCs w:val="24"/>
        </w:rPr>
      </w:pPr>
      <w:r w:rsidRPr="004265E7">
        <w:rPr>
          <w:b/>
          <w:bCs/>
          <w:color w:val="000000"/>
          <w:szCs w:val="24"/>
        </w:rPr>
        <w:t>4</w:t>
      </w:r>
      <w:r w:rsidR="004265E7" w:rsidRPr="004265E7">
        <w:rPr>
          <w:rFonts w:hint="eastAsia"/>
          <w:b/>
          <w:bCs/>
          <w:color w:val="000000"/>
          <w:szCs w:val="24"/>
        </w:rPr>
        <w:t xml:space="preserve">. </w:t>
      </w:r>
      <w:r w:rsidRPr="004265E7">
        <w:rPr>
          <w:rFonts w:hint="eastAsia"/>
          <w:b/>
          <w:bCs/>
          <w:color w:val="000000"/>
          <w:szCs w:val="24"/>
        </w:rPr>
        <w:t>确保企业利润最大化的两大原则：决策和执行</w:t>
      </w:r>
    </w:p>
    <w:p w14:paraId="5C4A07F7" w14:textId="3877EA95" w:rsidR="00C03C74" w:rsidRPr="004265E7" w:rsidRDefault="004265E7" w:rsidP="004265E7">
      <w:pPr>
        <w:pStyle w:val="a9"/>
        <w:spacing w:before="0" w:beforeAutospacing="0" w:after="0" w:afterAutospacing="0" w:line="480" w:lineRule="exact"/>
        <w:rPr>
          <w:rFonts w:hint="eastAsia"/>
          <w:color w:val="000000"/>
          <w:szCs w:val="24"/>
        </w:rPr>
      </w:pPr>
      <w:r>
        <w:rPr>
          <w:rFonts w:hint="eastAsia"/>
          <w:color w:val="000000"/>
          <w:szCs w:val="24"/>
        </w:rPr>
        <w:t>1）</w:t>
      </w:r>
      <w:r w:rsidR="00673DEC" w:rsidRPr="004265E7">
        <w:rPr>
          <w:rFonts w:hint="eastAsia"/>
          <w:color w:val="000000"/>
          <w:szCs w:val="24"/>
        </w:rPr>
        <w:t>预测市场环境：市场的多边形与竞争的激烈性</w:t>
      </w:r>
    </w:p>
    <w:p w14:paraId="1F2076A9" w14:textId="24E33F82" w:rsidR="00C03C74" w:rsidRPr="004265E7" w:rsidRDefault="004265E7" w:rsidP="004265E7">
      <w:pPr>
        <w:pStyle w:val="a9"/>
        <w:spacing w:before="0" w:beforeAutospacing="0" w:after="0" w:afterAutospacing="0" w:line="480" w:lineRule="exact"/>
        <w:rPr>
          <w:rFonts w:hint="eastAsia"/>
          <w:color w:val="000000"/>
          <w:szCs w:val="24"/>
        </w:rPr>
      </w:pPr>
      <w:r>
        <w:rPr>
          <w:rFonts w:hint="eastAsia"/>
          <w:color w:val="000000"/>
          <w:szCs w:val="24"/>
        </w:rPr>
        <w:t>2）</w:t>
      </w:r>
      <w:r w:rsidR="00673DEC" w:rsidRPr="004265E7">
        <w:rPr>
          <w:rFonts w:hint="eastAsia"/>
          <w:color w:val="000000"/>
          <w:szCs w:val="24"/>
        </w:rPr>
        <w:t>外部环境分析：通过分析确定经营优势与劣势</w:t>
      </w:r>
    </w:p>
    <w:p w14:paraId="3B74E266" w14:textId="7B67E35E" w:rsidR="00C03C74" w:rsidRPr="004265E7" w:rsidRDefault="004265E7" w:rsidP="004265E7">
      <w:pPr>
        <w:pStyle w:val="a9"/>
        <w:spacing w:before="0" w:beforeAutospacing="0" w:after="0" w:afterAutospacing="0" w:line="480" w:lineRule="exact"/>
        <w:rPr>
          <w:rFonts w:hint="eastAsia"/>
          <w:color w:val="000000"/>
          <w:szCs w:val="24"/>
        </w:rPr>
      </w:pPr>
      <w:r>
        <w:rPr>
          <w:rFonts w:hint="eastAsia"/>
          <w:color w:val="000000"/>
          <w:szCs w:val="24"/>
        </w:rPr>
        <w:t>3）</w:t>
      </w:r>
      <w:r w:rsidR="00673DEC" w:rsidRPr="004265E7">
        <w:rPr>
          <w:rFonts w:hint="eastAsia"/>
          <w:color w:val="000000"/>
          <w:szCs w:val="24"/>
        </w:rPr>
        <w:t>建立市场观念：适应市场、创造需求、培育市场</w:t>
      </w:r>
    </w:p>
    <w:p w14:paraId="0E1E34F4" w14:textId="6C3854A2" w:rsidR="00C03C74" w:rsidRPr="004265E7" w:rsidRDefault="004265E7" w:rsidP="004265E7">
      <w:pPr>
        <w:pStyle w:val="a9"/>
        <w:spacing w:before="0" w:beforeAutospacing="0" w:after="0" w:afterAutospacing="0" w:line="480" w:lineRule="exact"/>
        <w:rPr>
          <w:rFonts w:hint="eastAsia"/>
          <w:color w:val="000000"/>
          <w:szCs w:val="24"/>
        </w:rPr>
      </w:pPr>
      <w:r>
        <w:rPr>
          <w:rFonts w:hint="eastAsia"/>
          <w:color w:val="000000"/>
          <w:szCs w:val="24"/>
        </w:rPr>
        <w:t>4）</w:t>
      </w:r>
      <w:r w:rsidR="00673DEC" w:rsidRPr="004265E7">
        <w:rPr>
          <w:rFonts w:hint="eastAsia"/>
          <w:color w:val="000000"/>
          <w:szCs w:val="24"/>
        </w:rPr>
        <w:t>企业经营计划：将经营目标具体成一套可执行计划</w:t>
      </w:r>
    </w:p>
    <w:p w14:paraId="37E23C93" w14:textId="3CE093E8" w:rsidR="00C03C74" w:rsidRPr="004265E7" w:rsidRDefault="00673DEC">
      <w:pPr>
        <w:pStyle w:val="a9"/>
        <w:spacing w:before="0" w:beforeAutospacing="0" w:after="0" w:afterAutospacing="0" w:line="480" w:lineRule="exact"/>
        <w:rPr>
          <w:rFonts w:hint="eastAsia"/>
          <w:color w:val="000000"/>
          <w:szCs w:val="24"/>
        </w:rPr>
      </w:pPr>
      <w:r w:rsidRPr="004265E7">
        <w:rPr>
          <w:color w:val="000000"/>
          <w:szCs w:val="24"/>
        </w:rPr>
        <w:t>5</w:t>
      </w:r>
      <w:r w:rsidR="004265E7">
        <w:rPr>
          <w:rFonts w:hint="eastAsia"/>
          <w:color w:val="000000"/>
          <w:szCs w:val="24"/>
        </w:rPr>
        <w:t xml:space="preserve">. </w:t>
      </w:r>
      <w:r w:rsidRPr="004265E7">
        <w:rPr>
          <w:rFonts w:hint="eastAsia"/>
          <w:color w:val="000000"/>
          <w:szCs w:val="24"/>
        </w:rPr>
        <w:t>决策调研：知己知彼才能百战不殆</w:t>
      </w:r>
    </w:p>
    <w:p w14:paraId="7D3A9543" w14:textId="77777777" w:rsidR="00C03C74" w:rsidRPr="004265E7" w:rsidRDefault="00673DEC">
      <w:pPr>
        <w:pStyle w:val="a9"/>
        <w:spacing w:before="0" w:beforeAutospacing="0" w:after="0" w:afterAutospacing="0" w:line="480" w:lineRule="exact"/>
        <w:rPr>
          <w:rFonts w:hint="eastAsia"/>
          <w:color w:val="000000"/>
          <w:szCs w:val="24"/>
        </w:rPr>
      </w:pPr>
      <w:r w:rsidRPr="004265E7">
        <w:rPr>
          <w:rFonts w:hint="eastAsia"/>
          <w:b/>
          <w:bCs/>
          <w:color w:val="000000"/>
          <w:szCs w:val="24"/>
        </w:rPr>
        <w:t>工具：</w:t>
      </w:r>
      <w:r w:rsidRPr="004265E7">
        <w:rPr>
          <w:rFonts w:hint="eastAsia"/>
          <w:color w:val="000000"/>
          <w:szCs w:val="24"/>
        </w:rPr>
        <w:t>市场调研表</w:t>
      </w:r>
    </w:p>
    <w:p w14:paraId="4B7D1E94" w14:textId="77777777" w:rsidR="00C03C74" w:rsidRPr="004265E7" w:rsidRDefault="00673DEC">
      <w:pPr>
        <w:pStyle w:val="a9"/>
        <w:spacing w:before="0" w:beforeAutospacing="0" w:after="0" w:afterAutospacing="0" w:line="480" w:lineRule="exact"/>
        <w:rPr>
          <w:rFonts w:hint="eastAsia"/>
          <w:color w:val="000000"/>
          <w:szCs w:val="24"/>
        </w:rPr>
      </w:pPr>
      <w:r w:rsidRPr="004265E7">
        <w:rPr>
          <w:rFonts w:hint="eastAsia"/>
          <w:b/>
          <w:bCs/>
          <w:color w:val="000000"/>
          <w:szCs w:val="24"/>
        </w:rPr>
        <w:t>工具：</w:t>
      </w:r>
      <w:r w:rsidRPr="004265E7">
        <w:rPr>
          <w:rFonts w:hint="eastAsia"/>
          <w:color w:val="000000"/>
          <w:szCs w:val="24"/>
        </w:rPr>
        <w:t>内部会议调研表</w:t>
      </w:r>
    </w:p>
    <w:p w14:paraId="1A0AFBB2" w14:textId="53A65CAE" w:rsidR="00C03C74" w:rsidRPr="004265E7" w:rsidRDefault="00673DEC">
      <w:pPr>
        <w:pStyle w:val="a9"/>
        <w:spacing w:before="0" w:beforeAutospacing="0" w:after="0" w:afterAutospacing="0" w:line="480" w:lineRule="exact"/>
        <w:rPr>
          <w:rFonts w:hint="eastAsia"/>
          <w:color w:val="000000"/>
          <w:szCs w:val="24"/>
        </w:rPr>
      </w:pPr>
      <w:r w:rsidRPr="004265E7">
        <w:rPr>
          <w:color w:val="000000"/>
          <w:szCs w:val="24"/>
        </w:rPr>
        <w:t>6</w:t>
      </w:r>
      <w:r w:rsidR="004265E7">
        <w:rPr>
          <w:rFonts w:hint="eastAsia"/>
          <w:color w:val="000000"/>
          <w:szCs w:val="24"/>
        </w:rPr>
        <w:t xml:space="preserve">. </w:t>
      </w:r>
      <w:r w:rsidRPr="004265E7">
        <w:rPr>
          <w:rFonts w:hint="eastAsia"/>
          <w:color w:val="000000"/>
          <w:szCs w:val="24"/>
        </w:rPr>
        <w:t>组织资源管理：人、财、物和信息等资源的管理</w:t>
      </w:r>
    </w:p>
    <w:p w14:paraId="32668CAB" w14:textId="669CCED8" w:rsidR="00C03C74" w:rsidRPr="004265E7" w:rsidRDefault="00673DEC">
      <w:pPr>
        <w:pStyle w:val="a9"/>
        <w:spacing w:before="0" w:beforeAutospacing="0" w:after="0" w:afterAutospacing="0" w:line="480" w:lineRule="exact"/>
        <w:rPr>
          <w:rFonts w:hint="eastAsia"/>
          <w:color w:val="000000"/>
          <w:szCs w:val="24"/>
        </w:rPr>
      </w:pPr>
      <w:r w:rsidRPr="004265E7">
        <w:rPr>
          <w:color w:val="000000"/>
          <w:szCs w:val="24"/>
        </w:rPr>
        <w:t>7</w:t>
      </w:r>
      <w:r w:rsidR="004265E7">
        <w:rPr>
          <w:rFonts w:hint="eastAsia"/>
          <w:color w:val="000000"/>
          <w:szCs w:val="24"/>
        </w:rPr>
        <w:t xml:space="preserve">. </w:t>
      </w:r>
      <w:r w:rsidRPr="004265E7">
        <w:rPr>
          <w:rFonts w:hint="eastAsia"/>
          <w:color w:val="000000"/>
          <w:szCs w:val="24"/>
        </w:rPr>
        <w:t>管理科学工具：计划、组织、指挥、领导、控制</w:t>
      </w:r>
    </w:p>
    <w:p w14:paraId="232F4E05" w14:textId="3BC13391" w:rsidR="00C03C74" w:rsidRPr="004265E7" w:rsidRDefault="00673DEC">
      <w:pPr>
        <w:pStyle w:val="a9"/>
        <w:spacing w:before="0" w:beforeAutospacing="0" w:after="0" w:afterAutospacing="0" w:line="480" w:lineRule="exact"/>
        <w:rPr>
          <w:rFonts w:hint="eastAsia"/>
          <w:color w:val="000000"/>
          <w:szCs w:val="24"/>
        </w:rPr>
      </w:pPr>
      <w:r w:rsidRPr="004265E7">
        <w:rPr>
          <w:color w:val="000000"/>
          <w:szCs w:val="24"/>
        </w:rPr>
        <w:t>8</w:t>
      </w:r>
      <w:r w:rsidR="004265E7">
        <w:rPr>
          <w:rFonts w:hint="eastAsia"/>
          <w:color w:val="000000"/>
          <w:szCs w:val="24"/>
        </w:rPr>
        <w:t xml:space="preserve">. </w:t>
      </w:r>
      <w:r w:rsidRPr="004265E7">
        <w:rPr>
          <w:rFonts w:hint="eastAsia"/>
          <w:color w:val="000000"/>
          <w:szCs w:val="24"/>
        </w:rPr>
        <w:t>组织管理价值：日本科学管理的实现经济腾飞案例</w:t>
      </w:r>
    </w:p>
    <w:p w14:paraId="68D0DDBF" w14:textId="2FBBEE43" w:rsidR="00C03C74" w:rsidRPr="004265E7" w:rsidRDefault="00673DEC">
      <w:pPr>
        <w:pStyle w:val="a9"/>
        <w:spacing w:before="0" w:beforeAutospacing="0" w:after="0" w:afterAutospacing="0" w:line="480" w:lineRule="exact"/>
        <w:rPr>
          <w:rFonts w:hint="eastAsia"/>
          <w:color w:val="000000"/>
          <w:szCs w:val="24"/>
        </w:rPr>
      </w:pPr>
      <w:r w:rsidRPr="004265E7">
        <w:rPr>
          <w:color w:val="000000"/>
          <w:szCs w:val="24"/>
        </w:rPr>
        <w:t>9</w:t>
      </w:r>
      <w:r w:rsidR="004265E7">
        <w:rPr>
          <w:rFonts w:hint="eastAsia"/>
          <w:color w:val="000000"/>
          <w:szCs w:val="24"/>
        </w:rPr>
        <w:t xml:space="preserve">. </w:t>
      </w:r>
      <w:r w:rsidRPr="004265E7">
        <w:rPr>
          <w:rFonts w:hint="eastAsia"/>
          <w:color w:val="000000"/>
          <w:szCs w:val="24"/>
        </w:rPr>
        <w:t>管理终极价值：提高效率并合理利用人财物的资源</w:t>
      </w:r>
    </w:p>
    <w:p w14:paraId="2FD7D09D" w14:textId="77777777" w:rsidR="00C03C74" w:rsidRPr="004265E7" w:rsidRDefault="00673DEC">
      <w:pPr>
        <w:tabs>
          <w:tab w:val="left" w:pos="284"/>
        </w:tabs>
        <w:spacing w:line="480" w:lineRule="exact"/>
        <w:rPr>
          <w:rFonts w:ascii="宋体" w:eastAsia="宋体" w:hAnsi="宋体"/>
          <w:b/>
          <w:color w:val="C45911"/>
          <w:sz w:val="24"/>
        </w:rPr>
      </w:pPr>
      <w:r w:rsidRPr="004265E7">
        <w:rPr>
          <w:rFonts w:ascii="宋体" w:eastAsia="宋体" w:hAnsi="宋体" w:hint="eastAsia"/>
          <w:b/>
          <w:color w:val="C45911"/>
          <w:sz w:val="24"/>
        </w:rPr>
        <w:t>三、企业经营财务决策</w:t>
      </w:r>
    </w:p>
    <w:p w14:paraId="056AE3EA" w14:textId="54B862C8" w:rsidR="00C03C74" w:rsidRPr="004265E7" w:rsidRDefault="004265E7">
      <w:pPr>
        <w:pStyle w:val="a9"/>
        <w:spacing w:before="0" w:beforeAutospacing="0" w:after="0" w:afterAutospacing="0" w:line="360" w:lineRule="auto"/>
        <w:rPr>
          <w:rFonts w:hint="eastAsia"/>
        </w:rPr>
      </w:pPr>
      <w:r>
        <w:rPr>
          <w:rFonts w:hint="eastAsia"/>
        </w:rPr>
        <w:t>——</w:t>
      </w:r>
      <w:r w:rsidR="00673DEC" w:rsidRPr="004265E7">
        <w:rPr>
          <w:rFonts w:hint="eastAsia"/>
        </w:rPr>
        <w:t>财务三大报表：损益表、资产负债表、现金流量表</w:t>
      </w:r>
    </w:p>
    <w:p w14:paraId="70B6496B" w14:textId="26927AFA" w:rsidR="00C03C74" w:rsidRPr="004265E7" w:rsidRDefault="00673DEC">
      <w:pPr>
        <w:widowControl/>
        <w:shd w:val="clear" w:color="auto" w:fill="FFFFFF"/>
        <w:spacing w:line="360" w:lineRule="auto"/>
        <w:jc w:val="left"/>
        <w:rPr>
          <w:rFonts w:ascii="宋体" w:eastAsia="宋体" w:hAnsi="宋体" w:cs="宋体" w:hint="eastAsia"/>
          <w:kern w:val="0"/>
          <w:sz w:val="24"/>
        </w:rPr>
      </w:pPr>
      <w:r w:rsidRPr="004265E7">
        <w:rPr>
          <w:rFonts w:ascii="宋体" w:eastAsia="宋体" w:hAnsi="宋体" w:cs="宋体" w:hint="eastAsia"/>
          <w:b/>
          <w:bCs/>
          <w:kern w:val="0"/>
          <w:sz w:val="24"/>
        </w:rPr>
        <w:t>工具训练：</w:t>
      </w:r>
      <w:r w:rsidRPr="004265E7">
        <w:rPr>
          <w:rFonts w:ascii="宋体" w:eastAsia="宋体" w:hAnsi="宋体" w:cs="宋体" w:hint="eastAsia"/>
          <w:kern w:val="0"/>
          <w:sz w:val="24"/>
        </w:rPr>
        <w:t>企业损益表：企业在</w:t>
      </w:r>
      <w:proofErr w:type="gramStart"/>
      <w:r w:rsidRPr="004265E7">
        <w:rPr>
          <w:rFonts w:ascii="宋体" w:eastAsia="宋体" w:hAnsi="宋体" w:cs="宋体" w:hint="eastAsia"/>
          <w:kern w:val="0"/>
          <w:sz w:val="24"/>
        </w:rPr>
        <w:t>一</w:t>
      </w:r>
      <w:proofErr w:type="gramEnd"/>
      <w:r w:rsidRPr="004265E7">
        <w:rPr>
          <w:rFonts w:ascii="宋体" w:eastAsia="宋体" w:hAnsi="宋体" w:cs="宋体" w:hint="eastAsia"/>
          <w:kern w:val="0"/>
          <w:sz w:val="24"/>
        </w:rPr>
        <w:t>定期内获得的利润多少</w:t>
      </w:r>
    </w:p>
    <w:p w14:paraId="1C2B7DAB" w14:textId="5C84A0A3" w:rsidR="00C03C74" w:rsidRPr="004265E7" w:rsidRDefault="00673DEC">
      <w:pPr>
        <w:widowControl/>
        <w:shd w:val="clear" w:color="auto" w:fill="FFFFFF"/>
        <w:spacing w:line="360" w:lineRule="auto"/>
        <w:jc w:val="left"/>
        <w:rPr>
          <w:rFonts w:ascii="宋体" w:eastAsia="宋体" w:hAnsi="宋体" w:cs="宋体" w:hint="eastAsia"/>
          <w:kern w:val="0"/>
          <w:sz w:val="24"/>
        </w:rPr>
      </w:pPr>
      <w:r w:rsidRPr="004265E7">
        <w:rPr>
          <w:rFonts w:ascii="宋体" w:eastAsia="宋体" w:hAnsi="宋体" w:cs="宋体" w:hint="eastAsia"/>
          <w:b/>
          <w:bCs/>
          <w:kern w:val="0"/>
          <w:sz w:val="24"/>
        </w:rPr>
        <w:lastRenderedPageBreak/>
        <w:t>工具训练：</w:t>
      </w:r>
      <w:r w:rsidRPr="004265E7">
        <w:rPr>
          <w:rFonts w:ascii="宋体" w:eastAsia="宋体" w:hAnsi="宋体" w:cs="宋体" w:hint="eastAsia"/>
          <w:kern w:val="0"/>
          <w:sz w:val="24"/>
        </w:rPr>
        <w:t>资产负债表：体现企业在用够的资产与分布状况</w:t>
      </w:r>
    </w:p>
    <w:p w14:paraId="4B80BCE5" w14:textId="6713628E" w:rsidR="00C03C74" w:rsidRPr="004265E7" w:rsidRDefault="00673DEC">
      <w:pPr>
        <w:widowControl/>
        <w:shd w:val="clear" w:color="auto" w:fill="FFFFFF"/>
        <w:spacing w:line="360" w:lineRule="auto"/>
        <w:jc w:val="left"/>
        <w:rPr>
          <w:rFonts w:ascii="宋体" w:eastAsia="宋体" w:hAnsi="宋体" w:cs="宋体" w:hint="eastAsia"/>
          <w:kern w:val="0"/>
          <w:sz w:val="24"/>
        </w:rPr>
      </w:pPr>
      <w:r w:rsidRPr="004265E7">
        <w:rPr>
          <w:rFonts w:ascii="宋体" w:eastAsia="宋体" w:hAnsi="宋体" w:cs="宋体" w:hint="eastAsia"/>
          <w:b/>
          <w:bCs/>
          <w:kern w:val="0"/>
          <w:sz w:val="24"/>
        </w:rPr>
        <w:t>工具训练：</w:t>
      </w:r>
      <w:r w:rsidRPr="004265E7">
        <w:rPr>
          <w:rFonts w:ascii="宋体" w:eastAsia="宋体" w:hAnsi="宋体" w:cs="宋体" w:hint="eastAsia"/>
          <w:kern w:val="0"/>
          <w:sz w:val="24"/>
        </w:rPr>
        <w:t>现金流量表：了解期间内的现金流入与流出情况。</w:t>
      </w:r>
    </w:p>
    <w:p w14:paraId="1F309A0C" w14:textId="77777777" w:rsidR="004265E7" w:rsidRPr="004265E7" w:rsidRDefault="004265E7">
      <w:pPr>
        <w:pStyle w:val="a9"/>
        <w:spacing w:before="0" w:beforeAutospacing="0" w:after="0" w:afterAutospacing="0" w:line="480" w:lineRule="exact"/>
        <w:rPr>
          <w:b/>
          <w:color w:val="1F4E79"/>
        </w:rPr>
      </w:pPr>
    </w:p>
    <w:p w14:paraId="24DB8ABD" w14:textId="57B03D68" w:rsidR="00C03C74" w:rsidRPr="004265E7" w:rsidRDefault="00673DEC">
      <w:pPr>
        <w:pStyle w:val="a9"/>
        <w:spacing w:before="0" w:beforeAutospacing="0" w:after="0" w:afterAutospacing="0" w:line="480" w:lineRule="exact"/>
        <w:rPr>
          <w:rFonts w:hint="eastAsia"/>
          <w:b/>
          <w:color w:val="1F4E79"/>
        </w:rPr>
      </w:pPr>
      <w:r w:rsidRPr="004265E7">
        <w:rPr>
          <w:rFonts w:hint="eastAsia"/>
          <w:b/>
          <w:color w:val="1F4E79"/>
        </w:rPr>
        <w:t>第五讲：企业经营管理发展年沙盘模拟</w:t>
      </w:r>
    </w:p>
    <w:p w14:paraId="15663D91"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hint="eastAsia"/>
          <w:b/>
          <w:sz w:val="24"/>
          <w:szCs w:val="24"/>
        </w:rPr>
        <w:t xml:space="preserve">1. </w:t>
      </w:r>
      <w:r w:rsidRPr="004265E7">
        <w:rPr>
          <w:rFonts w:ascii="宋体" w:eastAsia="宋体" w:hAnsi="宋体" w:cs="Times New Roman" w:hint="eastAsia"/>
          <w:b/>
          <w:sz w:val="24"/>
          <w:szCs w:val="24"/>
        </w:rPr>
        <w:t>背景介绍</w:t>
      </w:r>
    </w:p>
    <w:p w14:paraId="0E54B367"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）企业背景</w:t>
      </w:r>
    </w:p>
    <w:p w14:paraId="62733415"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）角色介绍：政府、银行、供应商、客户、市场调研机构</w:t>
      </w:r>
    </w:p>
    <w:p w14:paraId="78A1F646"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
          <w:sz w:val="24"/>
          <w:szCs w:val="24"/>
        </w:rPr>
        <w:t>工具：</w:t>
      </w:r>
      <w:r w:rsidRPr="004265E7">
        <w:rPr>
          <w:rFonts w:ascii="宋体" w:eastAsia="宋体" w:hAnsi="宋体" w:cs="Times New Roman" w:hint="eastAsia"/>
          <w:bCs/>
          <w:sz w:val="24"/>
          <w:szCs w:val="24"/>
        </w:rPr>
        <w:t>市场需求趋势图</w:t>
      </w:r>
    </w:p>
    <w:p w14:paraId="7871C3CD"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）企业原始情况：启动资金</w:t>
      </w:r>
      <w:r w:rsidRPr="004265E7">
        <w:rPr>
          <w:rFonts w:ascii="宋体" w:eastAsia="宋体" w:hAnsi="宋体" w:cs="Times New Roman" w:hint="eastAsia"/>
          <w:bCs/>
          <w:sz w:val="24"/>
          <w:szCs w:val="24"/>
        </w:rPr>
        <w:t>100</w:t>
      </w:r>
      <w:r w:rsidRPr="004265E7">
        <w:rPr>
          <w:rFonts w:ascii="宋体" w:eastAsia="宋体" w:hAnsi="宋体" w:cs="Times New Roman" w:hint="eastAsia"/>
          <w:bCs/>
          <w:sz w:val="24"/>
          <w:szCs w:val="24"/>
        </w:rPr>
        <w:t>万，发展年第二年</w:t>
      </w:r>
    </w:p>
    <w:p w14:paraId="3F7190B9"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b/>
          <w:sz w:val="24"/>
          <w:szCs w:val="24"/>
        </w:rPr>
        <w:t>2</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第二年年度目标沙盘模拟</w:t>
      </w:r>
    </w:p>
    <w:p w14:paraId="02C9EFCA"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）市场份额第（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1800BF0C"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）销售收入第（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6FADFEB5"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）企业利润第（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01116450"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b/>
          <w:sz w:val="24"/>
          <w:szCs w:val="24"/>
        </w:rPr>
        <w:t>3</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第二年年度原材料采购沙盘模拟</w:t>
      </w:r>
    </w:p>
    <w:p w14:paraId="1341FC99"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）第二年原材料购买原料计划</w:t>
      </w:r>
    </w:p>
    <w:p w14:paraId="65844183"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）第二年原材料购买期货计划</w:t>
      </w:r>
    </w:p>
    <w:p w14:paraId="1DD23252"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b/>
          <w:sz w:val="24"/>
          <w:szCs w:val="24"/>
        </w:rPr>
        <w:t>4</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第二年企业财务融资沙盘模拟</w:t>
      </w:r>
    </w:p>
    <w:p w14:paraId="23E128FD"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）一年银行短期贷款计划（</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）万，利息（</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w:t>
      </w:r>
    </w:p>
    <w:p w14:paraId="0FEE4A67"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）两年银行长期贷款计划（</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）万，利息（</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w:t>
      </w:r>
    </w:p>
    <w:p w14:paraId="43A918C0"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b/>
          <w:sz w:val="24"/>
          <w:szCs w:val="24"/>
        </w:rPr>
        <w:t>5</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第二年产品研发生产沙盘模拟</w:t>
      </w:r>
    </w:p>
    <w:p w14:paraId="49275497"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w:t>
      </w:r>
      <w:r w:rsidRPr="004265E7">
        <w:rPr>
          <w:rFonts w:ascii="宋体" w:eastAsia="宋体" w:hAnsi="宋体" w:cs="Times New Roman" w:hint="eastAsia"/>
          <w:bCs/>
          <w:sz w:val="24"/>
          <w:szCs w:val="24"/>
        </w:rPr>
        <w:t>p1</w:t>
      </w:r>
      <w:r w:rsidRPr="004265E7">
        <w:rPr>
          <w:rFonts w:ascii="宋体" w:eastAsia="宋体" w:hAnsi="宋体" w:cs="Times New Roman" w:hint="eastAsia"/>
          <w:bCs/>
          <w:sz w:val="24"/>
          <w:szCs w:val="24"/>
        </w:rPr>
        <w:t>产品研发投入金额，（</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w:t>
      </w:r>
    </w:p>
    <w:p w14:paraId="04E512B4"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w:t>
      </w:r>
      <w:r w:rsidRPr="004265E7">
        <w:rPr>
          <w:rFonts w:ascii="宋体" w:eastAsia="宋体" w:hAnsi="宋体" w:cs="Times New Roman" w:hint="eastAsia"/>
          <w:bCs/>
          <w:sz w:val="24"/>
          <w:szCs w:val="24"/>
        </w:rPr>
        <w:t>p1</w:t>
      </w:r>
      <w:r w:rsidRPr="004265E7">
        <w:rPr>
          <w:rFonts w:ascii="宋体" w:eastAsia="宋体" w:hAnsi="宋体" w:cs="Times New Roman" w:hint="eastAsia"/>
          <w:bCs/>
          <w:sz w:val="24"/>
          <w:szCs w:val="24"/>
        </w:rPr>
        <w:t>产品生产速度排名，第（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630B41CE"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w:t>
      </w:r>
      <w:r w:rsidRPr="004265E7">
        <w:rPr>
          <w:rFonts w:ascii="宋体" w:eastAsia="宋体" w:hAnsi="宋体" w:cs="Times New Roman" w:hint="eastAsia"/>
          <w:bCs/>
          <w:sz w:val="24"/>
          <w:szCs w:val="24"/>
        </w:rPr>
        <w:t>p</w:t>
      </w:r>
      <w:r w:rsidRPr="004265E7">
        <w:rPr>
          <w:rFonts w:ascii="宋体" w:eastAsia="宋体" w:hAnsi="宋体" w:cs="Times New Roman"/>
          <w:bCs/>
          <w:sz w:val="24"/>
          <w:szCs w:val="24"/>
        </w:rPr>
        <w:t>2</w:t>
      </w:r>
      <w:r w:rsidRPr="004265E7">
        <w:rPr>
          <w:rFonts w:ascii="宋体" w:eastAsia="宋体" w:hAnsi="宋体" w:cs="Times New Roman" w:hint="eastAsia"/>
          <w:bCs/>
          <w:sz w:val="24"/>
          <w:szCs w:val="24"/>
        </w:rPr>
        <w:t>产品研发投入金额，（</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w:t>
      </w:r>
    </w:p>
    <w:p w14:paraId="41E86170"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4</w:t>
      </w:r>
      <w:r w:rsidRPr="004265E7">
        <w:rPr>
          <w:rFonts w:ascii="宋体" w:eastAsia="宋体" w:hAnsi="宋体" w:cs="Times New Roman" w:hint="eastAsia"/>
          <w:bCs/>
          <w:sz w:val="24"/>
          <w:szCs w:val="24"/>
        </w:rPr>
        <w:t>）</w:t>
      </w:r>
      <w:r w:rsidRPr="004265E7">
        <w:rPr>
          <w:rFonts w:ascii="宋体" w:eastAsia="宋体" w:hAnsi="宋体" w:cs="Times New Roman" w:hint="eastAsia"/>
          <w:bCs/>
          <w:sz w:val="24"/>
          <w:szCs w:val="24"/>
        </w:rPr>
        <w:t>p</w:t>
      </w:r>
      <w:r w:rsidRPr="004265E7">
        <w:rPr>
          <w:rFonts w:ascii="宋体" w:eastAsia="宋体" w:hAnsi="宋体" w:cs="Times New Roman"/>
          <w:bCs/>
          <w:sz w:val="24"/>
          <w:szCs w:val="24"/>
        </w:rPr>
        <w:t>2</w:t>
      </w:r>
      <w:r w:rsidRPr="004265E7">
        <w:rPr>
          <w:rFonts w:ascii="宋体" w:eastAsia="宋体" w:hAnsi="宋体" w:cs="Times New Roman" w:hint="eastAsia"/>
          <w:bCs/>
          <w:sz w:val="24"/>
          <w:szCs w:val="24"/>
        </w:rPr>
        <w:t>产品生产速度排名，第（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0AEEEB38"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b/>
          <w:sz w:val="24"/>
          <w:szCs w:val="24"/>
        </w:rPr>
        <w:t>6</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第二年产品营销定价沙盘模拟</w:t>
      </w:r>
    </w:p>
    <w:p w14:paraId="0AC27B8B"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bCs/>
          <w:sz w:val="24"/>
          <w:szCs w:val="24"/>
        </w:rPr>
        <w:t>1</w:t>
      </w:r>
      <w:r w:rsidRPr="004265E7">
        <w:rPr>
          <w:rFonts w:ascii="宋体" w:eastAsia="宋体" w:hAnsi="宋体" w:cs="Times New Roman" w:hint="eastAsia"/>
          <w:bCs/>
          <w:sz w:val="24"/>
          <w:szCs w:val="24"/>
        </w:rPr>
        <w:t>）第二年产品</w:t>
      </w:r>
      <w:r w:rsidRPr="004265E7">
        <w:rPr>
          <w:rFonts w:ascii="宋体" w:eastAsia="宋体" w:hAnsi="宋体" w:cs="Times New Roman"/>
          <w:bCs/>
          <w:sz w:val="24"/>
          <w:szCs w:val="24"/>
        </w:rPr>
        <w:t>PI</w:t>
      </w:r>
      <w:r w:rsidRPr="004265E7">
        <w:rPr>
          <w:rFonts w:ascii="宋体" w:eastAsia="宋体" w:hAnsi="宋体" w:cs="Times New Roman" w:hint="eastAsia"/>
          <w:bCs/>
          <w:sz w:val="24"/>
          <w:szCs w:val="24"/>
        </w:rPr>
        <w:t>定价</w:t>
      </w:r>
    </w:p>
    <w:p w14:paraId="620A3FD0"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bCs/>
          <w:sz w:val="24"/>
          <w:szCs w:val="24"/>
        </w:rPr>
        <w:t>2</w:t>
      </w:r>
      <w:r w:rsidRPr="004265E7">
        <w:rPr>
          <w:rFonts w:ascii="宋体" w:eastAsia="宋体" w:hAnsi="宋体" w:cs="Times New Roman" w:hint="eastAsia"/>
          <w:bCs/>
          <w:sz w:val="24"/>
          <w:szCs w:val="24"/>
        </w:rPr>
        <w:t>）第二年市场</w:t>
      </w:r>
      <w:r w:rsidRPr="004265E7">
        <w:rPr>
          <w:rFonts w:ascii="宋体" w:eastAsia="宋体" w:hAnsi="宋体" w:cs="Times New Roman"/>
          <w:bCs/>
          <w:sz w:val="24"/>
          <w:szCs w:val="24"/>
        </w:rPr>
        <w:t>PI</w:t>
      </w:r>
      <w:r w:rsidRPr="004265E7">
        <w:rPr>
          <w:rFonts w:ascii="宋体" w:eastAsia="宋体" w:hAnsi="宋体" w:cs="Times New Roman" w:hint="eastAsia"/>
          <w:bCs/>
          <w:sz w:val="24"/>
          <w:szCs w:val="24"/>
        </w:rPr>
        <w:t>竞标</w:t>
      </w:r>
    </w:p>
    <w:p w14:paraId="3E3EF0DE"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）第二年产品</w:t>
      </w:r>
      <w:r w:rsidRPr="004265E7">
        <w:rPr>
          <w:rFonts w:ascii="宋体" w:eastAsia="宋体" w:hAnsi="宋体" w:cs="Times New Roman"/>
          <w:bCs/>
          <w:sz w:val="24"/>
          <w:szCs w:val="24"/>
        </w:rPr>
        <w:t>P2</w:t>
      </w:r>
      <w:r w:rsidRPr="004265E7">
        <w:rPr>
          <w:rFonts w:ascii="宋体" w:eastAsia="宋体" w:hAnsi="宋体" w:cs="Times New Roman" w:hint="eastAsia"/>
          <w:bCs/>
          <w:sz w:val="24"/>
          <w:szCs w:val="24"/>
        </w:rPr>
        <w:t>定价</w:t>
      </w:r>
    </w:p>
    <w:p w14:paraId="0FAB5A7B" w14:textId="77777777" w:rsidR="00C03C74" w:rsidRPr="004265E7" w:rsidRDefault="00673DEC">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4</w:t>
      </w:r>
      <w:r w:rsidRPr="004265E7">
        <w:rPr>
          <w:rFonts w:ascii="宋体" w:eastAsia="宋体" w:hAnsi="宋体" w:cs="Times New Roman" w:hint="eastAsia"/>
          <w:bCs/>
          <w:sz w:val="24"/>
          <w:szCs w:val="24"/>
        </w:rPr>
        <w:t>）第二年产品</w:t>
      </w:r>
      <w:r w:rsidRPr="004265E7">
        <w:rPr>
          <w:rFonts w:ascii="宋体" w:eastAsia="宋体" w:hAnsi="宋体" w:cs="Times New Roman"/>
          <w:bCs/>
          <w:sz w:val="24"/>
          <w:szCs w:val="24"/>
        </w:rPr>
        <w:t>P2</w:t>
      </w:r>
      <w:r w:rsidRPr="004265E7">
        <w:rPr>
          <w:rFonts w:ascii="宋体" w:eastAsia="宋体" w:hAnsi="宋体" w:cs="Times New Roman" w:hint="eastAsia"/>
          <w:bCs/>
          <w:sz w:val="24"/>
          <w:szCs w:val="24"/>
        </w:rPr>
        <w:t>竞标</w:t>
      </w:r>
    </w:p>
    <w:p w14:paraId="3BBACE64" w14:textId="77777777" w:rsidR="00C03C74" w:rsidRPr="004265E7" w:rsidRDefault="00673DEC">
      <w:pPr>
        <w:spacing w:line="480" w:lineRule="exact"/>
        <w:rPr>
          <w:rFonts w:ascii="宋体" w:eastAsia="宋体" w:hAnsi="宋体" w:cs="Times New Roman"/>
          <w:b/>
          <w:sz w:val="24"/>
          <w:szCs w:val="24"/>
        </w:rPr>
      </w:pPr>
      <w:r w:rsidRPr="004265E7">
        <w:rPr>
          <w:rFonts w:ascii="宋体" w:eastAsia="宋体" w:hAnsi="宋体" w:cs="Times New Roman"/>
          <w:b/>
          <w:sz w:val="24"/>
          <w:szCs w:val="24"/>
        </w:rPr>
        <w:t>7</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第二年度财务核算沙盘模拟</w:t>
      </w:r>
    </w:p>
    <w:p w14:paraId="5E1BB8B0" w14:textId="77777777" w:rsidR="00CA33B3" w:rsidRDefault="00CA33B3">
      <w:pPr>
        <w:pStyle w:val="a9"/>
        <w:spacing w:before="0" w:beforeAutospacing="0" w:after="0" w:afterAutospacing="0" w:line="480" w:lineRule="exact"/>
        <w:rPr>
          <w:b/>
          <w:color w:val="1F4E79"/>
        </w:rPr>
      </w:pPr>
    </w:p>
    <w:p w14:paraId="088CA487" w14:textId="1BDF3C5F" w:rsidR="00C03C74" w:rsidRPr="004265E7" w:rsidRDefault="00673DEC" w:rsidP="00CA33B3">
      <w:pPr>
        <w:pStyle w:val="a9"/>
        <w:spacing w:before="0" w:beforeAutospacing="0" w:after="0" w:afterAutospacing="0" w:line="480" w:lineRule="exact"/>
        <w:rPr>
          <w:rFonts w:hint="eastAsia"/>
          <w:b/>
          <w:color w:val="1F4E79"/>
        </w:rPr>
      </w:pPr>
      <w:r w:rsidRPr="004265E7">
        <w:rPr>
          <w:rFonts w:hint="eastAsia"/>
          <w:b/>
          <w:color w:val="1F4E79"/>
        </w:rPr>
        <w:t>第六讲：发展年企业经营管理复盘</w:t>
      </w:r>
    </w:p>
    <w:p w14:paraId="16908C7D" w14:textId="77777777" w:rsidR="00C03C74" w:rsidRPr="004265E7" w:rsidRDefault="00673DEC" w:rsidP="00CA33B3">
      <w:pPr>
        <w:spacing w:line="480" w:lineRule="exact"/>
        <w:rPr>
          <w:rFonts w:ascii="宋体" w:eastAsia="宋体" w:hAnsi="宋体" w:cs="Times New Roman" w:hint="eastAsia"/>
          <w:b/>
          <w:color w:val="C45911"/>
          <w:sz w:val="24"/>
        </w:rPr>
      </w:pPr>
      <w:r w:rsidRPr="004265E7">
        <w:rPr>
          <w:rFonts w:ascii="宋体" w:eastAsia="宋体" w:hAnsi="宋体" w:cs="Times New Roman" w:hint="eastAsia"/>
          <w:b/>
          <w:color w:val="C45911"/>
          <w:sz w:val="24"/>
        </w:rPr>
        <w:t>一、企业目标管理思维</w:t>
      </w:r>
    </w:p>
    <w:p w14:paraId="426A48CA"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sz w:val="24"/>
        </w:rPr>
        <w:t>1</w:t>
      </w:r>
      <w:r w:rsidRPr="004265E7">
        <w:rPr>
          <w:rFonts w:ascii="宋体" w:eastAsia="宋体" w:hAnsi="宋体"/>
          <w:sz w:val="24"/>
        </w:rPr>
        <w:t xml:space="preserve">. </w:t>
      </w:r>
      <w:r w:rsidRPr="004265E7">
        <w:rPr>
          <w:rFonts w:ascii="宋体" w:eastAsia="宋体" w:hAnsi="宋体" w:hint="eastAsia"/>
          <w:sz w:val="24"/>
        </w:rPr>
        <w:t>工作是先有目标而不是先工作</w:t>
      </w:r>
    </w:p>
    <w:p w14:paraId="02773BC3"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b/>
          <w:bCs/>
          <w:sz w:val="24"/>
        </w:rPr>
        <w:t>案例：</w:t>
      </w:r>
      <w:r w:rsidRPr="004265E7">
        <w:rPr>
          <w:rFonts w:ascii="宋体" w:eastAsia="宋体" w:hAnsi="宋体" w:hint="eastAsia"/>
          <w:sz w:val="24"/>
        </w:rPr>
        <w:t>日产危机拯救奇迹</w:t>
      </w:r>
    </w:p>
    <w:p w14:paraId="333C5B2B"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sz w:val="24"/>
        </w:rPr>
        <w:t>2</w:t>
      </w:r>
      <w:r w:rsidRPr="004265E7">
        <w:rPr>
          <w:rFonts w:ascii="宋体" w:eastAsia="宋体" w:hAnsi="宋体"/>
          <w:sz w:val="24"/>
        </w:rPr>
        <w:t xml:space="preserve">. </w:t>
      </w:r>
      <w:r w:rsidRPr="004265E7">
        <w:rPr>
          <w:rFonts w:ascii="宋体" w:eastAsia="宋体" w:hAnsi="宋体" w:hint="eastAsia"/>
          <w:sz w:val="24"/>
        </w:rPr>
        <w:t>没有目标的“三忙”理论</w:t>
      </w:r>
    </w:p>
    <w:p w14:paraId="2D82445C" w14:textId="77777777" w:rsidR="00C03C74" w:rsidRPr="00CA33B3" w:rsidRDefault="00673DEC" w:rsidP="00CA33B3">
      <w:pPr>
        <w:spacing w:line="480" w:lineRule="exact"/>
        <w:rPr>
          <w:rFonts w:ascii="宋体" w:eastAsia="宋体" w:hAnsi="宋体" w:hint="eastAsia"/>
          <w:b/>
          <w:bCs/>
          <w:sz w:val="24"/>
        </w:rPr>
      </w:pPr>
      <w:r w:rsidRPr="00CA33B3">
        <w:rPr>
          <w:rFonts w:ascii="宋体" w:eastAsia="宋体" w:hAnsi="宋体" w:hint="eastAsia"/>
          <w:b/>
          <w:bCs/>
          <w:sz w:val="24"/>
        </w:rPr>
        <w:t>3</w:t>
      </w:r>
      <w:r w:rsidRPr="00CA33B3">
        <w:rPr>
          <w:rFonts w:ascii="宋体" w:eastAsia="宋体" w:hAnsi="宋体"/>
          <w:b/>
          <w:bCs/>
          <w:sz w:val="24"/>
        </w:rPr>
        <w:t xml:space="preserve">. </w:t>
      </w:r>
      <w:r w:rsidRPr="00CA33B3">
        <w:rPr>
          <w:rFonts w:ascii="宋体" w:eastAsia="宋体" w:hAnsi="宋体" w:hint="eastAsia"/>
          <w:b/>
          <w:bCs/>
          <w:sz w:val="24"/>
        </w:rPr>
        <w:t>高绩效团队建设的步骤</w:t>
      </w:r>
    </w:p>
    <w:p w14:paraId="79854FB1"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sz w:val="24"/>
        </w:rPr>
        <w:t>第一步：拟定目标</w:t>
      </w:r>
    </w:p>
    <w:p w14:paraId="0A4F2414"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sz w:val="24"/>
        </w:rPr>
        <w:t>第二步：成立组织</w:t>
      </w:r>
    </w:p>
    <w:p w14:paraId="1927C09A"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sz w:val="24"/>
        </w:rPr>
        <w:t>第三步：规则标准</w:t>
      </w:r>
    </w:p>
    <w:p w14:paraId="2514834D"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sz w:val="24"/>
        </w:rPr>
        <w:t>第四步：执行检查</w:t>
      </w:r>
    </w:p>
    <w:p w14:paraId="1EFDF305"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sz w:val="24"/>
        </w:rPr>
        <w:t>第五步：评比公布</w:t>
      </w:r>
    </w:p>
    <w:p w14:paraId="0F60DCB0" w14:textId="77777777" w:rsidR="00C03C74" w:rsidRPr="004265E7" w:rsidRDefault="00673DEC" w:rsidP="00CA33B3">
      <w:pPr>
        <w:spacing w:line="480" w:lineRule="exact"/>
        <w:rPr>
          <w:rFonts w:ascii="宋体" w:eastAsia="宋体" w:hAnsi="宋体" w:hint="eastAsia"/>
          <w:b/>
          <w:bCs/>
          <w:sz w:val="24"/>
        </w:rPr>
      </w:pPr>
      <w:r w:rsidRPr="004265E7">
        <w:rPr>
          <w:rFonts w:ascii="宋体" w:eastAsia="宋体" w:hAnsi="宋体"/>
          <w:b/>
          <w:bCs/>
          <w:sz w:val="24"/>
        </w:rPr>
        <w:t>4</w:t>
      </w:r>
      <w:r w:rsidRPr="004265E7">
        <w:rPr>
          <w:rFonts w:ascii="宋体" w:eastAsia="宋体" w:hAnsi="宋体" w:hint="eastAsia"/>
          <w:b/>
          <w:bCs/>
          <w:sz w:val="24"/>
        </w:rPr>
        <w:t>.</w:t>
      </w:r>
      <w:r w:rsidRPr="004265E7">
        <w:rPr>
          <w:rFonts w:ascii="宋体" w:eastAsia="宋体" w:hAnsi="宋体"/>
          <w:b/>
          <w:bCs/>
          <w:sz w:val="24"/>
        </w:rPr>
        <w:t xml:space="preserve"> </w:t>
      </w:r>
      <w:r w:rsidRPr="004265E7">
        <w:rPr>
          <w:rFonts w:ascii="宋体" w:eastAsia="宋体" w:hAnsi="宋体" w:hint="eastAsia"/>
          <w:b/>
          <w:bCs/>
          <w:sz w:val="24"/>
        </w:rPr>
        <w:t>企业必须的三大目标</w:t>
      </w:r>
    </w:p>
    <w:p w14:paraId="11FF058F"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sz w:val="24"/>
        </w:rPr>
        <w:t>1</w:t>
      </w:r>
      <w:r w:rsidRPr="004265E7">
        <w:rPr>
          <w:rFonts w:ascii="宋体" w:eastAsia="宋体" w:hAnsi="宋体" w:hint="eastAsia"/>
          <w:sz w:val="24"/>
        </w:rPr>
        <w:t>）方向型目标</w:t>
      </w:r>
    </w:p>
    <w:p w14:paraId="7F850C92"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sz w:val="24"/>
        </w:rPr>
        <w:t>2</w:t>
      </w:r>
      <w:r w:rsidRPr="004265E7">
        <w:rPr>
          <w:rFonts w:ascii="宋体" w:eastAsia="宋体" w:hAnsi="宋体" w:hint="eastAsia"/>
          <w:sz w:val="24"/>
        </w:rPr>
        <w:t>）过程型目标</w:t>
      </w:r>
    </w:p>
    <w:p w14:paraId="2E404423"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sz w:val="24"/>
        </w:rPr>
        <w:t>3</w:t>
      </w:r>
      <w:r w:rsidRPr="004265E7">
        <w:rPr>
          <w:rFonts w:ascii="宋体" w:eastAsia="宋体" w:hAnsi="宋体" w:hint="eastAsia"/>
          <w:sz w:val="24"/>
        </w:rPr>
        <w:t>）理性型目标</w:t>
      </w:r>
    </w:p>
    <w:p w14:paraId="7282B95F"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b/>
          <w:bCs/>
          <w:sz w:val="24"/>
        </w:rPr>
        <w:t>案例：</w:t>
      </w:r>
      <w:r w:rsidRPr="004265E7">
        <w:rPr>
          <w:rFonts w:ascii="宋体" w:eastAsia="宋体" w:hAnsi="宋体" w:hint="eastAsia"/>
          <w:sz w:val="24"/>
        </w:rPr>
        <w:t>中国梦</w:t>
      </w:r>
    </w:p>
    <w:p w14:paraId="1C0E565E"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sz w:val="24"/>
        </w:rPr>
        <w:t>5</w:t>
      </w:r>
      <w:r w:rsidRPr="004265E7">
        <w:rPr>
          <w:rFonts w:ascii="宋体" w:eastAsia="宋体" w:hAnsi="宋体" w:hint="eastAsia"/>
          <w:sz w:val="24"/>
        </w:rPr>
        <w:t>.</w:t>
      </w:r>
      <w:r w:rsidRPr="004265E7">
        <w:rPr>
          <w:rFonts w:ascii="宋体" w:eastAsia="宋体" w:hAnsi="宋体"/>
          <w:sz w:val="24"/>
        </w:rPr>
        <w:t xml:space="preserve"> </w:t>
      </w:r>
      <w:r w:rsidRPr="004265E7">
        <w:rPr>
          <w:rFonts w:ascii="宋体" w:eastAsia="宋体" w:hAnsi="宋体" w:hint="eastAsia"/>
          <w:sz w:val="24"/>
        </w:rPr>
        <w:t>理性</w:t>
      </w:r>
      <w:proofErr w:type="gramStart"/>
      <w:r w:rsidRPr="004265E7">
        <w:rPr>
          <w:rFonts w:ascii="宋体" w:eastAsia="宋体" w:hAnsi="宋体" w:hint="eastAsia"/>
          <w:sz w:val="24"/>
        </w:rPr>
        <w:t>型目标</w:t>
      </w:r>
      <w:proofErr w:type="gramEnd"/>
      <w:r w:rsidRPr="004265E7">
        <w:rPr>
          <w:rFonts w:ascii="宋体" w:eastAsia="宋体" w:hAnsi="宋体" w:hint="eastAsia"/>
          <w:sz w:val="24"/>
        </w:rPr>
        <w:t>的具体运用</w:t>
      </w:r>
    </w:p>
    <w:p w14:paraId="6D141A81"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b/>
          <w:bCs/>
          <w:sz w:val="24"/>
        </w:rPr>
        <w:t>工具分享：</w:t>
      </w:r>
      <w:r w:rsidRPr="004265E7">
        <w:rPr>
          <w:rFonts w:ascii="宋体" w:eastAsia="宋体" w:hAnsi="宋体" w:hint="eastAsia"/>
          <w:sz w:val="24"/>
        </w:rPr>
        <w:t>P</w:t>
      </w:r>
      <w:r w:rsidRPr="004265E7">
        <w:rPr>
          <w:rFonts w:ascii="宋体" w:eastAsia="宋体" w:hAnsi="宋体"/>
          <w:sz w:val="24"/>
        </w:rPr>
        <w:t>E-SMART</w:t>
      </w:r>
      <w:r w:rsidRPr="004265E7">
        <w:rPr>
          <w:rFonts w:ascii="宋体" w:eastAsia="宋体" w:hAnsi="宋体"/>
          <w:sz w:val="24"/>
        </w:rPr>
        <w:t>原则</w:t>
      </w:r>
    </w:p>
    <w:p w14:paraId="3749B635"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b/>
          <w:bCs/>
          <w:sz w:val="24"/>
        </w:rPr>
        <w:t>工具分享：</w:t>
      </w:r>
      <w:r w:rsidRPr="004265E7">
        <w:rPr>
          <w:rFonts w:ascii="宋体" w:eastAsia="宋体" w:hAnsi="宋体" w:hint="eastAsia"/>
          <w:sz w:val="24"/>
        </w:rPr>
        <w:t>目标分解自上而下模型</w:t>
      </w:r>
    </w:p>
    <w:p w14:paraId="21DFE619"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hint="eastAsia"/>
          <w:b/>
          <w:bCs/>
          <w:sz w:val="24"/>
        </w:rPr>
        <w:t>工具分享：</w:t>
      </w:r>
      <w:r w:rsidRPr="004265E7">
        <w:rPr>
          <w:rFonts w:ascii="宋体" w:eastAsia="宋体" w:hAnsi="宋体" w:hint="eastAsia"/>
          <w:sz w:val="24"/>
        </w:rPr>
        <w:t>措施分解从大到小的模型</w:t>
      </w:r>
    </w:p>
    <w:p w14:paraId="258B1491" w14:textId="77777777" w:rsidR="00C03C74" w:rsidRPr="004265E7" w:rsidRDefault="00673DEC" w:rsidP="00CA33B3">
      <w:pPr>
        <w:spacing w:line="480" w:lineRule="exact"/>
        <w:rPr>
          <w:rFonts w:ascii="宋体" w:eastAsia="宋体" w:hAnsi="宋体" w:cs="Times New Roman" w:hint="eastAsia"/>
          <w:b/>
          <w:color w:val="C45911"/>
          <w:sz w:val="24"/>
        </w:rPr>
      </w:pPr>
      <w:r w:rsidRPr="004265E7">
        <w:rPr>
          <w:rFonts w:ascii="宋体" w:eastAsia="宋体" w:hAnsi="宋体" w:cs="Times New Roman" w:hint="eastAsia"/>
          <w:b/>
          <w:color w:val="C45911"/>
          <w:sz w:val="24"/>
        </w:rPr>
        <w:t>二、工作计划是执行目标的第一步</w:t>
      </w:r>
    </w:p>
    <w:p w14:paraId="63A0BD17"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sz w:val="24"/>
        </w:rPr>
        <w:t>1.</w:t>
      </w:r>
      <w:r w:rsidRPr="004265E7">
        <w:rPr>
          <w:rFonts w:ascii="宋体" w:eastAsia="宋体" w:hAnsi="宋体" w:cs="宋体"/>
          <w:sz w:val="24"/>
        </w:rPr>
        <w:t xml:space="preserve"> </w:t>
      </w:r>
      <w:r w:rsidRPr="004265E7">
        <w:rPr>
          <w:rFonts w:ascii="宋体" w:eastAsia="宋体" w:hAnsi="宋体" w:cs="宋体" w:hint="eastAsia"/>
          <w:sz w:val="24"/>
        </w:rPr>
        <w:t>经典精益管理的“戴明循环”</w:t>
      </w:r>
    </w:p>
    <w:p w14:paraId="288300F6"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sz w:val="24"/>
        </w:rPr>
        <w:t>2.</w:t>
      </w:r>
      <w:r w:rsidRPr="004265E7">
        <w:rPr>
          <w:rFonts w:ascii="宋体" w:eastAsia="宋体" w:hAnsi="宋体" w:cs="宋体"/>
          <w:sz w:val="24"/>
        </w:rPr>
        <w:t xml:space="preserve"> </w:t>
      </w:r>
      <w:r w:rsidRPr="004265E7">
        <w:rPr>
          <w:rFonts w:ascii="宋体" w:eastAsia="宋体" w:hAnsi="宋体" w:cs="宋体" w:hint="eastAsia"/>
          <w:sz w:val="24"/>
        </w:rPr>
        <w:t>达成企业目标的计划六大步骤</w:t>
      </w:r>
    </w:p>
    <w:p w14:paraId="44C89C88"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sz w:val="24"/>
        </w:rPr>
        <w:t>3.</w:t>
      </w:r>
      <w:r w:rsidRPr="004265E7">
        <w:rPr>
          <w:rFonts w:ascii="宋体" w:eastAsia="宋体" w:hAnsi="宋体" w:cs="宋体"/>
          <w:sz w:val="24"/>
        </w:rPr>
        <w:t xml:space="preserve"> </w:t>
      </w:r>
      <w:r w:rsidRPr="004265E7">
        <w:rPr>
          <w:rFonts w:ascii="宋体" w:eastAsia="宋体" w:hAnsi="宋体" w:cs="宋体" w:hint="eastAsia"/>
          <w:sz w:val="24"/>
        </w:rPr>
        <w:t>影响工作计划的两大关键指标</w:t>
      </w:r>
    </w:p>
    <w:p w14:paraId="5F29EBF7"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sz w:val="24"/>
        </w:rPr>
        <w:t>4.</w:t>
      </w:r>
      <w:r w:rsidRPr="004265E7">
        <w:rPr>
          <w:rFonts w:ascii="宋体" w:eastAsia="宋体" w:hAnsi="宋体" w:cs="宋体"/>
          <w:sz w:val="24"/>
        </w:rPr>
        <w:t xml:space="preserve"> </w:t>
      </w:r>
      <w:r w:rsidRPr="004265E7">
        <w:rPr>
          <w:rFonts w:ascii="宋体" w:eastAsia="宋体" w:hAnsi="宋体" w:cs="宋体" w:hint="eastAsia"/>
          <w:sz w:val="24"/>
        </w:rPr>
        <w:t>重点达成计划的关键环节</w:t>
      </w:r>
      <w:r w:rsidRPr="004265E7">
        <w:rPr>
          <w:rFonts w:ascii="宋体" w:eastAsia="宋体" w:hAnsi="宋体" w:cs="宋体" w:hint="eastAsia"/>
          <w:sz w:val="24"/>
        </w:rPr>
        <w:t>OKR</w:t>
      </w:r>
    </w:p>
    <w:p w14:paraId="664E4569"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b/>
          <w:bCs/>
          <w:sz w:val="24"/>
        </w:rPr>
        <w:t>案例分析：</w:t>
      </w:r>
      <w:r w:rsidRPr="004265E7">
        <w:rPr>
          <w:rFonts w:ascii="宋体" w:eastAsia="宋体" w:hAnsi="宋体" w:cs="宋体" w:hint="eastAsia"/>
          <w:sz w:val="24"/>
        </w:rPr>
        <w:t>团队如何运用</w:t>
      </w:r>
      <w:r w:rsidRPr="004265E7">
        <w:rPr>
          <w:rFonts w:ascii="宋体" w:eastAsia="宋体" w:hAnsi="宋体" w:cs="宋体" w:hint="eastAsia"/>
          <w:sz w:val="24"/>
        </w:rPr>
        <w:t>OKR</w:t>
      </w:r>
      <w:r w:rsidRPr="004265E7">
        <w:rPr>
          <w:rFonts w:ascii="宋体" w:eastAsia="宋体" w:hAnsi="宋体" w:cs="宋体" w:hint="eastAsia"/>
          <w:sz w:val="24"/>
        </w:rPr>
        <w:t>达成目标</w:t>
      </w:r>
    </w:p>
    <w:p w14:paraId="63C9AF73"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b/>
          <w:bCs/>
          <w:sz w:val="24"/>
        </w:rPr>
        <w:t>工具分享：</w:t>
      </w:r>
      <w:r w:rsidRPr="004265E7">
        <w:rPr>
          <w:rFonts w:ascii="宋体" w:eastAsia="宋体" w:hAnsi="宋体" w:cs="宋体" w:hint="eastAsia"/>
          <w:sz w:val="24"/>
        </w:rPr>
        <w:t>OKR</w:t>
      </w:r>
      <w:r w:rsidRPr="004265E7">
        <w:rPr>
          <w:rFonts w:ascii="宋体" w:eastAsia="宋体" w:hAnsi="宋体" w:cs="宋体" w:hint="eastAsia"/>
          <w:sz w:val="24"/>
        </w:rPr>
        <w:t>达成目标的工具表运用</w:t>
      </w:r>
    </w:p>
    <w:p w14:paraId="4B5CB49B"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sz w:val="24"/>
        </w:rPr>
        <w:t>5.</w:t>
      </w:r>
      <w:r w:rsidRPr="004265E7">
        <w:rPr>
          <w:rFonts w:ascii="宋体" w:eastAsia="宋体" w:hAnsi="宋体" w:cs="宋体"/>
          <w:sz w:val="24"/>
        </w:rPr>
        <w:t xml:space="preserve"> </w:t>
      </w:r>
      <w:r w:rsidRPr="004265E7">
        <w:rPr>
          <w:rFonts w:ascii="宋体" w:eastAsia="宋体" w:hAnsi="宋体" w:cs="宋体" w:hint="eastAsia"/>
          <w:sz w:val="24"/>
        </w:rPr>
        <w:t>制定工作计划管理</w:t>
      </w:r>
    </w:p>
    <w:p w14:paraId="3E897261"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b/>
          <w:bCs/>
          <w:sz w:val="24"/>
        </w:rPr>
        <w:t>工具分享：</w:t>
      </w:r>
      <w:r w:rsidRPr="004265E7">
        <w:rPr>
          <w:rFonts w:ascii="宋体" w:eastAsia="宋体" w:hAnsi="宋体" w:cs="宋体" w:hint="eastAsia"/>
          <w:sz w:val="24"/>
        </w:rPr>
        <w:t>6W2H</w:t>
      </w:r>
      <w:r w:rsidRPr="004265E7">
        <w:rPr>
          <w:rFonts w:ascii="宋体" w:eastAsia="宋体" w:hAnsi="宋体" w:cs="宋体" w:hint="eastAsia"/>
          <w:sz w:val="24"/>
        </w:rPr>
        <w:t>工具</w:t>
      </w:r>
    </w:p>
    <w:p w14:paraId="39F5C56F"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sz w:val="24"/>
        </w:rPr>
        <w:lastRenderedPageBreak/>
        <w:t>6.</w:t>
      </w:r>
      <w:r w:rsidRPr="004265E7">
        <w:rPr>
          <w:rFonts w:ascii="宋体" w:eastAsia="宋体" w:hAnsi="宋体" w:cs="宋体"/>
          <w:sz w:val="24"/>
        </w:rPr>
        <w:t xml:space="preserve"> </w:t>
      </w:r>
      <w:r w:rsidRPr="004265E7">
        <w:rPr>
          <w:rFonts w:ascii="宋体" w:eastAsia="宋体" w:hAnsi="宋体" w:cs="宋体" w:hint="eastAsia"/>
          <w:sz w:val="24"/>
        </w:rPr>
        <w:t>制定团队工作计划执行负责制</w:t>
      </w:r>
    </w:p>
    <w:p w14:paraId="24A41721"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b/>
          <w:bCs/>
          <w:sz w:val="24"/>
        </w:rPr>
        <w:t>工具分享：</w:t>
      </w:r>
      <w:r w:rsidRPr="004265E7">
        <w:rPr>
          <w:rFonts w:ascii="宋体" w:eastAsia="宋体" w:hAnsi="宋体" w:cs="宋体" w:hint="eastAsia"/>
          <w:sz w:val="24"/>
        </w:rPr>
        <w:t>RACI</w:t>
      </w:r>
      <w:r w:rsidRPr="004265E7">
        <w:rPr>
          <w:rFonts w:ascii="宋体" w:eastAsia="宋体" w:hAnsi="宋体" w:cs="宋体" w:hint="eastAsia"/>
          <w:sz w:val="24"/>
        </w:rPr>
        <w:t>工具</w:t>
      </w:r>
    </w:p>
    <w:p w14:paraId="461824BB"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sz w:val="24"/>
        </w:rPr>
        <w:t>7.</w:t>
      </w:r>
      <w:r w:rsidRPr="004265E7">
        <w:rPr>
          <w:rFonts w:ascii="宋体" w:eastAsia="宋体" w:hAnsi="宋体" w:cs="宋体"/>
          <w:sz w:val="24"/>
        </w:rPr>
        <w:t xml:space="preserve"> </w:t>
      </w:r>
      <w:r w:rsidRPr="004265E7">
        <w:rPr>
          <w:rFonts w:ascii="宋体" w:eastAsia="宋体" w:hAnsi="宋体" w:cs="宋体" w:hint="eastAsia"/>
          <w:sz w:val="24"/>
        </w:rPr>
        <w:t>确保按计划执行的时间管理</w:t>
      </w:r>
    </w:p>
    <w:p w14:paraId="2745E84F"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b/>
          <w:bCs/>
          <w:sz w:val="24"/>
        </w:rPr>
        <w:t>工具分享：</w:t>
      </w:r>
      <w:r w:rsidRPr="004265E7">
        <w:rPr>
          <w:rFonts w:ascii="宋体" w:eastAsia="宋体" w:hAnsi="宋体" w:cs="宋体" w:hint="eastAsia"/>
          <w:sz w:val="24"/>
        </w:rPr>
        <w:t>四大象限工具</w:t>
      </w:r>
    </w:p>
    <w:p w14:paraId="3FEDF864"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b/>
          <w:bCs/>
          <w:sz w:val="24"/>
        </w:rPr>
        <w:t>案例分析：</w:t>
      </w:r>
      <w:r w:rsidRPr="004265E7">
        <w:rPr>
          <w:rFonts w:ascii="宋体" w:eastAsia="宋体" w:hAnsi="宋体" w:cs="宋体" w:hint="eastAsia"/>
          <w:sz w:val="24"/>
        </w:rPr>
        <w:t>一份完整工作计划模版参考</w:t>
      </w:r>
    </w:p>
    <w:p w14:paraId="275ED811" w14:textId="77777777" w:rsidR="00C03C74" w:rsidRPr="004265E7" w:rsidRDefault="00673DEC" w:rsidP="00CA33B3">
      <w:pPr>
        <w:tabs>
          <w:tab w:val="left" w:pos="284"/>
        </w:tabs>
        <w:spacing w:line="480" w:lineRule="exact"/>
        <w:rPr>
          <w:rFonts w:ascii="宋体" w:eastAsia="宋体" w:hAnsi="宋体" w:cs="Times New Roman"/>
          <w:b/>
          <w:color w:val="C45911"/>
          <w:sz w:val="24"/>
          <w:szCs w:val="24"/>
        </w:rPr>
      </w:pPr>
      <w:r w:rsidRPr="004265E7">
        <w:rPr>
          <w:rFonts w:ascii="宋体" w:eastAsia="宋体" w:hAnsi="宋体" w:cs="Times New Roman" w:hint="eastAsia"/>
          <w:b/>
          <w:color w:val="C45911"/>
          <w:sz w:val="24"/>
          <w:szCs w:val="24"/>
        </w:rPr>
        <w:t>三、企业管理组织思维</w:t>
      </w:r>
    </w:p>
    <w:p w14:paraId="7C93BF71" w14:textId="148932B5" w:rsidR="00C03C74" w:rsidRPr="00CA33B3" w:rsidRDefault="00CA33B3" w:rsidP="00CA33B3">
      <w:pPr>
        <w:pStyle w:val="a9"/>
        <w:spacing w:before="0" w:beforeAutospacing="0" w:after="0" w:afterAutospacing="0" w:line="480" w:lineRule="exact"/>
        <w:rPr>
          <w:rFonts w:hint="eastAsia"/>
          <w:b/>
          <w:bCs/>
          <w:color w:val="000000"/>
          <w:szCs w:val="24"/>
        </w:rPr>
      </w:pPr>
      <w:r w:rsidRPr="00CA33B3">
        <w:rPr>
          <w:rFonts w:hint="eastAsia"/>
          <w:b/>
          <w:bCs/>
          <w:color w:val="000000"/>
          <w:szCs w:val="24"/>
        </w:rPr>
        <w:t xml:space="preserve">1. </w:t>
      </w:r>
      <w:r w:rsidR="00673DEC" w:rsidRPr="00CA33B3">
        <w:rPr>
          <w:rFonts w:hint="eastAsia"/>
          <w:b/>
          <w:bCs/>
          <w:color w:val="000000"/>
          <w:szCs w:val="24"/>
        </w:rPr>
        <w:t>企业岗位职责内涵</w:t>
      </w:r>
    </w:p>
    <w:p w14:paraId="4B2445E4" w14:textId="216B7B16" w:rsidR="00C03C74" w:rsidRPr="004265E7" w:rsidRDefault="00CA33B3" w:rsidP="00CA33B3">
      <w:pPr>
        <w:pStyle w:val="a9"/>
        <w:spacing w:before="0" w:beforeAutospacing="0" w:after="0" w:afterAutospacing="0" w:line="480" w:lineRule="exact"/>
        <w:rPr>
          <w:rFonts w:hint="eastAsia"/>
          <w:color w:val="000000"/>
          <w:szCs w:val="24"/>
        </w:rPr>
      </w:pPr>
      <w:r>
        <w:rPr>
          <w:rFonts w:hint="eastAsia"/>
          <w:color w:val="000000"/>
          <w:szCs w:val="24"/>
        </w:rPr>
        <w:t>1）</w:t>
      </w:r>
      <w:r w:rsidR="00673DEC" w:rsidRPr="004265E7">
        <w:rPr>
          <w:rFonts w:hint="eastAsia"/>
          <w:color w:val="000000"/>
          <w:szCs w:val="24"/>
        </w:rPr>
        <w:t>明确界定岗位权限</w:t>
      </w:r>
    </w:p>
    <w:p w14:paraId="499A0EC6" w14:textId="2F5F1C36" w:rsidR="00C03C74" w:rsidRPr="004265E7" w:rsidRDefault="00CA33B3" w:rsidP="00CA33B3">
      <w:pPr>
        <w:pStyle w:val="a9"/>
        <w:spacing w:before="0" w:beforeAutospacing="0" w:after="0" w:afterAutospacing="0" w:line="480" w:lineRule="exact"/>
        <w:rPr>
          <w:rFonts w:hint="eastAsia"/>
          <w:color w:val="000000"/>
          <w:szCs w:val="24"/>
        </w:rPr>
      </w:pPr>
      <w:r>
        <w:rPr>
          <w:rFonts w:hint="eastAsia"/>
          <w:color w:val="000000"/>
          <w:szCs w:val="24"/>
        </w:rPr>
        <w:t>2）</w:t>
      </w:r>
      <w:r w:rsidR="00673DEC" w:rsidRPr="004265E7">
        <w:rPr>
          <w:rFonts w:hint="eastAsia"/>
          <w:color w:val="000000"/>
          <w:szCs w:val="24"/>
        </w:rPr>
        <w:t>明确界定岗位执行责任和结果责任</w:t>
      </w:r>
    </w:p>
    <w:p w14:paraId="36359EB1" w14:textId="2D6F4796" w:rsidR="00C03C74" w:rsidRPr="00CA33B3" w:rsidRDefault="00CA33B3" w:rsidP="00CA33B3">
      <w:pPr>
        <w:pStyle w:val="a9"/>
        <w:spacing w:before="0" w:beforeAutospacing="0" w:after="0" w:afterAutospacing="0" w:line="480" w:lineRule="exact"/>
        <w:rPr>
          <w:rFonts w:hint="eastAsia"/>
          <w:b/>
          <w:bCs/>
          <w:color w:val="000000"/>
          <w:szCs w:val="24"/>
        </w:rPr>
      </w:pPr>
      <w:r w:rsidRPr="00CA33B3">
        <w:rPr>
          <w:rFonts w:hint="eastAsia"/>
          <w:b/>
          <w:bCs/>
          <w:color w:val="000000"/>
          <w:szCs w:val="24"/>
        </w:rPr>
        <w:t xml:space="preserve">2. </w:t>
      </w:r>
      <w:r w:rsidR="00673DEC" w:rsidRPr="00CA33B3">
        <w:rPr>
          <w:rFonts w:hint="eastAsia"/>
          <w:b/>
          <w:bCs/>
          <w:color w:val="000000"/>
          <w:szCs w:val="24"/>
        </w:rPr>
        <w:t>企业岗位职责说明书三大要素</w:t>
      </w:r>
    </w:p>
    <w:p w14:paraId="4215C132" w14:textId="19374786" w:rsidR="00C03C74" w:rsidRPr="004265E7" w:rsidRDefault="00CA33B3" w:rsidP="00CA33B3">
      <w:pPr>
        <w:pStyle w:val="a9"/>
        <w:spacing w:before="0" w:beforeAutospacing="0" w:after="0" w:afterAutospacing="0" w:line="480" w:lineRule="exact"/>
        <w:rPr>
          <w:rFonts w:hint="eastAsia"/>
          <w:color w:val="000000"/>
          <w:szCs w:val="24"/>
        </w:rPr>
      </w:pPr>
      <w:r>
        <w:rPr>
          <w:rFonts w:hint="eastAsia"/>
          <w:color w:val="000000"/>
          <w:szCs w:val="24"/>
        </w:rPr>
        <w:t>1）</w:t>
      </w:r>
      <w:proofErr w:type="gramStart"/>
      <w:r w:rsidR="00673DEC" w:rsidRPr="004265E7">
        <w:rPr>
          <w:rFonts w:hint="eastAsia"/>
          <w:color w:val="000000"/>
          <w:szCs w:val="24"/>
        </w:rPr>
        <w:t>岗位愿景使命</w:t>
      </w:r>
      <w:proofErr w:type="gramEnd"/>
    </w:p>
    <w:p w14:paraId="57A16D49" w14:textId="696063FD" w:rsidR="00C03C74" w:rsidRPr="004265E7" w:rsidRDefault="00CA33B3" w:rsidP="00CA33B3">
      <w:pPr>
        <w:pStyle w:val="a9"/>
        <w:spacing w:before="0" w:beforeAutospacing="0" w:after="0" w:afterAutospacing="0" w:line="480" w:lineRule="exact"/>
        <w:rPr>
          <w:rFonts w:hint="eastAsia"/>
          <w:color w:val="000000"/>
          <w:szCs w:val="24"/>
        </w:rPr>
      </w:pPr>
      <w:r>
        <w:rPr>
          <w:rFonts w:hint="eastAsia"/>
          <w:color w:val="000000"/>
          <w:szCs w:val="24"/>
        </w:rPr>
        <w:t>2）</w:t>
      </w:r>
      <w:r w:rsidR="00673DEC" w:rsidRPr="004265E7">
        <w:rPr>
          <w:rFonts w:hint="eastAsia"/>
          <w:color w:val="000000"/>
          <w:szCs w:val="24"/>
        </w:rPr>
        <w:t>岗位必须的结果</w:t>
      </w:r>
    </w:p>
    <w:p w14:paraId="66EA665B" w14:textId="49D817D5" w:rsidR="00C03C74" w:rsidRPr="004265E7" w:rsidRDefault="00CA33B3" w:rsidP="00CA33B3">
      <w:pPr>
        <w:pStyle w:val="a9"/>
        <w:spacing w:before="0" w:beforeAutospacing="0" w:after="0" w:afterAutospacing="0" w:line="480" w:lineRule="exact"/>
        <w:rPr>
          <w:rFonts w:hint="eastAsia"/>
          <w:color w:val="000000"/>
          <w:szCs w:val="24"/>
        </w:rPr>
      </w:pPr>
      <w:r>
        <w:rPr>
          <w:rFonts w:hint="eastAsia"/>
          <w:color w:val="000000"/>
          <w:szCs w:val="24"/>
        </w:rPr>
        <w:t>3）</w:t>
      </w:r>
      <w:r w:rsidR="00673DEC" w:rsidRPr="004265E7">
        <w:rPr>
          <w:rFonts w:hint="eastAsia"/>
          <w:color w:val="000000"/>
          <w:szCs w:val="24"/>
        </w:rPr>
        <w:t>岗位具备的能力</w:t>
      </w:r>
    </w:p>
    <w:p w14:paraId="49658CEC" w14:textId="1E918744" w:rsidR="00C03C74" w:rsidRPr="00CA33B3" w:rsidRDefault="00CA33B3" w:rsidP="00CA33B3">
      <w:pPr>
        <w:pStyle w:val="a9"/>
        <w:spacing w:before="0" w:beforeAutospacing="0" w:after="0" w:afterAutospacing="0" w:line="480" w:lineRule="exact"/>
        <w:rPr>
          <w:rFonts w:hint="eastAsia"/>
          <w:b/>
          <w:bCs/>
          <w:color w:val="000000"/>
          <w:szCs w:val="24"/>
        </w:rPr>
      </w:pPr>
      <w:r w:rsidRPr="00CA33B3">
        <w:rPr>
          <w:rFonts w:hint="eastAsia"/>
          <w:b/>
          <w:bCs/>
          <w:color w:val="000000"/>
          <w:szCs w:val="24"/>
        </w:rPr>
        <w:t xml:space="preserve">3. </w:t>
      </w:r>
      <w:r w:rsidR="00673DEC" w:rsidRPr="00CA33B3">
        <w:rPr>
          <w:rFonts w:hint="eastAsia"/>
          <w:b/>
          <w:bCs/>
          <w:color w:val="000000"/>
          <w:szCs w:val="24"/>
        </w:rPr>
        <w:t>根据职责说明书的选聘流程</w:t>
      </w:r>
    </w:p>
    <w:p w14:paraId="57DC07BC" w14:textId="77777777"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sz w:val="24"/>
        </w:rPr>
        <w:t>1</w:t>
      </w:r>
      <w:r w:rsidRPr="004265E7">
        <w:rPr>
          <w:rFonts w:ascii="宋体" w:eastAsia="宋体" w:hAnsi="宋体" w:cs="宋体" w:hint="eastAsia"/>
          <w:sz w:val="24"/>
        </w:rPr>
        <w:t>）精益</w:t>
      </w:r>
      <w:proofErr w:type="gramStart"/>
      <w:r w:rsidRPr="004265E7">
        <w:rPr>
          <w:rFonts w:ascii="宋体" w:eastAsia="宋体" w:hAnsi="宋体" w:cs="宋体" w:hint="eastAsia"/>
          <w:sz w:val="24"/>
        </w:rPr>
        <w:t>选聘四</w:t>
      </w:r>
      <w:proofErr w:type="gramEnd"/>
      <w:r w:rsidRPr="004265E7">
        <w:rPr>
          <w:rFonts w:ascii="宋体" w:eastAsia="宋体" w:hAnsi="宋体" w:cs="宋体" w:hint="eastAsia"/>
          <w:sz w:val="24"/>
        </w:rPr>
        <w:t>大步骤</w:t>
      </w:r>
    </w:p>
    <w:p w14:paraId="2F219482" w14:textId="77777777" w:rsidR="00C03C74" w:rsidRPr="004265E7" w:rsidRDefault="00673DEC" w:rsidP="00CA33B3">
      <w:pPr>
        <w:pStyle w:val="ab"/>
        <w:spacing w:line="480" w:lineRule="exact"/>
        <w:ind w:firstLineChars="0" w:firstLine="0"/>
        <w:rPr>
          <w:rFonts w:ascii="宋体" w:hAnsi="宋体" w:cs="宋体" w:hint="eastAsia"/>
          <w:color w:val="FF0000"/>
          <w:sz w:val="24"/>
        </w:rPr>
      </w:pPr>
      <w:r w:rsidRPr="004265E7">
        <w:rPr>
          <w:rFonts w:ascii="宋体" w:hAnsi="宋体" w:cs="宋体" w:hint="eastAsia"/>
          <w:b/>
          <w:bCs/>
          <w:color w:val="000000" w:themeColor="text1"/>
          <w:sz w:val="24"/>
        </w:rPr>
        <w:t>工具分享：</w:t>
      </w:r>
      <w:r w:rsidRPr="004265E7">
        <w:rPr>
          <w:rFonts w:ascii="宋体" w:hAnsi="宋体" w:cs="宋体"/>
          <w:color w:val="000000" w:themeColor="text1"/>
          <w:sz w:val="24"/>
        </w:rPr>
        <w:t>A</w:t>
      </w:r>
      <w:r w:rsidRPr="004265E7">
        <w:rPr>
          <w:rFonts w:ascii="宋体" w:hAnsi="宋体" w:cs="宋体" w:hint="eastAsia"/>
          <w:color w:val="000000" w:themeColor="text1"/>
          <w:sz w:val="24"/>
        </w:rPr>
        <w:t>级招聘法</w:t>
      </w:r>
    </w:p>
    <w:p w14:paraId="364B1791" w14:textId="03B177CC"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sz w:val="24"/>
        </w:rPr>
        <w:t>2</w:t>
      </w:r>
      <w:r w:rsidRPr="004265E7">
        <w:rPr>
          <w:rFonts w:ascii="宋体" w:eastAsia="宋体" w:hAnsi="宋体" w:cs="宋体" w:hint="eastAsia"/>
          <w:sz w:val="24"/>
        </w:rPr>
        <w:t>）</w:t>
      </w:r>
      <w:r w:rsidRPr="004265E7">
        <w:rPr>
          <w:rFonts w:ascii="宋体" w:eastAsia="宋体" w:hAnsi="宋体" w:cs="宋体" w:hint="eastAsia"/>
          <w:sz w:val="24"/>
        </w:rPr>
        <w:t>岗位的意愿能力测试工具</w:t>
      </w:r>
    </w:p>
    <w:p w14:paraId="79D3F56E" w14:textId="77777777" w:rsidR="00C03C74" w:rsidRPr="004265E7" w:rsidRDefault="00673DEC" w:rsidP="00CA33B3">
      <w:pPr>
        <w:pStyle w:val="ab"/>
        <w:spacing w:line="480" w:lineRule="exact"/>
        <w:ind w:firstLineChars="0" w:firstLine="0"/>
        <w:rPr>
          <w:rFonts w:ascii="宋体" w:hAnsi="宋体" w:cs="宋体" w:hint="eastAsia"/>
          <w:b/>
          <w:bCs/>
          <w:sz w:val="24"/>
        </w:rPr>
      </w:pPr>
      <w:r w:rsidRPr="004265E7">
        <w:rPr>
          <w:rFonts w:ascii="宋体" w:hAnsi="宋体" w:cs="宋体" w:hint="eastAsia"/>
          <w:b/>
          <w:bCs/>
          <w:sz w:val="24"/>
        </w:rPr>
        <w:t>工具分享：</w:t>
      </w:r>
      <w:r w:rsidRPr="004265E7">
        <w:rPr>
          <w:rFonts w:ascii="宋体" w:hAnsi="宋体" w:cs="宋体" w:hint="eastAsia"/>
          <w:sz w:val="24"/>
        </w:rPr>
        <w:t>测试员工意愿的量化工具——意愿三维测试工具</w:t>
      </w:r>
    </w:p>
    <w:p w14:paraId="537B8268" w14:textId="77777777" w:rsidR="00C03C74" w:rsidRPr="004265E7" w:rsidRDefault="00673DEC" w:rsidP="00CA33B3">
      <w:pPr>
        <w:pStyle w:val="ab"/>
        <w:spacing w:line="480" w:lineRule="exact"/>
        <w:ind w:firstLineChars="0" w:firstLine="0"/>
        <w:rPr>
          <w:rFonts w:ascii="宋体" w:hAnsi="宋体" w:cs="宋体" w:hint="eastAsia"/>
          <w:sz w:val="24"/>
        </w:rPr>
      </w:pPr>
      <w:r w:rsidRPr="004265E7">
        <w:rPr>
          <w:rFonts w:ascii="宋体" w:hAnsi="宋体" w:cs="宋体" w:hint="eastAsia"/>
          <w:b/>
          <w:bCs/>
          <w:sz w:val="24"/>
        </w:rPr>
        <w:t>工具分享：</w:t>
      </w:r>
      <w:r w:rsidRPr="004265E7">
        <w:rPr>
          <w:rFonts w:ascii="宋体" w:hAnsi="宋体" w:cs="宋体" w:hint="eastAsia"/>
          <w:sz w:val="24"/>
        </w:rPr>
        <w:t>测试员工能力的量化工具——能力三维测试工具</w:t>
      </w:r>
    </w:p>
    <w:p w14:paraId="4446BCF4" w14:textId="77777777" w:rsidR="00C03C74" w:rsidRPr="004265E7" w:rsidRDefault="00673DEC" w:rsidP="00CA33B3">
      <w:pPr>
        <w:pStyle w:val="ab"/>
        <w:spacing w:line="480" w:lineRule="exact"/>
        <w:ind w:firstLineChars="0" w:firstLine="0"/>
        <w:rPr>
          <w:rFonts w:ascii="宋体" w:hAnsi="宋体" w:cs="宋体" w:hint="eastAsia"/>
          <w:sz w:val="24"/>
        </w:rPr>
      </w:pPr>
      <w:r w:rsidRPr="004265E7">
        <w:rPr>
          <w:rFonts w:ascii="宋体" w:hAnsi="宋体" w:cs="宋体" w:hint="eastAsia"/>
          <w:b/>
          <w:bCs/>
          <w:sz w:val="24"/>
        </w:rPr>
        <w:t>案例运用：</w:t>
      </w:r>
      <w:r w:rsidRPr="004265E7">
        <w:rPr>
          <w:rFonts w:ascii="宋体" w:hAnsi="宋体" w:cs="宋体" w:hint="eastAsia"/>
          <w:sz w:val="24"/>
        </w:rPr>
        <w:t>司机小王是个什么样的人？</w:t>
      </w:r>
    </w:p>
    <w:p w14:paraId="68CBA911" w14:textId="77777777" w:rsidR="00C03C74" w:rsidRPr="004265E7" w:rsidRDefault="00673DEC" w:rsidP="00CA33B3">
      <w:pPr>
        <w:pStyle w:val="ab"/>
        <w:spacing w:line="480" w:lineRule="exact"/>
        <w:ind w:firstLineChars="0" w:firstLine="0"/>
        <w:rPr>
          <w:rFonts w:ascii="宋体" w:hAnsi="宋体" w:cs="宋体" w:hint="eastAsia"/>
          <w:sz w:val="24"/>
        </w:rPr>
      </w:pPr>
      <w:r w:rsidRPr="004265E7">
        <w:rPr>
          <w:rFonts w:ascii="宋体" w:hAnsi="宋体" w:cs="宋体" w:hint="eastAsia"/>
          <w:b/>
          <w:bCs/>
          <w:sz w:val="24"/>
        </w:rPr>
        <w:t>案例运用：</w:t>
      </w:r>
      <w:r w:rsidRPr="004265E7">
        <w:rPr>
          <w:rFonts w:ascii="宋体" w:hAnsi="宋体" w:cs="宋体" w:hint="eastAsia"/>
          <w:sz w:val="24"/>
        </w:rPr>
        <w:t>设备部张班长是个什么样的人？</w:t>
      </w:r>
    </w:p>
    <w:p w14:paraId="6821D581" w14:textId="4FFEF95E" w:rsidR="00C03C74" w:rsidRPr="004265E7" w:rsidRDefault="00673DEC" w:rsidP="00CA33B3">
      <w:pPr>
        <w:spacing w:line="480" w:lineRule="exact"/>
        <w:rPr>
          <w:rFonts w:ascii="宋体" w:eastAsia="宋体" w:hAnsi="宋体" w:cs="宋体" w:hint="eastAsia"/>
          <w:sz w:val="24"/>
        </w:rPr>
      </w:pPr>
      <w:r w:rsidRPr="004265E7">
        <w:rPr>
          <w:rFonts w:ascii="宋体" w:eastAsia="宋体" w:hAnsi="宋体" w:cs="宋体" w:hint="eastAsia"/>
          <w:sz w:val="24"/>
        </w:rPr>
        <w:t>3</w:t>
      </w:r>
      <w:r w:rsidRPr="004265E7">
        <w:rPr>
          <w:rFonts w:ascii="宋体" w:eastAsia="宋体" w:hAnsi="宋体" w:cs="宋体" w:hint="eastAsia"/>
          <w:sz w:val="24"/>
        </w:rPr>
        <w:t>）</w:t>
      </w:r>
      <w:r w:rsidRPr="004265E7">
        <w:rPr>
          <w:rFonts w:ascii="宋体" w:eastAsia="宋体" w:hAnsi="宋体" w:cs="宋体" w:hint="eastAsia"/>
          <w:sz w:val="24"/>
        </w:rPr>
        <w:t>影响员工绩效的关键信息填写</w:t>
      </w:r>
    </w:p>
    <w:p w14:paraId="75089804" w14:textId="0F47938A" w:rsidR="00C03C74" w:rsidRPr="004265E7" w:rsidRDefault="00CA33B3" w:rsidP="00CA33B3">
      <w:pPr>
        <w:pStyle w:val="ab"/>
        <w:spacing w:line="480" w:lineRule="exact"/>
        <w:ind w:firstLineChars="0" w:firstLine="0"/>
        <w:rPr>
          <w:rFonts w:ascii="宋体" w:hAnsi="宋体" w:cs="宋体" w:hint="eastAsia"/>
          <w:sz w:val="24"/>
        </w:rPr>
      </w:pPr>
      <w:r>
        <w:rPr>
          <w:rFonts w:ascii="宋体" w:hAnsi="宋体" w:cs="宋体" w:hint="eastAsia"/>
          <w:sz w:val="24"/>
        </w:rPr>
        <w:t>——</w:t>
      </w:r>
      <w:r w:rsidR="00673DEC" w:rsidRPr="004265E7">
        <w:rPr>
          <w:rFonts w:ascii="宋体" w:hAnsi="宋体" w:cs="宋体" w:hint="eastAsia"/>
          <w:sz w:val="24"/>
        </w:rPr>
        <w:t>员工先天性性格测试工具——</w:t>
      </w:r>
      <w:r w:rsidR="00673DEC" w:rsidRPr="004265E7">
        <w:rPr>
          <w:rFonts w:ascii="宋体" w:hAnsi="宋体" w:cs="宋体" w:hint="eastAsia"/>
          <w:sz w:val="24"/>
        </w:rPr>
        <w:t>D</w:t>
      </w:r>
      <w:r w:rsidR="00673DEC" w:rsidRPr="004265E7">
        <w:rPr>
          <w:rFonts w:ascii="宋体" w:hAnsi="宋体" w:cs="宋体"/>
          <w:sz w:val="24"/>
        </w:rPr>
        <w:t>ISC</w:t>
      </w:r>
      <w:r w:rsidR="00673DEC" w:rsidRPr="004265E7">
        <w:rPr>
          <w:rFonts w:ascii="宋体" w:hAnsi="宋体" w:cs="宋体" w:hint="eastAsia"/>
          <w:sz w:val="24"/>
        </w:rPr>
        <w:t>问卷测试</w:t>
      </w:r>
    </w:p>
    <w:p w14:paraId="65BCCFB5" w14:textId="77777777" w:rsidR="00C03C74" w:rsidRPr="004265E7" w:rsidRDefault="00673DEC" w:rsidP="00CA33B3">
      <w:pPr>
        <w:tabs>
          <w:tab w:val="left" w:pos="284"/>
        </w:tabs>
        <w:spacing w:line="480" w:lineRule="exact"/>
        <w:rPr>
          <w:rFonts w:ascii="宋体" w:eastAsia="宋体" w:hAnsi="宋体"/>
          <w:b/>
          <w:color w:val="C45911"/>
          <w:sz w:val="24"/>
        </w:rPr>
      </w:pPr>
      <w:r w:rsidRPr="004265E7">
        <w:rPr>
          <w:rFonts w:ascii="宋体" w:eastAsia="宋体" w:hAnsi="宋体" w:hint="eastAsia"/>
          <w:b/>
          <w:color w:val="C45911"/>
          <w:sz w:val="24"/>
        </w:rPr>
        <w:t>四、企业管理就是沟通</w:t>
      </w:r>
    </w:p>
    <w:p w14:paraId="17792F25" w14:textId="325FD55B" w:rsidR="00C03C74" w:rsidRPr="004265E7" w:rsidRDefault="00CA33B3" w:rsidP="00CA33B3">
      <w:pPr>
        <w:pStyle w:val="a9"/>
        <w:spacing w:before="0" w:beforeAutospacing="0" w:after="0" w:afterAutospacing="0" w:line="480" w:lineRule="exact"/>
        <w:rPr>
          <w:rFonts w:hint="eastAsia"/>
          <w:b/>
          <w:bCs/>
        </w:rPr>
      </w:pPr>
      <w:r>
        <w:rPr>
          <w:rFonts w:hint="eastAsia"/>
          <w:b/>
          <w:bCs/>
        </w:rPr>
        <w:t xml:space="preserve">1. </w:t>
      </w:r>
      <w:r w:rsidR="00673DEC" w:rsidRPr="004265E7">
        <w:rPr>
          <w:rFonts w:hint="eastAsia"/>
          <w:b/>
          <w:bCs/>
        </w:rPr>
        <w:t>跨部门沟通的两大障碍</w:t>
      </w:r>
    </w:p>
    <w:p w14:paraId="1F12507F" w14:textId="77777777" w:rsidR="00C03C74" w:rsidRPr="004265E7" w:rsidRDefault="00673DEC" w:rsidP="00CA33B3">
      <w:pPr>
        <w:pStyle w:val="a9"/>
        <w:spacing w:before="0" w:beforeAutospacing="0" w:after="0" w:afterAutospacing="0" w:line="480" w:lineRule="exact"/>
        <w:rPr>
          <w:rFonts w:cs="Times New Roman" w:hint="eastAsia"/>
          <w:b/>
          <w:bCs/>
          <w:kern w:val="2"/>
        </w:rPr>
      </w:pPr>
      <w:r w:rsidRPr="004265E7">
        <w:rPr>
          <w:b/>
          <w:bCs/>
        </w:rPr>
        <w:t>1</w:t>
      </w:r>
      <w:r w:rsidRPr="004265E7">
        <w:rPr>
          <w:rFonts w:hint="eastAsia"/>
          <w:b/>
          <w:bCs/>
        </w:rPr>
        <w:t>）</w:t>
      </w:r>
      <w:r w:rsidRPr="004265E7">
        <w:rPr>
          <w:rFonts w:cs="Times New Roman" w:hint="eastAsia"/>
          <w:b/>
          <w:bCs/>
          <w:kern w:val="2"/>
        </w:rPr>
        <w:t>主观障碍的四个成因</w:t>
      </w:r>
    </w:p>
    <w:p w14:paraId="1CA6D881" w14:textId="2EB35D97" w:rsidR="00C03C74" w:rsidRPr="004265E7" w:rsidRDefault="00CA33B3" w:rsidP="00CA33B3">
      <w:pPr>
        <w:pStyle w:val="a9"/>
        <w:spacing w:before="0" w:beforeAutospacing="0" w:after="0" w:afterAutospacing="0" w:line="480" w:lineRule="exact"/>
        <w:rPr>
          <w:rFonts w:hint="eastAsia"/>
        </w:rPr>
      </w:pPr>
      <w:r>
        <w:rPr>
          <w:rFonts w:hint="eastAsia"/>
        </w:rPr>
        <w:t>a</w:t>
      </w:r>
      <w:r w:rsidR="00673DEC" w:rsidRPr="004265E7">
        <w:rPr>
          <w:rFonts w:hint="eastAsia"/>
        </w:rPr>
        <w:t>权利上的较量</w:t>
      </w:r>
    </w:p>
    <w:p w14:paraId="47CC8176" w14:textId="321A3D54" w:rsidR="00C03C74" w:rsidRPr="004265E7" w:rsidRDefault="00CA33B3" w:rsidP="00CA33B3">
      <w:pPr>
        <w:pStyle w:val="a9"/>
        <w:spacing w:before="0" w:beforeAutospacing="0" w:after="0" w:afterAutospacing="0" w:line="480" w:lineRule="exact"/>
        <w:rPr>
          <w:rFonts w:hint="eastAsia"/>
        </w:rPr>
      </w:pPr>
      <w:r>
        <w:rPr>
          <w:rFonts w:hint="eastAsia"/>
        </w:rPr>
        <w:t>b</w:t>
      </w:r>
      <w:r w:rsidR="00673DEC" w:rsidRPr="004265E7">
        <w:rPr>
          <w:rFonts w:hint="eastAsia"/>
        </w:rPr>
        <w:t>利益上的分歧</w:t>
      </w:r>
    </w:p>
    <w:p w14:paraId="0B8F7957" w14:textId="33AF8054" w:rsidR="00C03C74" w:rsidRPr="004265E7" w:rsidRDefault="00CA33B3" w:rsidP="00CA33B3">
      <w:pPr>
        <w:pStyle w:val="a9"/>
        <w:spacing w:before="0" w:beforeAutospacing="0" w:after="0" w:afterAutospacing="0" w:line="480" w:lineRule="exact"/>
        <w:rPr>
          <w:rFonts w:hint="eastAsia"/>
        </w:rPr>
      </w:pPr>
      <w:r>
        <w:rPr>
          <w:rFonts w:hint="eastAsia"/>
        </w:rPr>
        <w:t>c</w:t>
      </w:r>
      <w:r w:rsidR="00673DEC" w:rsidRPr="004265E7">
        <w:rPr>
          <w:rFonts w:hint="eastAsia"/>
        </w:rPr>
        <w:t>认知上的偏差</w:t>
      </w:r>
    </w:p>
    <w:p w14:paraId="1A2EC08C" w14:textId="6EDAF4EC" w:rsidR="00C03C74" w:rsidRPr="004265E7" w:rsidRDefault="00CA33B3" w:rsidP="00CA33B3">
      <w:pPr>
        <w:pStyle w:val="a9"/>
        <w:spacing w:before="0" w:beforeAutospacing="0" w:after="0" w:afterAutospacing="0" w:line="480" w:lineRule="exact"/>
        <w:rPr>
          <w:rFonts w:hint="eastAsia"/>
        </w:rPr>
      </w:pPr>
      <w:r>
        <w:rPr>
          <w:rFonts w:hint="eastAsia"/>
        </w:rPr>
        <w:t>d</w:t>
      </w:r>
      <w:r w:rsidR="00673DEC" w:rsidRPr="004265E7">
        <w:rPr>
          <w:rFonts w:hint="eastAsia"/>
        </w:rPr>
        <w:t>自身上的狭隘</w:t>
      </w:r>
    </w:p>
    <w:p w14:paraId="0E9D6858" w14:textId="77777777" w:rsidR="00C03C74" w:rsidRPr="004265E7" w:rsidRDefault="00673DEC" w:rsidP="00CA33B3">
      <w:pPr>
        <w:pStyle w:val="a9"/>
        <w:spacing w:before="0" w:beforeAutospacing="0" w:after="0" w:afterAutospacing="0" w:line="480" w:lineRule="exact"/>
        <w:rPr>
          <w:rFonts w:cs="Times New Roman" w:hint="eastAsia"/>
          <w:b/>
          <w:bCs/>
          <w:kern w:val="2"/>
        </w:rPr>
      </w:pPr>
      <w:r w:rsidRPr="004265E7">
        <w:rPr>
          <w:rFonts w:cs="Times New Roman"/>
          <w:b/>
          <w:bCs/>
          <w:kern w:val="2"/>
        </w:rPr>
        <w:lastRenderedPageBreak/>
        <w:t>2</w:t>
      </w:r>
      <w:r w:rsidRPr="004265E7">
        <w:rPr>
          <w:rFonts w:cs="Times New Roman" w:hint="eastAsia"/>
          <w:b/>
          <w:bCs/>
          <w:kern w:val="2"/>
        </w:rPr>
        <w:t>）客观障碍的三个成因</w:t>
      </w:r>
    </w:p>
    <w:p w14:paraId="47B8B543" w14:textId="758D5A66" w:rsidR="00C03C74" w:rsidRPr="004265E7" w:rsidRDefault="00CA33B3" w:rsidP="00CA33B3">
      <w:pPr>
        <w:pStyle w:val="a9"/>
        <w:spacing w:before="0" w:beforeAutospacing="0" w:after="0" w:afterAutospacing="0" w:line="480" w:lineRule="exact"/>
        <w:rPr>
          <w:rFonts w:hint="eastAsia"/>
        </w:rPr>
      </w:pPr>
      <w:r>
        <w:rPr>
          <w:rFonts w:hint="eastAsia"/>
        </w:rPr>
        <w:t>a</w:t>
      </w:r>
      <w:r w:rsidR="00673DEC" w:rsidRPr="004265E7">
        <w:rPr>
          <w:rFonts w:hint="eastAsia"/>
        </w:rPr>
        <w:t>职责不明</w:t>
      </w:r>
    </w:p>
    <w:p w14:paraId="140E9526" w14:textId="4AD1DF9C" w:rsidR="00C03C74" w:rsidRPr="004265E7" w:rsidRDefault="00CA33B3" w:rsidP="00CA33B3">
      <w:pPr>
        <w:pStyle w:val="a9"/>
        <w:spacing w:before="0" w:beforeAutospacing="0" w:after="0" w:afterAutospacing="0" w:line="480" w:lineRule="exact"/>
        <w:rPr>
          <w:rFonts w:hint="eastAsia"/>
        </w:rPr>
      </w:pPr>
      <w:r>
        <w:rPr>
          <w:rFonts w:hint="eastAsia"/>
        </w:rPr>
        <w:t>b</w:t>
      </w:r>
      <w:r w:rsidR="00673DEC" w:rsidRPr="004265E7">
        <w:rPr>
          <w:rFonts w:hint="eastAsia"/>
        </w:rPr>
        <w:t>流程不清</w:t>
      </w:r>
    </w:p>
    <w:p w14:paraId="0E7C8310" w14:textId="707C3484" w:rsidR="00C03C74" w:rsidRPr="004265E7" w:rsidRDefault="00CA33B3" w:rsidP="00CA33B3">
      <w:pPr>
        <w:pStyle w:val="a9"/>
        <w:spacing w:before="0" w:beforeAutospacing="0" w:after="0" w:afterAutospacing="0" w:line="480" w:lineRule="exact"/>
        <w:rPr>
          <w:rFonts w:hint="eastAsia"/>
        </w:rPr>
      </w:pPr>
      <w:r>
        <w:rPr>
          <w:rFonts w:hint="eastAsia"/>
        </w:rPr>
        <w:t>c</w:t>
      </w:r>
      <w:r w:rsidR="00673DEC" w:rsidRPr="004265E7">
        <w:rPr>
          <w:rFonts w:hint="eastAsia"/>
        </w:rPr>
        <w:t>缺乏考核</w:t>
      </w:r>
    </w:p>
    <w:p w14:paraId="59BCAF63" w14:textId="6D8A1B25" w:rsidR="00C03C74" w:rsidRPr="004265E7" w:rsidRDefault="00CA33B3" w:rsidP="00CA33B3">
      <w:pPr>
        <w:pStyle w:val="a9"/>
        <w:spacing w:before="0" w:beforeAutospacing="0" w:after="0" w:afterAutospacing="0" w:line="480" w:lineRule="exact"/>
        <w:rPr>
          <w:rFonts w:hint="eastAsia"/>
          <w:b/>
          <w:bCs/>
        </w:rPr>
      </w:pPr>
      <w:r>
        <w:rPr>
          <w:rFonts w:hint="eastAsia"/>
          <w:b/>
          <w:bCs/>
        </w:rPr>
        <w:t xml:space="preserve">2. </w:t>
      </w:r>
      <w:r w:rsidR="00673DEC" w:rsidRPr="004265E7">
        <w:rPr>
          <w:rFonts w:hint="eastAsia"/>
          <w:b/>
          <w:bCs/>
        </w:rPr>
        <w:t>跨部门沟通的五大诀窍</w:t>
      </w:r>
    </w:p>
    <w:p w14:paraId="36A15A1C" w14:textId="632F0DFE" w:rsidR="00C03C74" w:rsidRPr="00CA33B3" w:rsidRDefault="00CA33B3" w:rsidP="00CA33B3">
      <w:pPr>
        <w:spacing w:line="480" w:lineRule="exact"/>
        <w:rPr>
          <w:rFonts w:ascii="宋体" w:hAnsi="宋体" w:hint="eastAsia"/>
          <w:sz w:val="24"/>
        </w:rPr>
      </w:pPr>
      <w:r>
        <w:rPr>
          <w:rFonts w:ascii="宋体" w:hAnsi="宋体" w:hint="eastAsia"/>
          <w:sz w:val="24"/>
        </w:rPr>
        <w:t>a</w:t>
      </w:r>
      <w:r w:rsidR="00673DEC" w:rsidRPr="00CA33B3">
        <w:rPr>
          <w:rFonts w:ascii="宋体" w:hAnsi="宋体" w:hint="eastAsia"/>
          <w:sz w:val="24"/>
        </w:rPr>
        <w:t>做好准备——清晰沟通内容</w:t>
      </w:r>
    </w:p>
    <w:p w14:paraId="670AA249" w14:textId="1F38ABA8" w:rsidR="00C03C74" w:rsidRPr="00CA33B3" w:rsidRDefault="00CA33B3" w:rsidP="00CA33B3">
      <w:pPr>
        <w:spacing w:line="480" w:lineRule="exact"/>
        <w:rPr>
          <w:rFonts w:ascii="宋体" w:hAnsi="宋体" w:hint="eastAsia"/>
          <w:sz w:val="24"/>
        </w:rPr>
      </w:pPr>
      <w:r>
        <w:rPr>
          <w:rFonts w:ascii="宋体" w:hAnsi="宋体" w:hint="eastAsia"/>
          <w:sz w:val="24"/>
        </w:rPr>
        <w:t>b</w:t>
      </w:r>
      <w:r w:rsidR="00673DEC" w:rsidRPr="00CA33B3">
        <w:rPr>
          <w:rFonts w:ascii="宋体" w:hAnsi="宋体" w:hint="eastAsia"/>
          <w:sz w:val="24"/>
        </w:rPr>
        <w:t>关注节奏——平衡沟通节奏</w:t>
      </w:r>
    </w:p>
    <w:p w14:paraId="1E00BA9D" w14:textId="5C1E1276" w:rsidR="00C03C74" w:rsidRPr="00CA33B3" w:rsidRDefault="00CA33B3" w:rsidP="00CA33B3">
      <w:pPr>
        <w:spacing w:line="480" w:lineRule="exact"/>
        <w:rPr>
          <w:rFonts w:ascii="宋体" w:hAnsi="宋体" w:hint="eastAsia"/>
          <w:sz w:val="24"/>
        </w:rPr>
      </w:pPr>
      <w:r>
        <w:rPr>
          <w:rFonts w:ascii="宋体" w:hAnsi="宋体" w:hint="eastAsia"/>
          <w:sz w:val="24"/>
        </w:rPr>
        <w:t>c</w:t>
      </w:r>
      <w:r w:rsidR="00673DEC" w:rsidRPr="00CA33B3">
        <w:rPr>
          <w:rFonts w:ascii="宋体" w:hAnsi="宋体" w:hint="eastAsia"/>
          <w:sz w:val="24"/>
        </w:rPr>
        <w:t>开诚布公——不要藏着掖着</w:t>
      </w:r>
    </w:p>
    <w:p w14:paraId="1D03E8B0" w14:textId="08B72F2F" w:rsidR="00C03C74" w:rsidRPr="00CA33B3" w:rsidRDefault="00CA33B3" w:rsidP="00CA33B3">
      <w:pPr>
        <w:spacing w:line="480" w:lineRule="exact"/>
        <w:rPr>
          <w:rFonts w:ascii="宋体" w:hAnsi="宋体" w:hint="eastAsia"/>
          <w:sz w:val="24"/>
        </w:rPr>
      </w:pPr>
      <w:r>
        <w:rPr>
          <w:rFonts w:ascii="宋体" w:hAnsi="宋体" w:hint="eastAsia"/>
          <w:sz w:val="24"/>
        </w:rPr>
        <w:t>d</w:t>
      </w:r>
      <w:r w:rsidR="00673DEC" w:rsidRPr="00CA33B3">
        <w:rPr>
          <w:rFonts w:ascii="宋体" w:hAnsi="宋体" w:hint="eastAsia"/>
          <w:sz w:val="24"/>
        </w:rPr>
        <w:t>正视冲突——让矛盾透明化</w:t>
      </w:r>
    </w:p>
    <w:p w14:paraId="3A025EA3" w14:textId="7699CA47" w:rsidR="00C03C74" w:rsidRPr="00CA33B3" w:rsidRDefault="00CA33B3" w:rsidP="00CA33B3">
      <w:pPr>
        <w:spacing w:line="480" w:lineRule="exact"/>
        <w:rPr>
          <w:rFonts w:ascii="宋体" w:hAnsi="宋体" w:hint="eastAsia"/>
          <w:sz w:val="24"/>
        </w:rPr>
      </w:pPr>
      <w:r>
        <w:rPr>
          <w:rFonts w:ascii="宋体" w:hAnsi="宋体" w:hint="eastAsia"/>
          <w:sz w:val="24"/>
        </w:rPr>
        <w:t>e</w:t>
      </w:r>
      <w:r w:rsidR="00673DEC" w:rsidRPr="00CA33B3">
        <w:rPr>
          <w:rFonts w:ascii="宋体" w:hAnsi="宋体" w:hint="eastAsia"/>
          <w:sz w:val="24"/>
        </w:rPr>
        <w:t>善用幽默——小</w:t>
      </w:r>
      <w:proofErr w:type="gramStart"/>
      <w:r w:rsidR="00673DEC" w:rsidRPr="00CA33B3">
        <w:rPr>
          <w:rFonts w:ascii="宋体" w:hAnsi="宋体" w:hint="eastAsia"/>
          <w:sz w:val="24"/>
        </w:rPr>
        <w:t>幽默大</w:t>
      </w:r>
      <w:proofErr w:type="gramEnd"/>
      <w:r w:rsidR="00673DEC" w:rsidRPr="00CA33B3">
        <w:rPr>
          <w:rFonts w:ascii="宋体" w:hAnsi="宋体" w:hint="eastAsia"/>
          <w:sz w:val="24"/>
        </w:rPr>
        <w:t>智慧</w:t>
      </w:r>
    </w:p>
    <w:p w14:paraId="07F55D9F" w14:textId="04F20C71" w:rsidR="00C03C74" w:rsidRPr="00CA33B3" w:rsidRDefault="00CA33B3" w:rsidP="00CA33B3">
      <w:pPr>
        <w:spacing w:line="480" w:lineRule="exact"/>
        <w:rPr>
          <w:rFonts w:ascii="宋体" w:hAnsi="宋体" w:hint="eastAsia"/>
          <w:sz w:val="24"/>
        </w:rPr>
      </w:pPr>
      <w:r>
        <w:rPr>
          <w:rFonts w:ascii="宋体" w:hAnsi="宋体" w:hint="eastAsia"/>
          <w:sz w:val="24"/>
        </w:rPr>
        <w:t>f</w:t>
      </w:r>
      <w:r w:rsidR="00673DEC" w:rsidRPr="00CA33B3">
        <w:rPr>
          <w:rFonts w:ascii="宋体" w:hAnsi="宋体" w:hint="eastAsia"/>
          <w:sz w:val="24"/>
        </w:rPr>
        <w:t>换位思考——解读对方情感</w:t>
      </w:r>
    </w:p>
    <w:p w14:paraId="6B155E66" w14:textId="6F0976D1" w:rsidR="00C03C74" w:rsidRPr="004265E7" w:rsidRDefault="00CA33B3" w:rsidP="00CA33B3">
      <w:pPr>
        <w:pStyle w:val="a9"/>
        <w:spacing w:before="0" w:beforeAutospacing="0" w:after="0" w:afterAutospacing="0" w:line="480" w:lineRule="exact"/>
        <w:rPr>
          <w:rFonts w:hint="eastAsia"/>
          <w:b/>
          <w:bCs/>
        </w:rPr>
      </w:pPr>
      <w:r>
        <w:rPr>
          <w:rFonts w:hint="eastAsia"/>
          <w:b/>
          <w:bCs/>
        </w:rPr>
        <w:t xml:space="preserve">3. </w:t>
      </w:r>
      <w:r w:rsidR="00673DEC" w:rsidRPr="004265E7">
        <w:rPr>
          <w:rFonts w:hint="eastAsia"/>
          <w:b/>
          <w:bCs/>
        </w:rPr>
        <w:t>矛盾冲突的沟通四大步骤</w:t>
      </w:r>
    </w:p>
    <w:p w14:paraId="2DD34D64"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sz w:val="24"/>
        </w:rPr>
        <w:t>1</w:t>
      </w:r>
      <w:r w:rsidRPr="004265E7">
        <w:rPr>
          <w:rFonts w:ascii="宋体" w:eastAsia="宋体" w:hAnsi="宋体" w:hint="eastAsia"/>
          <w:sz w:val="24"/>
        </w:rPr>
        <w:t>）掌握事实</w:t>
      </w:r>
    </w:p>
    <w:p w14:paraId="1E4CC32E"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sz w:val="24"/>
        </w:rPr>
        <w:t>2</w:t>
      </w:r>
      <w:r w:rsidRPr="004265E7">
        <w:rPr>
          <w:rFonts w:ascii="宋体" w:eastAsia="宋体" w:hAnsi="宋体" w:hint="eastAsia"/>
          <w:sz w:val="24"/>
        </w:rPr>
        <w:t>）慎思决定</w:t>
      </w:r>
    </w:p>
    <w:p w14:paraId="01E88AFD"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sz w:val="24"/>
        </w:rPr>
        <w:t>3</w:t>
      </w:r>
      <w:r w:rsidRPr="004265E7">
        <w:rPr>
          <w:rFonts w:ascii="宋体" w:eastAsia="宋体" w:hAnsi="宋体" w:hint="eastAsia"/>
          <w:sz w:val="24"/>
        </w:rPr>
        <w:t>）采取对策</w:t>
      </w:r>
    </w:p>
    <w:p w14:paraId="5128C621" w14:textId="77777777" w:rsidR="00C03C74" w:rsidRPr="004265E7" w:rsidRDefault="00673DEC" w:rsidP="00CA33B3">
      <w:pPr>
        <w:spacing w:line="480" w:lineRule="exact"/>
        <w:rPr>
          <w:rFonts w:ascii="宋体" w:eastAsia="宋体" w:hAnsi="宋体" w:hint="eastAsia"/>
          <w:sz w:val="24"/>
        </w:rPr>
      </w:pPr>
      <w:r w:rsidRPr="004265E7">
        <w:rPr>
          <w:rFonts w:ascii="宋体" w:eastAsia="宋体" w:hAnsi="宋体"/>
          <w:sz w:val="24"/>
        </w:rPr>
        <w:t>4</w:t>
      </w:r>
      <w:r w:rsidRPr="004265E7">
        <w:rPr>
          <w:rFonts w:ascii="宋体" w:eastAsia="宋体" w:hAnsi="宋体" w:hint="eastAsia"/>
          <w:sz w:val="24"/>
        </w:rPr>
        <w:t>）确认结果</w:t>
      </w:r>
    </w:p>
    <w:p w14:paraId="4FC50E31" w14:textId="77777777" w:rsidR="00CA33B3" w:rsidRDefault="00CA33B3" w:rsidP="00CA33B3">
      <w:pPr>
        <w:pStyle w:val="a9"/>
        <w:spacing w:before="0" w:beforeAutospacing="0" w:after="0" w:afterAutospacing="0" w:line="480" w:lineRule="exact"/>
        <w:rPr>
          <w:b/>
          <w:color w:val="1F4E79"/>
        </w:rPr>
      </w:pPr>
    </w:p>
    <w:p w14:paraId="2445BF00" w14:textId="076BDB34" w:rsidR="00C03C74" w:rsidRPr="004265E7" w:rsidRDefault="00673DEC" w:rsidP="00CA33B3">
      <w:pPr>
        <w:pStyle w:val="a9"/>
        <w:spacing w:before="0" w:beforeAutospacing="0" w:after="0" w:afterAutospacing="0" w:line="480" w:lineRule="exact"/>
        <w:rPr>
          <w:rFonts w:hint="eastAsia"/>
          <w:b/>
          <w:color w:val="1F4E79"/>
        </w:rPr>
      </w:pPr>
      <w:r w:rsidRPr="004265E7">
        <w:rPr>
          <w:rFonts w:hint="eastAsia"/>
          <w:b/>
          <w:color w:val="1F4E79"/>
        </w:rPr>
        <w:t>第七讲：企业经营管理多元化年沙盘模拟</w:t>
      </w:r>
    </w:p>
    <w:p w14:paraId="22BD39C5" w14:textId="77777777" w:rsidR="00C03C74" w:rsidRPr="004265E7" w:rsidRDefault="00673DEC" w:rsidP="00CA33B3">
      <w:pPr>
        <w:spacing w:line="480" w:lineRule="exact"/>
        <w:rPr>
          <w:rFonts w:ascii="宋体" w:eastAsia="宋体" w:hAnsi="宋体" w:cs="Times New Roman"/>
          <w:b/>
          <w:sz w:val="24"/>
          <w:szCs w:val="24"/>
        </w:rPr>
      </w:pPr>
      <w:r w:rsidRPr="004265E7">
        <w:rPr>
          <w:rFonts w:ascii="宋体" w:eastAsia="宋体" w:hAnsi="宋体" w:cs="Times New Roman" w:hint="eastAsia"/>
          <w:b/>
          <w:sz w:val="24"/>
          <w:szCs w:val="24"/>
        </w:rPr>
        <w:t xml:space="preserve">1. </w:t>
      </w:r>
      <w:r w:rsidRPr="004265E7">
        <w:rPr>
          <w:rFonts w:ascii="宋体" w:eastAsia="宋体" w:hAnsi="宋体" w:cs="Times New Roman" w:hint="eastAsia"/>
          <w:b/>
          <w:sz w:val="24"/>
          <w:szCs w:val="24"/>
        </w:rPr>
        <w:t>背景介绍</w:t>
      </w:r>
    </w:p>
    <w:p w14:paraId="505DFB14"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）企业背景</w:t>
      </w:r>
    </w:p>
    <w:p w14:paraId="4076172A"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）角色介绍：政府、银行、供应商、客户、市场调研机构</w:t>
      </w:r>
    </w:p>
    <w:p w14:paraId="0D638B7D"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
          <w:sz w:val="24"/>
          <w:szCs w:val="24"/>
        </w:rPr>
        <w:t>工具：</w:t>
      </w:r>
      <w:r w:rsidRPr="004265E7">
        <w:rPr>
          <w:rFonts w:ascii="宋体" w:eastAsia="宋体" w:hAnsi="宋体" w:cs="Times New Roman" w:hint="eastAsia"/>
          <w:bCs/>
          <w:sz w:val="24"/>
          <w:szCs w:val="24"/>
        </w:rPr>
        <w:t>市场需求趋势图</w:t>
      </w:r>
    </w:p>
    <w:p w14:paraId="3EEAFD19"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）企业原始情况：启动资金</w:t>
      </w:r>
      <w:r w:rsidRPr="004265E7">
        <w:rPr>
          <w:rFonts w:ascii="宋体" w:eastAsia="宋体" w:hAnsi="宋体" w:cs="Times New Roman" w:hint="eastAsia"/>
          <w:bCs/>
          <w:sz w:val="24"/>
          <w:szCs w:val="24"/>
        </w:rPr>
        <w:t>100</w:t>
      </w:r>
      <w:r w:rsidRPr="004265E7">
        <w:rPr>
          <w:rFonts w:ascii="宋体" w:eastAsia="宋体" w:hAnsi="宋体" w:cs="Times New Roman" w:hint="eastAsia"/>
          <w:bCs/>
          <w:sz w:val="24"/>
          <w:szCs w:val="24"/>
        </w:rPr>
        <w:t>万，第三年</w:t>
      </w:r>
    </w:p>
    <w:p w14:paraId="57FC74E2" w14:textId="77777777" w:rsidR="00C03C74" w:rsidRPr="004265E7" w:rsidRDefault="00673DEC" w:rsidP="00CA33B3">
      <w:pPr>
        <w:spacing w:line="480" w:lineRule="exact"/>
        <w:rPr>
          <w:rFonts w:ascii="宋体" w:eastAsia="宋体" w:hAnsi="宋体" w:cs="Times New Roman"/>
          <w:b/>
          <w:sz w:val="24"/>
          <w:szCs w:val="24"/>
        </w:rPr>
      </w:pPr>
      <w:r w:rsidRPr="004265E7">
        <w:rPr>
          <w:rFonts w:ascii="宋体" w:eastAsia="宋体" w:hAnsi="宋体" w:cs="Times New Roman"/>
          <w:b/>
          <w:sz w:val="24"/>
          <w:szCs w:val="24"/>
        </w:rPr>
        <w:t>2</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第三年年度目标沙盘模拟</w:t>
      </w:r>
    </w:p>
    <w:p w14:paraId="0B1CE2EA"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）市场份额第（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6E39D231"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）销售收入第（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3B41A1EE"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）企业利润第（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5FEDF250" w14:textId="77777777" w:rsidR="00C03C74" w:rsidRPr="004265E7" w:rsidRDefault="00673DEC" w:rsidP="00CA33B3">
      <w:pPr>
        <w:spacing w:line="480" w:lineRule="exact"/>
        <w:rPr>
          <w:rFonts w:ascii="宋体" w:eastAsia="宋体" w:hAnsi="宋体" w:cs="Times New Roman"/>
          <w:b/>
          <w:sz w:val="24"/>
          <w:szCs w:val="24"/>
        </w:rPr>
      </w:pPr>
      <w:r w:rsidRPr="004265E7">
        <w:rPr>
          <w:rFonts w:ascii="宋体" w:eastAsia="宋体" w:hAnsi="宋体" w:cs="Times New Roman"/>
          <w:b/>
          <w:sz w:val="24"/>
          <w:szCs w:val="24"/>
        </w:rPr>
        <w:t>3</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第三年年度原材料采购沙盘模拟</w:t>
      </w:r>
    </w:p>
    <w:p w14:paraId="4675D282"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）第三年原材料购买原料计划</w:t>
      </w:r>
    </w:p>
    <w:p w14:paraId="3119B133"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）第三年原材料购买期货计划</w:t>
      </w:r>
    </w:p>
    <w:p w14:paraId="41AFC18D" w14:textId="77777777" w:rsidR="00C03C74" w:rsidRPr="004265E7" w:rsidRDefault="00673DEC" w:rsidP="00CA33B3">
      <w:pPr>
        <w:spacing w:line="480" w:lineRule="exact"/>
        <w:rPr>
          <w:rFonts w:ascii="宋体" w:eastAsia="宋体" w:hAnsi="宋体" w:cs="Times New Roman"/>
          <w:b/>
          <w:sz w:val="24"/>
          <w:szCs w:val="24"/>
        </w:rPr>
      </w:pPr>
      <w:r w:rsidRPr="004265E7">
        <w:rPr>
          <w:rFonts w:ascii="宋体" w:eastAsia="宋体" w:hAnsi="宋体" w:cs="Times New Roman"/>
          <w:b/>
          <w:sz w:val="24"/>
          <w:szCs w:val="24"/>
        </w:rPr>
        <w:lastRenderedPageBreak/>
        <w:t>4</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第三年企业财务融资沙盘模拟</w:t>
      </w:r>
    </w:p>
    <w:p w14:paraId="0EA117C4"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）一年银行短期贷款计划（</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）万，利息（</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w:t>
      </w:r>
    </w:p>
    <w:p w14:paraId="55197000"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）两年银行长期贷款计划（</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）万，利息（</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w:t>
      </w:r>
    </w:p>
    <w:p w14:paraId="4BEA99E0" w14:textId="77777777" w:rsidR="00C03C74" w:rsidRPr="004265E7" w:rsidRDefault="00673DEC" w:rsidP="00CA33B3">
      <w:pPr>
        <w:spacing w:line="480" w:lineRule="exact"/>
        <w:rPr>
          <w:rFonts w:ascii="宋体" w:eastAsia="宋体" w:hAnsi="宋体" w:cs="Times New Roman"/>
          <w:b/>
          <w:sz w:val="24"/>
          <w:szCs w:val="24"/>
        </w:rPr>
      </w:pPr>
      <w:r w:rsidRPr="004265E7">
        <w:rPr>
          <w:rFonts w:ascii="宋体" w:eastAsia="宋体" w:hAnsi="宋体" w:cs="Times New Roman"/>
          <w:b/>
          <w:sz w:val="24"/>
          <w:szCs w:val="24"/>
        </w:rPr>
        <w:t>5</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第三年产品研发生产沙盘模拟</w:t>
      </w:r>
    </w:p>
    <w:p w14:paraId="021DF31B"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1</w:t>
      </w:r>
      <w:r w:rsidRPr="004265E7">
        <w:rPr>
          <w:rFonts w:ascii="宋体" w:eastAsia="宋体" w:hAnsi="宋体" w:cs="Times New Roman" w:hint="eastAsia"/>
          <w:bCs/>
          <w:sz w:val="24"/>
          <w:szCs w:val="24"/>
        </w:rPr>
        <w:t>）</w:t>
      </w:r>
      <w:r w:rsidRPr="004265E7">
        <w:rPr>
          <w:rFonts w:ascii="宋体" w:eastAsia="宋体" w:hAnsi="宋体" w:cs="Times New Roman" w:hint="eastAsia"/>
          <w:bCs/>
          <w:sz w:val="24"/>
          <w:szCs w:val="24"/>
        </w:rPr>
        <w:t>p1</w:t>
      </w:r>
      <w:r w:rsidRPr="004265E7">
        <w:rPr>
          <w:rFonts w:ascii="宋体" w:eastAsia="宋体" w:hAnsi="宋体" w:cs="Times New Roman" w:hint="eastAsia"/>
          <w:bCs/>
          <w:sz w:val="24"/>
          <w:szCs w:val="24"/>
        </w:rPr>
        <w:t>产品研发投入金额，（</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w:t>
      </w:r>
    </w:p>
    <w:p w14:paraId="52040649"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2</w:t>
      </w:r>
      <w:r w:rsidRPr="004265E7">
        <w:rPr>
          <w:rFonts w:ascii="宋体" w:eastAsia="宋体" w:hAnsi="宋体" w:cs="Times New Roman" w:hint="eastAsia"/>
          <w:bCs/>
          <w:sz w:val="24"/>
          <w:szCs w:val="24"/>
        </w:rPr>
        <w:t>）</w:t>
      </w:r>
      <w:r w:rsidRPr="004265E7">
        <w:rPr>
          <w:rFonts w:ascii="宋体" w:eastAsia="宋体" w:hAnsi="宋体" w:cs="Times New Roman" w:hint="eastAsia"/>
          <w:bCs/>
          <w:sz w:val="24"/>
          <w:szCs w:val="24"/>
        </w:rPr>
        <w:t>p1</w:t>
      </w:r>
      <w:r w:rsidRPr="004265E7">
        <w:rPr>
          <w:rFonts w:ascii="宋体" w:eastAsia="宋体" w:hAnsi="宋体" w:cs="Times New Roman" w:hint="eastAsia"/>
          <w:bCs/>
          <w:sz w:val="24"/>
          <w:szCs w:val="24"/>
        </w:rPr>
        <w:t>产品生产速度排名，第（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7F71F031"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w:t>
      </w:r>
      <w:r w:rsidRPr="004265E7">
        <w:rPr>
          <w:rFonts w:ascii="宋体" w:eastAsia="宋体" w:hAnsi="宋体" w:cs="Times New Roman" w:hint="eastAsia"/>
          <w:bCs/>
          <w:sz w:val="24"/>
          <w:szCs w:val="24"/>
        </w:rPr>
        <w:t>p</w:t>
      </w:r>
      <w:r w:rsidRPr="004265E7">
        <w:rPr>
          <w:rFonts w:ascii="宋体" w:eastAsia="宋体" w:hAnsi="宋体" w:cs="Times New Roman"/>
          <w:bCs/>
          <w:sz w:val="24"/>
          <w:szCs w:val="24"/>
        </w:rPr>
        <w:t>2</w:t>
      </w:r>
      <w:r w:rsidRPr="004265E7">
        <w:rPr>
          <w:rFonts w:ascii="宋体" w:eastAsia="宋体" w:hAnsi="宋体" w:cs="Times New Roman" w:hint="eastAsia"/>
          <w:bCs/>
          <w:sz w:val="24"/>
          <w:szCs w:val="24"/>
        </w:rPr>
        <w:t>产品研发投入金额，（</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w:t>
      </w:r>
    </w:p>
    <w:p w14:paraId="51187831"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4</w:t>
      </w:r>
      <w:r w:rsidRPr="004265E7">
        <w:rPr>
          <w:rFonts w:ascii="宋体" w:eastAsia="宋体" w:hAnsi="宋体" w:cs="Times New Roman" w:hint="eastAsia"/>
          <w:bCs/>
          <w:sz w:val="24"/>
          <w:szCs w:val="24"/>
        </w:rPr>
        <w:t>）</w:t>
      </w:r>
      <w:r w:rsidRPr="004265E7">
        <w:rPr>
          <w:rFonts w:ascii="宋体" w:eastAsia="宋体" w:hAnsi="宋体" w:cs="Times New Roman" w:hint="eastAsia"/>
          <w:bCs/>
          <w:sz w:val="24"/>
          <w:szCs w:val="24"/>
        </w:rPr>
        <w:t>p</w:t>
      </w:r>
      <w:r w:rsidRPr="004265E7">
        <w:rPr>
          <w:rFonts w:ascii="宋体" w:eastAsia="宋体" w:hAnsi="宋体" w:cs="Times New Roman"/>
          <w:bCs/>
          <w:sz w:val="24"/>
          <w:szCs w:val="24"/>
        </w:rPr>
        <w:t>2</w:t>
      </w:r>
      <w:r w:rsidRPr="004265E7">
        <w:rPr>
          <w:rFonts w:ascii="宋体" w:eastAsia="宋体" w:hAnsi="宋体" w:cs="Times New Roman" w:hint="eastAsia"/>
          <w:bCs/>
          <w:sz w:val="24"/>
          <w:szCs w:val="24"/>
        </w:rPr>
        <w:t>产品生产速度排名，第（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32C7DB53"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bCs/>
          <w:sz w:val="24"/>
          <w:szCs w:val="24"/>
        </w:rPr>
        <w:t>5</w:t>
      </w:r>
      <w:r w:rsidRPr="004265E7">
        <w:rPr>
          <w:rFonts w:ascii="宋体" w:eastAsia="宋体" w:hAnsi="宋体" w:cs="Times New Roman" w:hint="eastAsia"/>
          <w:bCs/>
          <w:sz w:val="24"/>
          <w:szCs w:val="24"/>
        </w:rPr>
        <w:t>）</w:t>
      </w:r>
      <w:r w:rsidRPr="004265E7">
        <w:rPr>
          <w:rFonts w:ascii="宋体" w:eastAsia="宋体" w:hAnsi="宋体" w:cs="Times New Roman" w:hint="eastAsia"/>
          <w:bCs/>
          <w:sz w:val="24"/>
          <w:szCs w:val="24"/>
        </w:rPr>
        <w:t>p</w:t>
      </w:r>
      <w:r w:rsidRPr="004265E7">
        <w:rPr>
          <w:rFonts w:ascii="宋体" w:eastAsia="宋体" w:hAnsi="宋体" w:cs="Times New Roman"/>
          <w:bCs/>
          <w:sz w:val="24"/>
          <w:szCs w:val="24"/>
        </w:rPr>
        <w:t>3</w:t>
      </w:r>
      <w:r w:rsidRPr="004265E7">
        <w:rPr>
          <w:rFonts w:ascii="宋体" w:eastAsia="宋体" w:hAnsi="宋体" w:cs="Times New Roman" w:hint="eastAsia"/>
          <w:bCs/>
          <w:sz w:val="24"/>
          <w:szCs w:val="24"/>
        </w:rPr>
        <w:t>产品研发投入金额，（</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）万</w:t>
      </w:r>
    </w:p>
    <w:p w14:paraId="3835CBBB"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bCs/>
          <w:sz w:val="24"/>
          <w:szCs w:val="24"/>
        </w:rPr>
        <w:t>6</w:t>
      </w:r>
      <w:r w:rsidRPr="004265E7">
        <w:rPr>
          <w:rFonts w:ascii="宋体" w:eastAsia="宋体" w:hAnsi="宋体" w:cs="Times New Roman" w:hint="eastAsia"/>
          <w:bCs/>
          <w:sz w:val="24"/>
          <w:szCs w:val="24"/>
        </w:rPr>
        <w:t>）</w:t>
      </w:r>
      <w:r w:rsidRPr="004265E7">
        <w:rPr>
          <w:rFonts w:ascii="宋体" w:eastAsia="宋体" w:hAnsi="宋体" w:cs="Times New Roman" w:hint="eastAsia"/>
          <w:bCs/>
          <w:sz w:val="24"/>
          <w:szCs w:val="24"/>
        </w:rPr>
        <w:t>p</w:t>
      </w:r>
      <w:r w:rsidRPr="004265E7">
        <w:rPr>
          <w:rFonts w:ascii="宋体" w:eastAsia="宋体" w:hAnsi="宋体" w:cs="Times New Roman"/>
          <w:bCs/>
          <w:sz w:val="24"/>
          <w:szCs w:val="24"/>
        </w:rPr>
        <w:t>3</w:t>
      </w:r>
      <w:r w:rsidRPr="004265E7">
        <w:rPr>
          <w:rFonts w:ascii="宋体" w:eastAsia="宋体" w:hAnsi="宋体" w:cs="Times New Roman" w:hint="eastAsia"/>
          <w:bCs/>
          <w:sz w:val="24"/>
          <w:szCs w:val="24"/>
        </w:rPr>
        <w:t>产品生产速度排名，第（</w:t>
      </w:r>
      <w:r w:rsidRPr="004265E7">
        <w:rPr>
          <w:rFonts w:ascii="宋体" w:eastAsia="宋体" w:hAnsi="宋体" w:cs="Times New Roman"/>
          <w:bCs/>
          <w:sz w:val="24"/>
          <w:szCs w:val="24"/>
        </w:rPr>
        <w:t>xx</w:t>
      </w:r>
      <w:r w:rsidRPr="004265E7">
        <w:rPr>
          <w:rFonts w:ascii="宋体" w:eastAsia="宋体" w:hAnsi="宋体" w:cs="Times New Roman" w:hint="eastAsia"/>
          <w:bCs/>
          <w:sz w:val="24"/>
          <w:szCs w:val="24"/>
        </w:rPr>
        <w:t>）名</w:t>
      </w:r>
    </w:p>
    <w:p w14:paraId="02D590D7" w14:textId="77777777" w:rsidR="00C03C74" w:rsidRPr="004265E7" w:rsidRDefault="00673DEC" w:rsidP="00CA33B3">
      <w:pPr>
        <w:spacing w:line="480" w:lineRule="exact"/>
        <w:rPr>
          <w:rFonts w:ascii="宋体" w:eastAsia="宋体" w:hAnsi="宋体" w:cs="Times New Roman"/>
          <w:b/>
          <w:sz w:val="24"/>
          <w:szCs w:val="24"/>
        </w:rPr>
      </w:pPr>
      <w:r w:rsidRPr="004265E7">
        <w:rPr>
          <w:rFonts w:ascii="宋体" w:eastAsia="宋体" w:hAnsi="宋体" w:cs="Times New Roman"/>
          <w:b/>
          <w:sz w:val="24"/>
          <w:szCs w:val="24"/>
        </w:rPr>
        <w:t>6</w:t>
      </w:r>
      <w:r w:rsidRPr="004265E7">
        <w:rPr>
          <w:rFonts w:ascii="宋体" w:eastAsia="宋体" w:hAnsi="宋体" w:cs="Times New Roman" w:hint="eastAsia"/>
          <w:b/>
          <w:sz w:val="24"/>
          <w:szCs w:val="24"/>
        </w:rPr>
        <w:t xml:space="preserve">. </w:t>
      </w:r>
      <w:r w:rsidRPr="004265E7">
        <w:rPr>
          <w:rFonts w:ascii="宋体" w:eastAsia="宋体" w:hAnsi="宋体" w:cs="Times New Roman" w:hint="eastAsia"/>
          <w:b/>
          <w:sz w:val="24"/>
          <w:szCs w:val="24"/>
        </w:rPr>
        <w:t>第三年产品营销定价沙盘模拟</w:t>
      </w:r>
    </w:p>
    <w:p w14:paraId="56223BA8"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bCs/>
          <w:sz w:val="24"/>
          <w:szCs w:val="24"/>
        </w:rPr>
        <w:t>1</w:t>
      </w:r>
      <w:r w:rsidRPr="004265E7">
        <w:rPr>
          <w:rFonts w:ascii="宋体" w:eastAsia="宋体" w:hAnsi="宋体" w:cs="Times New Roman" w:hint="eastAsia"/>
          <w:bCs/>
          <w:sz w:val="24"/>
          <w:szCs w:val="24"/>
        </w:rPr>
        <w:t>）第三年产品</w:t>
      </w:r>
      <w:r w:rsidRPr="004265E7">
        <w:rPr>
          <w:rFonts w:ascii="宋体" w:eastAsia="宋体" w:hAnsi="宋体" w:cs="Times New Roman"/>
          <w:bCs/>
          <w:sz w:val="24"/>
          <w:szCs w:val="24"/>
        </w:rPr>
        <w:t>PI</w:t>
      </w:r>
      <w:r w:rsidRPr="004265E7">
        <w:rPr>
          <w:rFonts w:ascii="宋体" w:eastAsia="宋体" w:hAnsi="宋体" w:cs="Times New Roman" w:hint="eastAsia"/>
          <w:bCs/>
          <w:sz w:val="24"/>
          <w:szCs w:val="24"/>
        </w:rPr>
        <w:t>定价</w:t>
      </w:r>
    </w:p>
    <w:p w14:paraId="7A5774AC"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bCs/>
          <w:sz w:val="24"/>
          <w:szCs w:val="24"/>
        </w:rPr>
        <w:t>2</w:t>
      </w:r>
      <w:r w:rsidRPr="004265E7">
        <w:rPr>
          <w:rFonts w:ascii="宋体" w:eastAsia="宋体" w:hAnsi="宋体" w:cs="Times New Roman" w:hint="eastAsia"/>
          <w:bCs/>
          <w:sz w:val="24"/>
          <w:szCs w:val="24"/>
        </w:rPr>
        <w:t>）第三年市场</w:t>
      </w:r>
      <w:r w:rsidRPr="004265E7">
        <w:rPr>
          <w:rFonts w:ascii="宋体" w:eastAsia="宋体" w:hAnsi="宋体" w:cs="Times New Roman"/>
          <w:bCs/>
          <w:sz w:val="24"/>
          <w:szCs w:val="24"/>
        </w:rPr>
        <w:t>PI</w:t>
      </w:r>
      <w:r w:rsidRPr="004265E7">
        <w:rPr>
          <w:rFonts w:ascii="宋体" w:eastAsia="宋体" w:hAnsi="宋体" w:cs="Times New Roman" w:hint="eastAsia"/>
          <w:bCs/>
          <w:sz w:val="24"/>
          <w:szCs w:val="24"/>
        </w:rPr>
        <w:t>竞标</w:t>
      </w:r>
    </w:p>
    <w:p w14:paraId="0823D6C2"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）第三年产品</w:t>
      </w:r>
      <w:r w:rsidRPr="004265E7">
        <w:rPr>
          <w:rFonts w:ascii="宋体" w:eastAsia="宋体" w:hAnsi="宋体" w:cs="Times New Roman"/>
          <w:bCs/>
          <w:sz w:val="24"/>
          <w:szCs w:val="24"/>
        </w:rPr>
        <w:t>P2</w:t>
      </w:r>
      <w:r w:rsidRPr="004265E7">
        <w:rPr>
          <w:rFonts w:ascii="宋体" w:eastAsia="宋体" w:hAnsi="宋体" w:cs="Times New Roman" w:hint="eastAsia"/>
          <w:bCs/>
          <w:sz w:val="24"/>
          <w:szCs w:val="24"/>
        </w:rPr>
        <w:t>定价</w:t>
      </w:r>
    </w:p>
    <w:p w14:paraId="61F29615"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4</w:t>
      </w:r>
      <w:r w:rsidRPr="004265E7">
        <w:rPr>
          <w:rFonts w:ascii="宋体" w:eastAsia="宋体" w:hAnsi="宋体" w:cs="Times New Roman" w:hint="eastAsia"/>
          <w:bCs/>
          <w:sz w:val="24"/>
          <w:szCs w:val="24"/>
        </w:rPr>
        <w:t>）第三年产品</w:t>
      </w:r>
      <w:r w:rsidRPr="004265E7">
        <w:rPr>
          <w:rFonts w:ascii="宋体" w:eastAsia="宋体" w:hAnsi="宋体" w:cs="Times New Roman"/>
          <w:bCs/>
          <w:sz w:val="24"/>
          <w:szCs w:val="24"/>
        </w:rPr>
        <w:t>P2</w:t>
      </w:r>
      <w:r w:rsidRPr="004265E7">
        <w:rPr>
          <w:rFonts w:ascii="宋体" w:eastAsia="宋体" w:hAnsi="宋体" w:cs="Times New Roman" w:hint="eastAsia"/>
          <w:bCs/>
          <w:sz w:val="24"/>
          <w:szCs w:val="24"/>
        </w:rPr>
        <w:t>竞标</w:t>
      </w:r>
    </w:p>
    <w:p w14:paraId="32749A04"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3</w:t>
      </w:r>
      <w:r w:rsidRPr="004265E7">
        <w:rPr>
          <w:rFonts w:ascii="宋体" w:eastAsia="宋体" w:hAnsi="宋体" w:cs="Times New Roman" w:hint="eastAsia"/>
          <w:bCs/>
          <w:sz w:val="24"/>
          <w:szCs w:val="24"/>
        </w:rPr>
        <w:t>）第三年产品</w:t>
      </w:r>
      <w:r w:rsidRPr="004265E7">
        <w:rPr>
          <w:rFonts w:ascii="宋体" w:eastAsia="宋体" w:hAnsi="宋体" w:cs="Times New Roman"/>
          <w:bCs/>
          <w:sz w:val="24"/>
          <w:szCs w:val="24"/>
        </w:rPr>
        <w:t>P3</w:t>
      </w:r>
      <w:r w:rsidRPr="004265E7">
        <w:rPr>
          <w:rFonts w:ascii="宋体" w:eastAsia="宋体" w:hAnsi="宋体" w:cs="Times New Roman" w:hint="eastAsia"/>
          <w:bCs/>
          <w:sz w:val="24"/>
          <w:szCs w:val="24"/>
        </w:rPr>
        <w:t>定价</w:t>
      </w:r>
    </w:p>
    <w:p w14:paraId="3E4564FE" w14:textId="77777777" w:rsidR="00C03C74" w:rsidRPr="004265E7" w:rsidRDefault="00673DEC" w:rsidP="00CA33B3">
      <w:pPr>
        <w:spacing w:line="480" w:lineRule="exact"/>
        <w:rPr>
          <w:rFonts w:ascii="宋体" w:eastAsia="宋体" w:hAnsi="宋体" w:cs="Times New Roman"/>
          <w:bCs/>
          <w:sz w:val="24"/>
          <w:szCs w:val="24"/>
        </w:rPr>
      </w:pPr>
      <w:r w:rsidRPr="004265E7">
        <w:rPr>
          <w:rFonts w:ascii="宋体" w:eastAsia="宋体" w:hAnsi="宋体" w:cs="Times New Roman" w:hint="eastAsia"/>
          <w:bCs/>
          <w:sz w:val="24"/>
          <w:szCs w:val="24"/>
        </w:rPr>
        <w:t>4</w:t>
      </w:r>
      <w:r w:rsidRPr="004265E7">
        <w:rPr>
          <w:rFonts w:ascii="宋体" w:eastAsia="宋体" w:hAnsi="宋体" w:cs="Times New Roman" w:hint="eastAsia"/>
          <w:bCs/>
          <w:sz w:val="24"/>
          <w:szCs w:val="24"/>
        </w:rPr>
        <w:t>）第三年产品</w:t>
      </w:r>
      <w:r w:rsidRPr="004265E7">
        <w:rPr>
          <w:rFonts w:ascii="宋体" w:eastAsia="宋体" w:hAnsi="宋体" w:cs="Times New Roman"/>
          <w:bCs/>
          <w:sz w:val="24"/>
          <w:szCs w:val="24"/>
        </w:rPr>
        <w:t>P3</w:t>
      </w:r>
      <w:r w:rsidRPr="004265E7">
        <w:rPr>
          <w:rFonts w:ascii="宋体" w:eastAsia="宋体" w:hAnsi="宋体" w:cs="Times New Roman" w:hint="eastAsia"/>
          <w:bCs/>
          <w:sz w:val="24"/>
          <w:szCs w:val="24"/>
        </w:rPr>
        <w:t>竞标</w:t>
      </w:r>
    </w:p>
    <w:p w14:paraId="07404070" w14:textId="77777777" w:rsidR="00C03C74" w:rsidRPr="00CA33B3" w:rsidRDefault="00673DEC" w:rsidP="00CA33B3">
      <w:pPr>
        <w:spacing w:line="480" w:lineRule="exact"/>
        <w:rPr>
          <w:rFonts w:ascii="宋体" w:eastAsia="宋体" w:hAnsi="宋体" w:cs="Times New Roman"/>
          <w:bCs/>
          <w:sz w:val="24"/>
          <w:szCs w:val="24"/>
        </w:rPr>
      </w:pPr>
      <w:r w:rsidRPr="00CA33B3">
        <w:rPr>
          <w:rFonts w:ascii="宋体" w:eastAsia="宋体" w:hAnsi="宋体" w:cs="Times New Roman"/>
          <w:bCs/>
          <w:sz w:val="24"/>
          <w:szCs w:val="24"/>
        </w:rPr>
        <w:t>7</w:t>
      </w:r>
      <w:r w:rsidRPr="00CA33B3">
        <w:rPr>
          <w:rFonts w:ascii="宋体" w:eastAsia="宋体" w:hAnsi="宋体" w:cs="Times New Roman" w:hint="eastAsia"/>
          <w:bCs/>
          <w:sz w:val="24"/>
          <w:szCs w:val="24"/>
        </w:rPr>
        <w:t xml:space="preserve">. </w:t>
      </w:r>
      <w:r w:rsidRPr="00CA33B3">
        <w:rPr>
          <w:rFonts w:ascii="宋体" w:eastAsia="宋体" w:hAnsi="宋体" w:cs="Times New Roman" w:hint="eastAsia"/>
          <w:bCs/>
          <w:sz w:val="24"/>
          <w:szCs w:val="24"/>
        </w:rPr>
        <w:t>第三年度财务核算沙盘模拟</w:t>
      </w:r>
    </w:p>
    <w:p w14:paraId="1A8ADBF4" w14:textId="3C9DA912" w:rsidR="00C03C74" w:rsidRPr="00CA33B3" w:rsidRDefault="00673DEC" w:rsidP="00CA33B3">
      <w:pPr>
        <w:spacing w:line="480" w:lineRule="exact"/>
        <w:rPr>
          <w:rFonts w:ascii="宋体" w:eastAsia="宋体" w:hAnsi="宋体" w:cs="Times New Roman" w:hint="eastAsia"/>
          <w:bCs/>
          <w:sz w:val="24"/>
          <w:szCs w:val="24"/>
        </w:rPr>
      </w:pPr>
      <w:r w:rsidRPr="00CA33B3">
        <w:rPr>
          <w:rFonts w:ascii="宋体" w:eastAsia="宋体" w:hAnsi="宋体" w:cs="Times New Roman"/>
          <w:bCs/>
          <w:sz w:val="24"/>
          <w:szCs w:val="24"/>
        </w:rPr>
        <w:t>8.</w:t>
      </w:r>
      <w:r w:rsidRPr="00CA33B3">
        <w:rPr>
          <w:rFonts w:ascii="宋体" w:eastAsia="宋体" w:hAnsi="宋体" w:cs="Times New Roman" w:hint="eastAsia"/>
          <w:bCs/>
          <w:sz w:val="24"/>
          <w:szCs w:val="24"/>
        </w:rPr>
        <w:t>学员分享总结、讲师点评指导</w:t>
      </w:r>
    </w:p>
    <w:sectPr w:rsidR="00C03C74" w:rsidRPr="00CA33B3" w:rsidSect="000C1143">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B2B7D"/>
    <w:multiLevelType w:val="multilevel"/>
    <w:tmpl w:val="1B5B2B7D"/>
    <w:lvl w:ilvl="0">
      <w:start w:val="1"/>
      <w:numFmt w:val="lowerLetter"/>
      <w:lvlText w:val="%1)"/>
      <w:lvlJc w:val="left"/>
      <w:pPr>
        <w:ind w:left="420" w:hanging="420"/>
      </w:pPr>
    </w:lvl>
    <w:lvl w:ilvl="1">
      <w:start w:val="1"/>
      <w:numFmt w:val="lowerLetter"/>
      <w:lvlText w:val="%2)"/>
      <w:lvlJc w:val="left"/>
      <w:pPr>
        <w:ind w:left="840" w:hanging="420"/>
      </w:pPr>
    </w:lvl>
    <w:lvl w:ilvl="2">
      <w:start w:val="4"/>
      <w:numFmt w:val="decimal"/>
      <w:lvlText w:val="%3）"/>
      <w:lvlJc w:val="left"/>
      <w:pPr>
        <w:ind w:left="1200" w:hanging="360"/>
      </w:pPr>
      <w:rPr>
        <w:rFonts w:hint="default"/>
        <w:color w:val="0000CD"/>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9960E1A"/>
    <w:multiLevelType w:val="multilevel"/>
    <w:tmpl w:val="29960E1A"/>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Letter"/>
      <w:lvlText w:val="%3)"/>
      <w:lvlJc w:val="left"/>
      <w:pPr>
        <w:ind w:left="84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7C67533"/>
    <w:multiLevelType w:val="multilevel"/>
    <w:tmpl w:val="37C6753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13131B0"/>
    <w:multiLevelType w:val="multilevel"/>
    <w:tmpl w:val="413131B0"/>
    <w:lvl w:ilvl="0">
      <w:start w:val="1"/>
      <w:numFmt w:val="decimal"/>
      <w:lvlText w:val="%1)"/>
      <w:lvlJc w:val="left"/>
      <w:pPr>
        <w:ind w:left="420" w:hanging="420"/>
      </w:pPr>
    </w:lvl>
    <w:lvl w:ilvl="1">
      <w:start w:val="1"/>
      <w:numFmt w:val="lowerLetter"/>
      <w:lvlText w:val="%2)"/>
      <w:lvlJc w:val="left"/>
      <w:pPr>
        <w:ind w:left="840" w:hanging="420"/>
      </w:pPr>
    </w:lvl>
    <w:lvl w:ilvl="2">
      <w:start w:val="3"/>
      <w:numFmt w:val="decimal"/>
      <w:lvlText w:val="%3、"/>
      <w:lvlJc w:val="left"/>
      <w:pPr>
        <w:ind w:left="36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0CE0C6B"/>
    <w:multiLevelType w:val="multilevel"/>
    <w:tmpl w:val="60CE0C6B"/>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2D25789"/>
    <w:multiLevelType w:val="multilevel"/>
    <w:tmpl w:val="62D25789"/>
    <w:lvl w:ilvl="0">
      <w:start w:val="1"/>
      <w:numFmt w:val="lowerLetter"/>
      <w:lvlText w:val="%1)"/>
      <w:lvlJc w:val="left"/>
      <w:pPr>
        <w:ind w:left="1020" w:hanging="420"/>
      </w:p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6" w15:restartNumberingAfterBreak="0">
    <w:nsid w:val="6CD60B8B"/>
    <w:multiLevelType w:val="multilevel"/>
    <w:tmpl w:val="6CD60B8B"/>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6D582533"/>
    <w:multiLevelType w:val="multilevel"/>
    <w:tmpl w:val="6D582533"/>
    <w:lvl w:ilvl="0">
      <w:start w:val="1"/>
      <w:numFmt w:val="lowerLetter"/>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16cid:durableId="1721636725">
    <w:abstractNumId w:val="0"/>
  </w:num>
  <w:num w:numId="2" w16cid:durableId="125465420">
    <w:abstractNumId w:val="2"/>
  </w:num>
  <w:num w:numId="3" w16cid:durableId="519664846">
    <w:abstractNumId w:val="4"/>
  </w:num>
  <w:num w:numId="4" w16cid:durableId="1954895073">
    <w:abstractNumId w:val="3"/>
  </w:num>
  <w:num w:numId="5" w16cid:durableId="2031759144">
    <w:abstractNumId w:val="6"/>
  </w:num>
  <w:num w:numId="6" w16cid:durableId="1738896472">
    <w:abstractNumId w:val="1"/>
  </w:num>
  <w:num w:numId="7" w16cid:durableId="1095595859">
    <w:abstractNumId w:val="5"/>
  </w:num>
  <w:num w:numId="8" w16cid:durableId="11131377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6506E"/>
    <w:rsid w:val="000616B5"/>
    <w:rsid w:val="000C1143"/>
    <w:rsid w:val="00123512"/>
    <w:rsid w:val="00150B38"/>
    <w:rsid w:val="001E52B1"/>
    <w:rsid w:val="00234BF9"/>
    <w:rsid w:val="002A371C"/>
    <w:rsid w:val="003A5E8D"/>
    <w:rsid w:val="004265E7"/>
    <w:rsid w:val="00475B95"/>
    <w:rsid w:val="004947BE"/>
    <w:rsid w:val="00495E38"/>
    <w:rsid w:val="005E4F76"/>
    <w:rsid w:val="00673DEC"/>
    <w:rsid w:val="006B0DCD"/>
    <w:rsid w:val="006B12F5"/>
    <w:rsid w:val="006C6822"/>
    <w:rsid w:val="006C753D"/>
    <w:rsid w:val="00710556"/>
    <w:rsid w:val="007124C8"/>
    <w:rsid w:val="0080123E"/>
    <w:rsid w:val="00894330"/>
    <w:rsid w:val="008A47D2"/>
    <w:rsid w:val="008A7DD0"/>
    <w:rsid w:val="0092483A"/>
    <w:rsid w:val="00957A06"/>
    <w:rsid w:val="00977C64"/>
    <w:rsid w:val="00A05FC3"/>
    <w:rsid w:val="00A312A4"/>
    <w:rsid w:val="00A364A6"/>
    <w:rsid w:val="00A72F2E"/>
    <w:rsid w:val="00AD5C1F"/>
    <w:rsid w:val="00AE42DD"/>
    <w:rsid w:val="00B60C78"/>
    <w:rsid w:val="00B871B9"/>
    <w:rsid w:val="00BC3BB8"/>
    <w:rsid w:val="00BE4804"/>
    <w:rsid w:val="00C03C74"/>
    <w:rsid w:val="00C37285"/>
    <w:rsid w:val="00CA33B3"/>
    <w:rsid w:val="00D83E1E"/>
    <w:rsid w:val="00D86E4C"/>
    <w:rsid w:val="00DD2B60"/>
    <w:rsid w:val="00E62D75"/>
    <w:rsid w:val="00E6506E"/>
    <w:rsid w:val="00E95126"/>
    <w:rsid w:val="00EF0C0E"/>
    <w:rsid w:val="00F119C5"/>
    <w:rsid w:val="00F22053"/>
    <w:rsid w:val="00F230E3"/>
    <w:rsid w:val="00F512B0"/>
    <w:rsid w:val="00F6128E"/>
    <w:rsid w:val="00FA75C7"/>
    <w:rsid w:val="00FD2B91"/>
    <w:rsid w:val="0AED6724"/>
    <w:rsid w:val="22BE101A"/>
    <w:rsid w:val="2FF8667A"/>
    <w:rsid w:val="715C2D93"/>
    <w:rsid w:val="7C4C277A"/>
    <w:rsid w:val="7FEFC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4466D96"/>
  <w15:docId w15:val="{39D55695-B543-43C9-9533-96C02B40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eastAsia="宋体" w:hAnsi="宋体" w:cs="宋体"/>
      <w:kern w:val="0"/>
      <w:sz w:val="24"/>
    </w:rPr>
  </w:style>
  <w:style w:type="character" w:styleId="aa">
    <w:name w:val="Hyperlink"/>
    <w:qFormat/>
    <w:rPr>
      <w:color w:val="0000FF"/>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列表段落1"/>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paragraph" w:styleId="ab">
    <w:name w:val="List Paragraph"/>
    <w:basedOn w:val="a"/>
    <w:qFormat/>
    <w:pPr>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11</Pages>
  <Words>790</Words>
  <Characters>4507</Characters>
  <Application>Microsoft Office Word</Application>
  <DocSecurity>0</DocSecurity>
  <Lines>37</Lines>
  <Paragraphs>10</Paragraphs>
  <ScaleCrop>false</ScaleCrop>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lneovo</dc:creator>
  <cp:lastModifiedBy>Administrator</cp:lastModifiedBy>
  <cp:revision>18</cp:revision>
  <dcterms:created xsi:type="dcterms:W3CDTF">2018-03-04T21:30:00Z</dcterms:created>
  <dcterms:modified xsi:type="dcterms:W3CDTF">2026-03-12T09:56:00Z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2052-12.1.0.20305</vt:lpwstr>
  </property>
  <property fmtid="{D5CDD505-2E9C-101B-9397-08002B2CF9AE}" pid="4" name="KSOTemplateDocerSaveRecord">
    <vt:lpwstr>eyJoZGlkIjoiNmNlMDY0NDUwYzBlNmRiYTY3Y2ExMDE2YmY3ZDFkN2IiLCJ1c2VySWQiOiI1MDk1MzY4NTgifQ==</vt:lpwstr>
  </property>
  <property fmtid="{D5CDD505-2E9C-101B-9397-08002B2CF9AE}" pid="5" name="ICV">
    <vt:lpwstr>9709914F5F4049A88052DF89550C27DD_12</vt:lpwstr>
  </property>
</Properties>
</file>