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B9C71">
      <w:pPr>
        <w:jc w:val="center"/>
        <w:rPr>
          <w:rFonts w:cs="Arial"/>
          <w:b/>
          <w:kern w:val="0"/>
          <w:sz w:val="32"/>
          <w:szCs w:val="32"/>
        </w:rPr>
      </w:pPr>
      <w:r>
        <w:rPr>
          <w:rFonts w:cs="Arial"/>
          <w:b/>
          <w:kern w:val="0"/>
          <w:sz w:val="32"/>
          <w:szCs w:val="32"/>
        </w:rPr>
        <w:t>TQM-全面质量管理</w:t>
      </w:r>
    </w:p>
    <w:p w14:paraId="00ED8108">
      <w:pPr>
        <w:rPr>
          <w:color w:val="auto"/>
        </w:rPr>
      </w:pPr>
    </w:p>
    <w:p w14:paraId="327BCB8D">
      <w:pPr>
        <w:rPr>
          <w:rFonts w:hint="eastAsia" w:eastAsia="宋体" w:cs="Times New Roman"/>
          <w:b/>
          <w:szCs w:val="22"/>
          <w:lang w:val="en-US" w:eastAsia="zh-CN"/>
        </w:rPr>
      </w:pPr>
      <w:r>
        <w:rPr>
          <w:rFonts w:hint="eastAsia" w:cs="Times New Roman"/>
          <w:b/>
          <w:szCs w:val="22"/>
        </w:rPr>
        <w:t>课程背景：</w:t>
      </w:r>
      <w:r>
        <w:rPr>
          <w:rFonts w:hint="eastAsia" w:cs="Times New Roman"/>
          <w:b/>
          <w:szCs w:val="22"/>
          <w:lang w:val="en-US" w:eastAsia="zh-CN"/>
        </w:rPr>
        <w:t xml:space="preserve"> </w:t>
      </w:r>
      <w:bookmarkStart w:id="0" w:name="_GoBack"/>
      <w:bookmarkEnd w:id="0"/>
    </w:p>
    <w:p w14:paraId="523CAA2D">
      <w:pPr>
        <w:ind w:firstLine="480" w:firstLineChars="200"/>
        <w:rPr>
          <w:color w:val="auto"/>
        </w:rPr>
      </w:pPr>
      <w:r>
        <w:rPr>
          <w:rFonts w:hint="eastAsia"/>
          <w:color w:val="auto"/>
        </w:rPr>
        <w:t>随着制造业的竞争越来越激烈，企业的发展正在面临巨大挑战。我们是否经常会为以下问题困扰：</w:t>
      </w:r>
      <w:r>
        <w:rPr>
          <w:color w:val="auto"/>
        </w:rPr>
        <w:t>员工的品质意识差，产品不良率高，生产返工维修多，经常被客户投诉，制造成本高，工作差错屡改屡犯，管理人员忙乱不堪，材料、备品浪费严重，生产效率不理想。凡此种种情况，主要是由于企业“全面质量管理”即开展TQM不到位造成品质异常。</w:t>
      </w:r>
    </w:p>
    <w:p w14:paraId="7C597066">
      <w:pPr>
        <w:ind w:firstLine="480" w:firstLineChars="200"/>
        <w:rPr>
          <w:color w:val="auto"/>
        </w:rPr>
      </w:pPr>
      <w:r>
        <w:rPr>
          <w:rFonts w:hint="eastAsia"/>
          <w:color w:val="auto"/>
        </w:rPr>
        <w:t>中国产品质量正处于一个产品升级的转型期，客户、消费者需求正逐步从品牌走向品质，从价格取舍迈向价值获得，这对企业产品质量提升是挑战，更是机遇。把握好时机，对产品进行精耕细作的管理，稳定产品质量、提升产品质量将是所有企业重中之重的工作，也是永恒的管理课题。</w:t>
      </w:r>
      <w:r>
        <w:rPr>
          <w:color w:val="auto"/>
        </w:rPr>
        <w:t xml:space="preserve"> 对于质量管理，每一个企业都在深度开展，从领导到员工的认知，从制度方案到工具方法的应用，无不是千方百计的想把质量管理，把质量提升，这不可置否。</w:t>
      </w:r>
    </w:p>
    <w:p w14:paraId="0E39FEBB">
      <w:pPr>
        <w:ind w:firstLine="480" w:firstLineChars="200"/>
        <w:rPr>
          <w:color w:val="auto"/>
        </w:rPr>
      </w:pPr>
      <w:r>
        <w:rPr>
          <w:color w:val="auto"/>
        </w:rPr>
        <w:t>但依然还存在很多问题：</w:t>
      </w:r>
    </w:p>
    <w:p w14:paraId="61EE0135">
      <w:pPr>
        <w:ind w:firstLine="480" w:firstLineChars="200"/>
        <w:rPr>
          <w:color w:val="auto"/>
        </w:rPr>
      </w:pPr>
      <w:r>
        <w:rPr>
          <w:color w:val="auto"/>
        </w:rPr>
        <w:t>为什么产品的质量一直不能稳定，时好时坏？——需要突破！</w:t>
      </w:r>
    </w:p>
    <w:p w14:paraId="02B12DB7">
      <w:pPr>
        <w:ind w:firstLine="480" w:firstLineChars="200"/>
        <w:rPr>
          <w:color w:val="auto"/>
        </w:rPr>
      </w:pPr>
      <w:r>
        <w:rPr>
          <w:color w:val="auto"/>
        </w:rPr>
        <w:t>为什么同一个质量问题，屡次出现？——需要彻</w:t>
      </w:r>
      <w:r>
        <w:rPr>
          <w:rFonts w:hint="eastAsia"/>
          <w:color w:val="auto"/>
        </w:rPr>
        <w:t>底解决</w:t>
      </w:r>
      <w:r>
        <w:rPr>
          <w:color w:val="auto"/>
        </w:rPr>
        <w:t>!</w:t>
      </w:r>
    </w:p>
    <w:p w14:paraId="623388B0">
      <w:pPr>
        <w:ind w:firstLine="480" w:firstLineChars="200"/>
        <w:rPr>
          <w:color w:val="auto"/>
        </w:rPr>
      </w:pPr>
      <w:r>
        <w:rPr>
          <w:color w:val="auto"/>
        </w:rPr>
        <w:t>为什么员工质量意识不强，执行总容易出错?—— 需要找到根源解决!</w:t>
      </w:r>
    </w:p>
    <w:p w14:paraId="6E0FC584">
      <w:pPr>
        <w:ind w:firstLine="480" w:firstLineChars="200"/>
        <w:rPr>
          <w:color w:val="auto"/>
        </w:rPr>
      </w:pPr>
      <w:r>
        <w:rPr>
          <w:color w:val="auto"/>
        </w:rPr>
        <w:t>为什么隐藏的质量问题，没有人及时反馈？——需要找到切入口！</w:t>
      </w:r>
    </w:p>
    <w:p w14:paraId="6E195A47">
      <w:pPr>
        <w:ind w:firstLine="480" w:firstLineChars="200"/>
        <w:rPr>
          <w:color w:val="auto"/>
        </w:rPr>
      </w:pPr>
      <w:r>
        <w:rPr>
          <w:color w:val="auto"/>
        </w:rPr>
        <w:t>为什么一些简单的数据都容易出错？——需要有解决之道！</w:t>
      </w:r>
    </w:p>
    <w:p w14:paraId="5DA94369">
      <w:pPr>
        <w:ind w:firstLine="480" w:firstLineChars="200"/>
        <w:rPr>
          <w:color w:val="auto"/>
        </w:rPr>
      </w:pPr>
      <w:r>
        <w:rPr>
          <w:color w:val="auto"/>
        </w:rPr>
        <w:t>…………</w:t>
      </w:r>
    </w:p>
    <w:p w14:paraId="418C0975">
      <w:pPr>
        <w:ind w:firstLine="480" w:firstLineChars="200"/>
        <w:rPr>
          <w:color w:val="auto"/>
        </w:rPr>
      </w:pPr>
      <w:r>
        <w:rPr>
          <w:rFonts w:hint="eastAsia"/>
          <w:color w:val="auto"/>
        </w:rPr>
        <w:t>这些都是很多企业管理者，很多质量管理人员的疑惑。</w:t>
      </w:r>
    </w:p>
    <w:p w14:paraId="3453A013">
      <w:pPr>
        <w:ind w:firstLine="480" w:firstLineChars="200"/>
        <w:rPr>
          <w:color w:val="auto"/>
        </w:rPr>
      </w:pPr>
      <w:r>
        <w:rPr>
          <w:rFonts w:hint="eastAsia"/>
          <w:color w:val="auto"/>
        </w:rPr>
        <w:t>《</w:t>
      </w:r>
      <w:r>
        <w:rPr>
          <w:color w:val="auto"/>
        </w:rPr>
        <w:t>TQM—全面质量管理》课程，是从质量管理稳定与提升需求出发，课程基于质量管理目标定位、从质量管理方法应用、质量过程标准建立与实施管理、质量人员的影响因素以及质量改善管理综合考虑设计，以质量管理的科学原理与实际质量管理过程相结合，希望通过课程学习，旨在帮助学员认识质量管理价值，运用相应的质量管理方法解决问题，提高产品质量，助推企业质量管理升级。</w:t>
      </w:r>
    </w:p>
    <w:p w14:paraId="0730D930">
      <w:pPr>
        <w:ind w:firstLine="480" w:firstLineChars="200"/>
        <w:rPr>
          <w:color w:val="auto"/>
        </w:rPr>
      </w:pPr>
      <w:r>
        <w:rPr>
          <w:rFonts w:hint="eastAsia"/>
          <w:color w:val="auto"/>
        </w:rPr>
        <w:t>本课程是品质管理的重要应用课程，从质量治理实践过程中，从不同的方向对企业的全面质量管理实践进行归纳总结，通过案例的方式结合品质理论深入浅出的介绍了全面质量管理推行的应用过程，让学员通过讨论，对全面质量管理系统建设及推行有清晰的认知，并能结合企业的实际环境进行策划和推动，从而提升企业的质量管理水平。</w:t>
      </w:r>
    </w:p>
    <w:p w14:paraId="7808C992">
      <w:pPr>
        <w:rPr>
          <w:color w:val="auto"/>
        </w:rPr>
      </w:pPr>
    </w:p>
    <w:p w14:paraId="0429DCA8">
      <w:pPr>
        <w:rPr>
          <w:rFonts w:cs="Times New Roman"/>
          <w:b/>
          <w:szCs w:val="22"/>
        </w:rPr>
      </w:pPr>
      <w:r>
        <w:rPr>
          <w:rFonts w:hint="eastAsia" w:cs="Times New Roman"/>
          <w:b/>
          <w:szCs w:val="22"/>
        </w:rPr>
        <w:t>课程收益：</w:t>
      </w:r>
    </w:p>
    <w:p w14:paraId="5502BAD3">
      <w:pPr>
        <w:rPr>
          <w:color w:val="auto"/>
        </w:rPr>
      </w:pPr>
      <w:r>
        <w:rPr>
          <w:rFonts w:hint="eastAsia"/>
          <w:color w:val="auto"/>
        </w:rPr>
        <w:t xml:space="preserve">● </w:t>
      </w:r>
      <w:r>
        <w:rPr>
          <w:color w:val="auto"/>
        </w:rPr>
        <w:t>理解TQM的思想，提高质量意识，掌握品质管理的必备技能</w:t>
      </w:r>
    </w:p>
    <w:p w14:paraId="64C6076B">
      <w:pPr>
        <w:rPr>
          <w:color w:val="auto"/>
        </w:rPr>
      </w:pPr>
      <w:r>
        <w:rPr>
          <w:rFonts w:hint="eastAsia"/>
          <w:color w:val="auto"/>
        </w:rPr>
        <w:t xml:space="preserve">● </w:t>
      </w:r>
      <w:r>
        <w:rPr>
          <w:color w:val="auto"/>
        </w:rPr>
        <w:t>掌握TQM的工作方式，改进企业的品质管理体系</w:t>
      </w:r>
    </w:p>
    <w:p w14:paraId="1C177AC0">
      <w:pPr>
        <w:rPr>
          <w:color w:val="auto"/>
        </w:rPr>
      </w:pPr>
      <w:r>
        <w:rPr>
          <w:rFonts w:hint="eastAsia"/>
          <w:color w:val="auto"/>
        </w:rPr>
        <w:t xml:space="preserve">● </w:t>
      </w:r>
      <w:r>
        <w:rPr>
          <w:color w:val="auto"/>
        </w:rPr>
        <w:t>掌握TQM的工具、方法和关键点控制</w:t>
      </w:r>
    </w:p>
    <w:p w14:paraId="4BCCDA49">
      <w:pPr>
        <w:rPr>
          <w:color w:val="auto"/>
        </w:rPr>
      </w:pPr>
      <w:r>
        <w:rPr>
          <w:rFonts w:hint="eastAsia"/>
          <w:color w:val="auto"/>
        </w:rPr>
        <w:t xml:space="preserve">● </w:t>
      </w:r>
      <w:r>
        <w:rPr>
          <w:color w:val="auto"/>
        </w:rPr>
        <w:t>制订品质计划，有效交流、沟通品质问题，协调处理品管事务</w:t>
      </w:r>
    </w:p>
    <w:p w14:paraId="0CDF07C0">
      <w:pPr>
        <w:rPr>
          <w:color w:val="auto"/>
        </w:rPr>
      </w:pPr>
      <w:r>
        <w:rPr>
          <w:rFonts w:hint="eastAsia"/>
          <w:color w:val="auto"/>
        </w:rPr>
        <w:t xml:space="preserve">● </w:t>
      </w:r>
      <w:r>
        <w:rPr>
          <w:color w:val="auto"/>
        </w:rPr>
        <w:t>掌握TQM的操作技法，把握品管进程，理顺各横向部门与品质管理的工作关系</w:t>
      </w:r>
    </w:p>
    <w:p w14:paraId="6339136F">
      <w:pPr>
        <w:rPr>
          <w:color w:val="auto"/>
        </w:rPr>
      </w:pPr>
      <w:r>
        <w:rPr>
          <w:rFonts w:hint="eastAsia"/>
          <w:color w:val="auto"/>
        </w:rPr>
        <w:t xml:space="preserve">● </w:t>
      </w:r>
      <w:r>
        <w:rPr>
          <w:color w:val="auto"/>
        </w:rPr>
        <w:t>掌握5M1E管理与质量控制、质量信息沟通体制建立、有效管理质量改进过程</w:t>
      </w:r>
    </w:p>
    <w:p w14:paraId="1FAB7C7E">
      <w:pPr>
        <w:rPr>
          <w:color w:val="auto"/>
        </w:rPr>
      </w:pPr>
      <w:r>
        <w:rPr>
          <w:rFonts w:hint="eastAsia"/>
          <w:color w:val="auto"/>
        </w:rPr>
        <w:t xml:space="preserve">● </w:t>
      </w:r>
      <w:r>
        <w:rPr>
          <w:color w:val="auto"/>
        </w:rPr>
        <w:t>强化品质保证职能，明确人员的品质管理权责，提高团队整体素质</w:t>
      </w:r>
    </w:p>
    <w:p w14:paraId="10D3A839">
      <w:pPr>
        <w:rPr>
          <w:color w:val="auto"/>
        </w:rPr>
      </w:pPr>
    </w:p>
    <w:p w14:paraId="22E939E6">
      <w:pPr>
        <w:rPr>
          <w:color w:val="auto"/>
        </w:rPr>
      </w:pPr>
      <w:r>
        <w:rPr>
          <w:rFonts w:hint="eastAsia" w:cs="Times New Roman"/>
          <w:b/>
          <w:szCs w:val="22"/>
        </w:rPr>
        <w:t>课程时间：</w:t>
      </w:r>
      <w:r>
        <w:rPr>
          <w:color w:val="000000" w:themeColor="text1"/>
          <w14:textFill>
            <w14:solidFill>
              <w14:schemeClr w14:val="tx1"/>
            </w14:solidFill>
          </w14:textFill>
        </w:rPr>
        <w:t>2天</w:t>
      </w:r>
      <w:r>
        <w:rPr>
          <w:color w:val="auto"/>
        </w:rPr>
        <w:t>，6小时/天</w:t>
      </w:r>
    </w:p>
    <w:p w14:paraId="685EDFF4">
      <w:pPr>
        <w:rPr>
          <w:color w:val="auto"/>
        </w:rPr>
      </w:pPr>
      <w:r>
        <w:rPr>
          <w:rFonts w:hint="eastAsia" w:cs="Times New Roman"/>
          <w:b/>
          <w:szCs w:val="22"/>
        </w:rPr>
        <w:t>课程方式：</w:t>
      </w:r>
      <w:r>
        <w:rPr>
          <w:rFonts w:hint="eastAsia"/>
          <w:color w:val="auto"/>
        </w:rPr>
        <w:t>讲师讲授</w:t>
      </w:r>
      <w:r>
        <w:rPr>
          <w:color w:val="auto"/>
        </w:rPr>
        <w:t>+案例分析+视频互动+情景模拟+实操演练</w:t>
      </w:r>
    </w:p>
    <w:p w14:paraId="1AC284B6">
      <w:pPr>
        <w:rPr>
          <w:color w:val="auto"/>
        </w:rPr>
      </w:pPr>
      <w:r>
        <w:rPr>
          <w:rFonts w:hint="eastAsia" w:cs="Times New Roman"/>
          <w:b/>
          <w:szCs w:val="22"/>
        </w:rPr>
        <w:t>课程对象：</w:t>
      </w:r>
      <w:r>
        <w:rPr>
          <w:rFonts w:hint="eastAsia"/>
          <w:color w:val="auto"/>
        </w:rPr>
        <w:t>生产制造业的研发、设备、品质，生产等部门经理、主任、课长、班长、组长、线长、拉长、领班等中基层管理人员与品管人员及储备干部等</w:t>
      </w:r>
    </w:p>
    <w:p w14:paraId="3369F144">
      <w:pPr>
        <w:rPr>
          <w:color w:val="auto"/>
        </w:rPr>
      </w:pPr>
    </w:p>
    <w:p w14:paraId="02598B8F">
      <w:pPr>
        <w:jc w:val="center"/>
        <w:rPr>
          <w:rFonts w:cs="Times New Roman"/>
          <w:b/>
          <w:szCs w:val="22"/>
        </w:rPr>
      </w:pPr>
      <w:r>
        <w:rPr>
          <w:rFonts w:hint="eastAsia" w:cs="Times New Roman"/>
          <w:b/>
          <w:szCs w:val="22"/>
        </w:rPr>
        <w:t>课程大纲</w:t>
      </w:r>
    </w:p>
    <w:p w14:paraId="404B95DC">
      <w:pPr>
        <w:rPr>
          <w:color w:val="auto"/>
        </w:rPr>
      </w:pPr>
      <w:r>
        <w:rPr>
          <w:rFonts w:hint="eastAsia"/>
          <w:b/>
          <w:color w:val="auto"/>
        </w:rPr>
        <w:t>思考：</w:t>
      </w:r>
      <w:r>
        <w:rPr>
          <w:rFonts w:hint="eastAsia"/>
          <w:color w:val="auto"/>
        </w:rPr>
        <w:t>任何事情都有可能失败，所以你必须事先做好预防</w:t>
      </w:r>
    </w:p>
    <w:p w14:paraId="2EC0F982">
      <w:pPr>
        <w:rPr>
          <w:color w:val="auto"/>
        </w:rPr>
      </w:pPr>
      <w:r>
        <w:rPr>
          <w:rFonts w:hint="eastAsia"/>
          <w:b/>
          <w:color w:val="auto"/>
        </w:rPr>
        <w:t>案例：</w:t>
      </w:r>
      <w:r>
        <w:rPr>
          <w:rFonts w:hint="eastAsia"/>
          <w:color w:val="auto"/>
        </w:rPr>
        <w:t>差不多先生的启示</w:t>
      </w:r>
    </w:p>
    <w:p w14:paraId="3C30BFE0">
      <w:pPr>
        <w:rPr>
          <w:rFonts w:cs="Times New Roman"/>
          <w:b/>
          <w:szCs w:val="22"/>
        </w:rPr>
      </w:pPr>
      <w:r>
        <w:rPr>
          <w:rFonts w:hint="eastAsia" w:cs="Times New Roman"/>
          <w:b/>
          <w:szCs w:val="22"/>
        </w:rPr>
        <w:t>第一讲：</w:t>
      </w:r>
      <w:r>
        <w:rPr>
          <w:rFonts w:cs="Times New Roman"/>
          <w:b/>
          <w:szCs w:val="22"/>
        </w:rPr>
        <w:t>TQM</w:t>
      </w:r>
      <w:r>
        <w:rPr>
          <w:rFonts w:hint="eastAsia" w:cs="Times New Roman"/>
          <w:b/>
          <w:szCs w:val="22"/>
        </w:rPr>
        <w:t>发展史及管理</w:t>
      </w:r>
    </w:p>
    <w:p w14:paraId="353DD170">
      <w:pPr>
        <w:rPr>
          <w:rFonts w:cs="Times New Roman"/>
          <w:b/>
          <w:color w:val="C45911"/>
          <w:szCs w:val="22"/>
        </w:rPr>
      </w:pPr>
      <w:r>
        <w:rPr>
          <w:rFonts w:hint="eastAsia" w:cs="Times New Roman"/>
          <w:b/>
          <w:color w:val="C45911"/>
          <w:szCs w:val="22"/>
        </w:rPr>
        <w:t>一、质量关键</w:t>
      </w:r>
    </w:p>
    <w:p w14:paraId="1F988018">
      <w:pPr>
        <w:rPr>
          <w:color w:val="auto"/>
        </w:rPr>
      </w:pPr>
      <w:r>
        <w:rPr>
          <w:rFonts w:hint="eastAsia"/>
          <w:b/>
          <w:color w:val="auto"/>
        </w:rPr>
        <w:t>头脑风暴：</w:t>
      </w:r>
      <w:r>
        <w:rPr>
          <w:rFonts w:hint="eastAsia"/>
          <w:color w:val="auto"/>
        </w:rPr>
        <w:t>何谓产品质量？</w:t>
      </w:r>
    </w:p>
    <w:p w14:paraId="3876DA5B">
      <w:pPr>
        <w:rPr>
          <w:color w:val="auto"/>
        </w:rPr>
      </w:pPr>
      <w:r>
        <w:rPr>
          <w:b/>
          <w:color w:val="auto"/>
        </w:rPr>
        <w:t>质量定义：</w:t>
      </w:r>
      <w:r>
        <w:rPr>
          <w:rFonts w:hint="eastAsia"/>
          <w:color w:val="auto"/>
        </w:rPr>
        <w:t>质量是一组固有特性满足要求的程度</w:t>
      </w:r>
    </w:p>
    <w:p w14:paraId="42A3B365">
      <w:pPr>
        <w:rPr>
          <w:color w:val="auto"/>
        </w:rPr>
      </w:pPr>
      <w:r>
        <w:rPr>
          <w:b/>
          <w:color w:val="auto"/>
        </w:rPr>
        <w:t>1</w:t>
      </w:r>
      <w:r>
        <w:rPr>
          <w:rFonts w:hint="eastAsia"/>
          <w:b/>
          <w:color w:val="auto"/>
        </w:rPr>
        <w:t>．</w:t>
      </w:r>
      <w:r>
        <w:rPr>
          <w:b/>
          <w:color w:val="auto"/>
        </w:rPr>
        <w:t>质量的七大</w:t>
      </w:r>
      <w:r>
        <w:rPr>
          <w:rFonts w:hint="eastAsia"/>
          <w:b/>
          <w:color w:val="auto"/>
        </w:rPr>
        <w:t>维度</w:t>
      </w:r>
    </w:p>
    <w:p w14:paraId="1D25F778">
      <w:pPr>
        <w:rPr>
          <w:color w:val="auto"/>
        </w:rPr>
      </w:pPr>
      <w:r>
        <w:rPr>
          <w:color w:val="auto"/>
        </w:rPr>
        <w:t>1</w:t>
      </w:r>
      <w:r>
        <w:rPr>
          <w:rFonts w:hint="eastAsia"/>
          <w:color w:val="auto"/>
        </w:rPr>
        <w:t>）</w:t>
      </w:r>
      <w:r>
        <w:rPr>
          <w:color w:val="auto"/>
        </w:rPr>
        <w:t>物质方面</w:t>
      </w:r>
      <w:r>
        <w:rPr>
          <w:rFonts w:hint="eastAsia"/>
          <w:color w:val="auto"/>
        </w:rPr>
        <w:t xml:space="preserve"> </w:t>
      </w:r>
      <w:r>
        <w:rPr>
          <w:color w:val="auto"/>
        </w:rPr>
        <w:t xml:space="preserve">  2</w:t>
      </w:r>
      <w:r>
        <w:rPr>
          <w:rFonts w:hint="eastAsia"/>
          <w:color w:val="auto"/>
        </w:rPr>
        <w:t>）</w:t>
      </w:r>
      <w:r>
        <w:rPr>
          <w:color w:val="auto"/>
        </w:rPr>
        <w:t>操作运行方面</w:t>
      </w:r>
      <w:r>
        <w:rPr>
          <w:rFonts w:hint="eastAsia"/>
          <w:color w:val="auto"/>
        </w:rPr>
        <w:t xml:space="preserve"> </w:t>
      </w:r>
      <w:r>
        <w:rPr>
          <w:color w:val="auto"/>
        </w:rPr>
        <w:t xml:space="preserve">  3</w:t>
      </w:r>
      <w:r>
        <w:rPr>
          <w:rFonts w:hint="eastAsia"/>
          <w:color w:val="auto"/>
        </w:rPr>
        <w:t>）</w:t>
      </w:r>
      <w:r>
        <w:rPr>
          <w:color w:val="auto"/>
        </w:rPr>
        <w:t>结构方面</w:t>
      </w:r>
      <w:r>
        <w:rPr>
          <w:rFonts w:hint="eastAsia"/>
          <w:color w:val="auto"/>
        </w:rPr>
        <w:t xml:space="preserve"> </w:t>
      </w:r>
      <w:r>
        <w:rPr>
          <w:color w:val="auto"/>
        </w:rPr>
        <w:t xml:space="preserve">  4</w:t>
      </w:r>
      <w:r>
        <w:rPr>
          <w:rFonts w:hint="eastAsia"/>
          <w:color w:val="auto"/>
        </w:rPr>
        <w:t>）</w:t>
      </w:r>
      <w:r>
        <w:rPr>
          <w:color w:val="auto"/>
        </w:rPr>
        <w:t>时间方面</w:t>
      </w:r>
    </w:p>
    <w:p w14:paraId="54937EE6">
      <w:pPr>
        <w:rPr>
          <w:color w:val="auto"/>
        </w:rPr>
      </w:pPr>
      <w:r>
        <w:rPr>
          <w:color w:val="auto"/>
        </w:rPr>
        <w:t>5</w:t>
      </w:r>
      <w:r>
        <w:rPr>
          <w:rFonts w:hint="eastAsia"/>
          <w:color w:val="auto"/>
        </w:rPr>
        <w:t>）</w:t>
      </w:r>
      <w:r>
        <w:rPr>
          <w:color w:val="auto"/>
        </w:rPr>
        <w:t>经济方面</w:t>
      </w:r>
      <w:r>
        <w:rPr>
          <w:rFonts w:hint="eastAsia"/>
          <w:color w:val="auto"/>
        </w:rPr>
        <w:t xml:space="preserve"> </w:t>
      </w:r>
      <w:r>
        <w:rPr>
          <w:color w:val="auto"/>
        </w:rPr>
        <w:t xml:space="preserve">  6</w:t>
      </w:r>
      <w:r>
        <w:rPr>
          <w:rFonts w:hint="eastAsia"/>
          <w:color w:val="auto"/>
        </w:rPr>
        <w:t>）</w:t>
      </w:r>
      <w:r>
        <w:rPr>
          <w:color w:val="auto"/>
        </w:rPr>
        <w:t>外观方面</w:t>
      </w:r>
      <w:r>
        <w:rPr>
          <w:rFonts w:hint="eastAsia"/>
          <w:color w:val="auto"/>
        </w:rPr>
        <w:t xml:space="preserve"> </w:t>
      </w:r>
      <w:r>
        <w:rPr>
          <w:color w:val="auto"/>
        </w:rPr>
        <w:t xml:space="preserve">      7</w:t>
      </w:r>
      <w:r>
        <w:rPr>
          <w:rFonts w:hint="eastAsia"/>
          <w:color w:val="auto"/>
        </w:rPr>
        <w:t>）</w:t>
      </w:r>
      <w:r>
        <w:rPr>
          <w:color w:val="auto"/>
        </w:rPr>
        <w:t>心里、生理方面</w:t>
      </w:r>
    </w:p>
    <w:p w14:paraId="39782242">
      <w:pPr>
        <w:rPr>
          <w:b/>
          <w:color w:val="auto"/>
        </w:rPr>
      </w:pPr>
      <w:r>
        <w:rPr>
          <w:b/>
          <w:color w:val="auto"/>
        </w:rPr>
        <w:t>2</w:t>
      </w:r>
      <w:r>
        <w:rPr>
          <w:rFonts w:hint="eastAsia"/>
          <w:b/>
          <w:color w:val="auto"/>
        </w:rPr>
        <w:t>．</w:t>
      </w:r>
      <w:r>
        <w:rPr>
          <w:b/>
          <w:color w:val="auto"/>
        </w:rPr>
        <w:t>产品质量良好的</w:t>
      </w:r>
      <w:r>
        <w:rPr>
          <w:rFonts w:hint="eastAsia"/>
          <w:b/>
          <w:color w:val="auto"/>
        </w:rPr>
        <w:t>4</w:t>
      </w:r>
      <w:r>
        <w:rPr>
          <w:b/>
          <w:color w:val="auto"/>
        </w:rPr>
        <w:t>个条件</w:t>
      </w:r>
    </w:p>
    <w:p w14:paraId="50C71C9C">
      <w:pPr>
        <w:rPr>
          <w:color w:val="auto"/>
        </w:rPr>
      </w:pPr>
      <w:r>
        <w:rPr>
          <w:color w:val="auto"/>
        </w:rPr>
        <w:t>1</w:t>
      </w:r>
      <w:r>
        <w:rPr>
          <w:rFonts w:hint="eastAsia"/>
          <w:color w:val="auto"/>
        </w:rPr>
        <w:t>）</w:t>
      </w:r>
      <w:r>
        <w:rPr>
          <w:color w:val="auto"/>
        </w:rPr>
        <w:t>功能符合需求</w:t>
      </w:r>
    </w:p>
    <w:p w14:paraId="01A17653">
      <w:pPr>
        <w:rPr>
          <w:color w:val="auto"/>
        </w:rPr>
      </w:pPr>
      <w:r>
        <w:rPr>
          <w:color w:val="auto"/>
        </w:rPr>
        <w:t>2</w:t>
      </w:r>
      <w:r>
        <w:rPr>
          <w:rFonts w:hint="eastAsia"/>
          <w:color w:val="auto"/>
        </w:rPr>
        <w:t>）</w:t>
      </w:r>
      <w:r>
        <w:rPr>
          <w:color w:val="auto"/>
        </w:rPr>
        <w:t>使用性与操作性便利</w:t>
      </w:r>
    </w:p>
    <w:p w14:paraId="2A4505FA">
      <w:pPr>
        <w:rPr>
          <w:color w:val="auto"/>
        </w:rPr>
      </w:pPr>
      <w:r>
        <w:rPr>
          <w:color w:val="auto"/>
        </w:rPr>
        <w:t>3</w:t>
      </w:r>
      <w:r>
        <w:rPr>
          <w:rFonts w:hint="eastAsia"/>
          <w:color w:val="auto"/>
        </w:rPr>
        <w:t>）</w:t>
      </w:r>
      <w:r>
        <w:rPr>
          <w:color w:val="auto"/>
        </w:rPr>
        <w:t>产要有特色</w:t>
      </w:r>
    </w:p>
    <w:p w14:paraId="350307A9">
      <w:pPr>
        <w:rPr>
          <w:color w:val="auto"/>
        </w:rPr>
      </w:pPr>
      <w:r>
        <w:rPr>
          <w:color w:val="auto"/>
        </w:rPr>
        <w:t>4</w:t>
      </w:r>
      <w:r>
        <w:rPr>
          <w:rFonts w:hint="eastAsia"/>
          <w:color w:val="auto"/>
        </w:rPr>
        <w:t>）</w:t>
      </w:r>
      <w:r>
        <w:rPr>
          <w:color w:val="auto"/>
        </w:rPr>
        <w:t>质量稳定</w:t>
      </w:r>
    </w:p>
    <w:p w14:paraId="5049BA71">
      <w:pPr>
        <w:rPr>
          <w:b/>
          <w:color w:val="auto"/>
        </w:rPr>
      </w:pPr>
      <w:r>
        <w:rPr>
          <w:b/>
          <w:color w:val="auto"/>
        </w:rPr>
        <w:t>3</w:t>
      </w:r>
      <w:r>
        <w:rPr>
          <w:rFonts w:hint="eastAsia"/>
          <w:b/>
          <w:color w:val="auto"/>
        </w:rPr>
        <w:t>．</w:t>
      </w:r>
      <w:r>
        <w:rPr>
          <w:b/>
          <w:color w:val="auto"/>
        </w:rPr>
        <w:t>质量的三个属性</w:t>
      </w:r>
    </w:p>
    <w:p w14:paraId="378273A8">
      <w:pPr>
        <w:rPr>
          <w:color w:val="auto"/>
        </w:rPr>
      </w:pPr>
      <w:r>
        <w:rPr>
          <w:rFonts w:hint="eastAsia"/>
          <w:color w:val="auto"/>
        </w:rPr>
        <w:t>1）广义性：不仅指产品质量，也包括过程和体系</w:t>
      </w:r>
    </w:p>
    <w:p w14:paraId="229BB3B9">
      <w:pPr>
        <w:rPr>
          <w:color w:val="auto"/>
        </w:rPr>
      </w:pPr>
      <w:r>
        <w:rPr>
          <w:color w:val="auto"/>
        </w:rPr>
        <w:t>2</w:t>
      </w:r>
      <w:r>
        <w:rPr>
          <w:rFonts w:hint="eastAsia"/>
          <w:color w:val="auto"/>
        </w:rPr>
        <w:t>）时效性：质量随时间变化，需求在改变</w:t>
      </w:r>
    </w:p>
    <w:p w14:paraId="4A4A82D1">
      <w:pPr>
        <w:rPr>
          <w:color w:val="auto"/>
        </w:rPr>
      </w:pPr>
      <w:r>
        <w:rPr>
          <w:color w:val="auto"/>
        </w:rPr>
        <w:t>3</w:t>
      </w:r>
      <w:r>
        <w:rPr>
          <w:rFonts w:hint="eastAsia"/>
          <w:color w:val="auto"/>
        </w:rPr>
        <w:t>）相对性：同一产品不同的需求，导致质量不同</w:t>
      </w:r>
    </w:p>
    <w:p w14:paraId="27897820">
      <w:pPr>
        <w:rPr>
          <w:color w:val="auto"/>
        </w:rPr>
      </w:pPr>
      <w:r>
        <w:rPr>
          <w:rFonts w:hint="eastAsia"/>
          <w:b/>
          <w:color w:val="auto"/>
        </w:rPr>
        <w:t>演练：</w:t>
      </w:r>
      <w:r>
        <w:rPr>
          <w:rFonts w:hint="eastAsia"/>
          <w:color w:val="auto"/>
        </w:rPr>
        <w:t>根据本公司的现状，描述本公司内部存在哪些“质量”异常？</w:t>
      </w:r>
    </w:p>
    <w:p w14:paraId="5FD22230">
      <w:pPr>
        <w:rPr>
          <w:color w:val="auto"/>
        </w:rPr>
      </w:pPr>
      <w:r>
        <w:rPr>
          <w:rFonts w:hint="eastAsia"/>
          <w:b/>
          <w:color w:val="auto"/>
        </w:rPr>
        <w:t>讨论：</w:t>
      </w:r>
      <w:r>
        <w:rPr>
          <w:rFonts w:hint="eastAsia"/>
          <w:color w:val="auto"/>
        </w:rPr>
        <w:t>质量是检查出来的吗？为什么会有投诉？质量是谁的责任？</w:t>
      </w:r>
    </w:p>
    <w:p w14:paraId="1B767EFB">
      <w:pPr>
        <w:rPr>
          <w:color w:val="C00000"/>
          <w:sz w:val="22"/>
        </w:rPr>
      </w:pPr>
      <w:r>
        <w:rPr>
          <w:rFonts w:hint="eastAsia" w:cs="Times New Roman"/>
          <w:b/>
          <w:color w:val="C45911"/>
          <w:szCs w:val="22"/>
        </w:rPr>
        <w:t>二、质量发展史</w:t>
      </w:r>
    </w:p>
    <w:p w14:paraId="2BF21A1C">
      <w:pPr>
        <w:rPr>
          <w:color w:val="auto"/>
        </w:rPr>
      </w:pPr>
      <w:r>
        <w:rPr>
          <w:color w:val="auto"/>
        </w:rPr>
        <w:t>1</w:t>
      </w:r>
      <w:r>
        <w:rPr>
          <w:rFonts w:hint="eastAsia"/>
          <w:color w:val="auto"/>
        </w:rPr>
        <w:t xml:space="preserve">. </w:t>
      </w:r>
      <w:r>
        <w:rPr>
          <w:color w:val="auto"/>
        </w:rPr>
        <w:t>从“物勒工名”谈质量管理</w:t>
      </w:r>
    </w:p>
    <w:p w14:paraId="01E05D1F">
      <w:pPr>
        <w:rPr>
          <w:color w:val="auto"/>
        </w:rPr>
      </w:pPr>
      <w:r>
        <w:rPr>
          <w:b/>
          <w:color w:val="auto"/>
        </w:rPr>
        <w:t>TQM</w:t>
      </w:r>
      <w:r>
        <w:rPr>
          <w:rFonts w:hint="eastAsia"/>
          <w:b/>
          <w:color w:val="auto"/>
        </w:rPr>
        <w:t>定义：</w:t>
      </w:r>
      <w:r>
        <w:rPr>
          <w:rFonts w:hint="eastAsia"/>
          <w:color w:val="auto"/>
        </w:rPr>
        <w:t>指一个组织以质量为中心，以全员参与为基础，目的在于通过顾客满意和本组织所有成员及社会受益而达到长期成功的管理途径。</w:t>
      </w:r>
    </w:p>
    <w:p w14:paraId="1761238A">
      <w:pPr>
        <w:rPr>
          <w:color w:val="auto"/>
        </w:rPr>
      </w:pPr>
      <w:r>
        <w:rPr>
          <w:color w:val="auto"/>
        </w:rPr>
        <w:t>2</w:t>
      </w:r>
      <w:r>
        <w:rPr>
          <w:rFonts w:hint="eastAsia"/>
          <w:color w:val="auto"/>
        </w:rPr>
        <w:t xml:space="preserve">. </w:t>
      </w:r>
      <w:r>
        <w:rPr>
          <w:color w:val="auto"/>
        </w:rPr>
        <w:t>工业发展简史</w:t>
      </w:r>
      <w:r>
        <w:rPr>
          <w:rFonts w:hint="eastAsia"/>
          <w:color w:val="auto"/>
        </w:rPr>
        <w:t>——三次工业革命</w:t>
      </w:r>
    </w:p>
    <w:p w14:paraId="049D1E3C">
      <w:pPr>
        <w:rPr>
          <w:b/>
          <w:color w:val="auto"/>
        </w:rPr>
      </w:pPr>
      <w:r>
        <w:rPr>
          <w:b/>
          <w:color w:val="auto"/>
        </w:rPr>
        <w:t>3</w:t>
      </w:r>
      <w:r>
        <w:rPr>
          <w:rFonts w:hint="eastAsia"/>
          <w:b/>
          <w:color w:val="auto"/>
        </w:rPr>
        <w:t xml:space="preserve">. </w:t>
      </w:r>
      <w:r>
        <w:rPr>
          <w:b/>
          <w:color w:val="auto"/>
        </w:rPr>
        <w:t>质量管理简史</w:t>
      </w:r>
    </w:p>
    <w:p w14:paraId="1A9D97A6">
      <w:pPr>
        <w:rPr>
          <w:color w:val="auto"/>
        </w:rPr>
      </w:pPr>
      <w:r>
        <w:rPr>
          <w:color w:val="auto"/>
        </w:rPr>
        <w:t>1</w:t>
      </w:r>
      <w:r>
        <w:rPr>
          <w:rFonts w:hint="eastAsia"/>
          <w:color w:val="auto"/>
        </w:rPr>
        <w:t>）</w:t>
      </w:r>
      <w:r>
        <w:rPr>
          <w:color w:val="auto"/>
        </w:rPr>
        <w:t>质量检验   2</w:t>
      </w:r>
      <w:r>
        <w:rPr>
          <w:rFonts w:hint="eastAsia"/>
          <w:color w:val="auto"/>
        </w:rPr>
        <w:t>）</w:t>
      </w:r>
      <w:r>
        <w:rPr>
          <w:color w:val="auto"/>
        </w:rPr>
        <w:t>质量统计</w:t>
      </w:r>
      <w:r>
        <w:rPr>
          <w:rFonts w:hint="eastAsia"/>
          <w:color w:val="auto"/>
        </w:rPr>
        <w:t xml:space="preserve"> </w:t>
      </w:r>
      <w:r>
        <w:rPr>
          <w:color w:val="auto"/>
        </w:rPr>
        <w:t xml:space="preserve">  3</w:t>
      </w:r>
      <w:r>
        <w:rPr>
          <w:rFonts w:hint="eastAsia"/>
          <w:color w:val="auto"/>
        </w:rPr>
        <w:t>）</w:t>
      </w:r>
      <w:r>
        <w:rPr>
          <w:color w:val="auto"/>
        </w:rPr>
        <w:t>质量改善</w:t>
      </w:r>
    </w:p>
    <w:p w14:paraId="2ACF8975">
      <w:pPr>
        <w:rPr>
          <w:color w:val="auto"/>
        </w:rPr>
      </w:pPr>
      <w:r>
        <w:rPr>
          <w:color w:val="auto"/>
        </w:rPr>
        <w:t>4</w:t>
      </w:r>
      <w:r>
        <w:rPr>
          <w:rFonts w:hint="eastAsia"/>
          <w:color w:val="auto"/>
        </w:rPr>
        <w:t>）</w:t>
      </w:r>
      <w:r>
        <w:rPr>
          <w:color w:val="auto"/>
        </w:rPr>
        <w:t>质量设计   5</w:t>
      </w:r>
      <w:r>
        <w:rPr>
          <w:rFonts w:hint="eastAsia"/>
          <w:color w:val="auto"/>
        </w:rPr>
        <w:t>）</w:t>
      </w:r>
      <w:r>
        <w:rPr>
          <w:color w:val="auto"/>
        </w:rPr>
        <w:t>质量管理   6</w:t>
      </w:r>
      <w:r>
        <w:rPr>
          <w:rFonts w:hint="eastAsia"/>
          <w:color w:val="auto"/>
        </w:rPr>
        <w:t>）</w:t>
      </w:r>
      <w:r>
        <w:rPr>
          <w:color w:val="auto"/>
        </w:rPr>
        <w:t>质量习惯</w:t>
      </w:r>
    </w:p>
    <w:p w14:paraId="76D91249">
      <w:pPr>
        <w:rPr>
          <w:rFonts w:cs="Times New Roman"/>
          <w:b/>
          <w:color w:val="C45911"/>
          <w:szCs w:val="22"/>
        </w:rPr>
      </w:pPr>
      <w:r>
        <w:rPr>
          <w:rFonts w:hint="eastAsia" w:cs="Times New Roman"/>
          <w:b/>
          <w:color w:val="C45911"/>
          <w:szCs w:val="22"/>
        </w:rPr>
        <w:t>三、</w:t>
      </w:r>
      <w:r>
        <w:rPr>
          <w:rFonts w:cs="Times New Roman"/>
          <w:b/>
          <w:color w:val="C45911"/>
          <w:szCs w:val="22"/>
        </w:rPr>
        <w:t>TQM的“三全”观念</w:t>
      </w:r>
    </w:p>
    <w:p w14:paraId="009F70FC">
      <w:pPr>
        <w:rPr>
          <w:color w:val="auto"/>
        </w:rPr>
      </w:pPr>
      <w:r>
        <w:rPr>
          <w:color w:val="auto"/>
        </w:rPr>
        <w:t>1</w:t>
      </w:r>
      <w:r>
        <w:rPr>
          <w:rFonts w:hint="eastAsia"/>
          <w:color w:val="auto"/>
        </w:rPr>
        <w:t>.</w:t>
      </w:r>
      <w:r>
        <w:rPr>
          <w:color w:val="auto"/>
        </w:rPr>
        <w:t xml:space="preserve"> 全质量</w:t>
      </w:r>
      <w:r>
        <w:rPr>
          <w:rFonts w:hint="eastAsia"/>
          <w:color w:val="auto"/>
        </w:rPr>
        <w:t>——</w:t>
      </w:r>
      <w:r>
        <w:rPr>
          <w:color w:val="auto"/>
        </w:rPr>
        <w:t>TQM致力于综合质量最大化的目标</w:t>
      </w:r>
    </w:p>
    <w:p w14:paraId="7FBE2DC3">
      <w:pPr>
        <w:rPr>
          <w:color w:val="auto"/>
        </w:rPr>
      </w:pPr>
      <w:r>
        <w:rPr>
          <w:color w:val="auto"/>
        </w:rPr>
        <w:t>2</w:t>
      </w:r>
      <w:r>
        <w:rPr>
          <w:rFonts w:hint="eastAsia"/>
          <w:color w:val="auto"/>
        </w:rPr>
        <w:t>.</w:t>
      </w:r>
      <w:r>
        <w:rPr>
          <w:color w:val="auto"/>
        </w:rPr>
        <w:t xml:space="preserve"> 全系统</w:t>
      </w:r>
      <w:r>
        <w:rPr>
          <w:rFonts w:hint="eastAsia"/>
          <w:color w:val="auto"/>
        </w:rPr>
        <w:t>——</w:t>
      </w:r>
      <w:r>
        <w:rPr>
          <w:color w:val="auto"/>
        </w:rPr>
        <w:t>TQM在整个生产系统中做到彻底的保障体制</w:t>
      </w:r>
    </w:p>
    <w:p w14:paraId="3DEE9737">
      <w:pPr>
        <w:rPr>
          <w:color w:val="auto"/>
        </w:rPr>
      </w:pPr>
      <w:r>
        <w:rPr>
          <w:color w:val="auto"/>
        </w:rPr>
        <w:t>3</w:t>
      </w:r>
      <w:r>
        <w:rPr>
          <w:rFonts w:hint="eastAsia"/>
          <w:color w:val="auto"/>
        </w:rPr>
        <w:t>.</w:t>
      </w:r>
      <w:r>
        <w:rPr>
          <w:color w:val="auto"/>
        </w:rPr>
        <w:t xml:space="preserve"> 全员</w:t>
      </w:r>
      <w:r>
        <w:rPr>
          <w:rFonts w:hint="eastAsia"/>
          <w:color w:val="auto"/>
        </w:rPr>
        <w:t>——</w:t>
      </w:r>
      <w:r>
        <w:rPr>
          <w:color w:val="auto"/>
        </w:rPr>
        <w:t xml:space="preserve">TQM由各部门共同推行（客户、供应商、工程、质量、生产、设备） </w:t>
      </w:r>
    </w:p>
    <w:p w14:paraId="052BE44A">
      <w:pPr>
        <w:rPr>
          <w:rFonts w:cs="Times New Roman"/>
          <w:b/>
          <w:color w:val="C45911"/>
          <w:szCs w:val="22"/>
        </w:rPr>
      </w:pPr>
      <w:r>
        <w:rPr>
          <w:rFonts w:hint="eastAsia" w:cs="Times New Roman"/>
          <w:b/>
          <w:color w:val="C45911"/>
          <w:szCs w:val="22"/>
        </w:rPr>
        <w:t>四、</w:t>
      </w:r>
      <w:r>
        <w:rPr>
          <w:rFonts w:cs="Times New Roman"/>
          <w:b/>
          <w:color w:val="C45911"/>
          <w:szCs w:val="22"/>
        </w:rPr>
        <w:t>TQM的</w:t>
      </w:r>
      <w:r>
        <w:rPr>
          <w:rFonts w:hint="eastAsia" w:cs="Times New Roman"/>
          <w:b/>
          <w:color w:val="C45911"/>
          <w:szCs w:val="22"/>
        </w:rPr>
        <w:t>5个</w:t>
      </w:r>
      <w:r>
        <w:rPr>
          <w:rFonts w:cs="Times New Roman"/>
          <w:b/>
          <w:color w:val="C45911"/>
          <w:szCs w:val="22"/>
        </w:rPr>
        <w:t>基本特点</w:t>
      </w:r>
    </w:p>
    <w:p w14:paraId="7FE18D0C">
      <w:pPr>
        <w:rPr>
          <w:color w:val="auto"/>
        </w:rPr>
      </w:pPr>
      <w:r>
        <w:rPr>
          <w:rFonts w:hint="eastAsia"/>
          <w:color w:val="auto"/>
        </w:rPr>
        <w:t>1.</w:t>
      </w:r>
      <w:r>
        <w:rPr>
          <w:color w:val="auto"/>
        </w:rPr>
        <w:t xml:space="preserve"> </w:t>
      </w:r>
      <w:r>
        <w:rPr>
          <w:rFonts w:hint="eastAsia"/>
          <w:color w:val="auto"/>
        </w:rPr>
        <w:t>全面性：全面质量管理的对象，是企业生产经营的全过程</w:t>
      </w:r>
    </w:p>
    <w:p w14:paraId="0AECFEF9">
      <w:pPr>
        <w:rPr>
          <w:color w:val="auto"/>
        </w:rPr>
      </w:pPr>
      <w:r>
        <w:rPr>
          <w:color w:val="auto"/>
        </w:rPr>
        <w:t>2</w:t>
      </w:r>
      <w:r>
        <w:rPr>
          <w:rFonts w:hint="eastAsia"/>
          <w:color w:val="auto"/>
        </w:rPr>
        <w:t>.</w:t>
      </w:r>
      <w:r>
        <w:rPr>
          <w:color w:val="auto"/>
        </w:rPr>
        <w:t xml:space="preserve"> </w:t>
      </w:r>
      <w:r>
        <w:rPr>
          <w:rFonts w:hint="eastAsia"/>
          <w:color w:val="auto"/>
        </w:rPr>
        <w:t>全员性：全面质量管理要依靠全体职工</w:t>
      </w:r>
    </w:p>
    <w:p w14:paraId="40FE4271">
      <w:pPr>
        <w:rPr>
          <w:color w:val="auto"/>
        </w:rPr>
      </w:pPr>
      <w:r>
        <w:rPr>
          <w:color w:val="auto"/>
        </w:rPr>
        <w:t>3</w:t>
      </w:r>
      <w:r>
        <w:rPr>
          <w:rFonts w:hint="eastAsia"/>
          <w:color w:val="auto"/>
        </w:rPr>
        <w:t>.</w:t>
      </w:r>
      <w:r>
        <w:rPr>
          <w:color w:val="auto"/>
        </w:rPr>
        <w:t xml:space="preserve"> </w:t>
      </w:r>
      <w:r>
        <w:rPr>
          <w:rFonts w:hint="eastAsia"/>
          <w:color w:val="auto"/>
        </w:rPr>
        <w:t>预防性：全面质量管理应具有高度的预防性</w:t>
      </w:r>
    </w:p>
    <w:p w14:paraId="7547B46D">
      <w:pPr>
        <w:rPr>
          <w:color w:val="auto"/>
        </w:rPr>
      </w:pPr>
      <w:r>
        <w:rPr>
          <w:color w:val="auto"/>
        </w:rPr>
        <w:t>4</w:t>
      </w:r>
      <w:r>
        <w:rPr>
          <w:rFonts w:hint="eastAsia"/>
          <w:color w:val="auto"/>
        </w:rPr>
        <w:t>.</w:t>
      </w:r>
      <w:r>
        <w:rPr>
          <w:color w:val="auto"/>
        </w:rPr>
        <w:t xml:space="preserve"> </w:t>
      </w:r>
      <w:r>
        <w:rPr>
          <w:rFonts w:hint="eastAsia"/>
          <w:color w:val="auto"/>
        </w:rPr>
        <w:t>服务性：企业以自己的产品或劳务满足用户的需要，为用户服务</w:t>
      </w:r>
    </w:p>
    <w:p w14:paraId="5AE1AF75">
      <w:pPr>
        <w:rPr>
          <w:color w:val="auto"/>
        </w:rPr>
      </w:pPr>
      <w:r>
        <w:rPr>
          <w:color w:val="auto"/>
        </w:rPr>
        <w:t xml:space="preserve">5. </w:t>
      </w:r>
      <w:r>
        <w:rPr>
          <w:rFonts w:hint="eastAsia"/>
          <w:color w:val="auto"/>
        </w:rPr>
        <w:t>科学性：</w:t>
      </w:r>
      <w:r>
        <w:rPr>
          <w:color w:val="auto"/>
        </w:rPr>
        <w:t>质量管理必须科学化，必须更加自觉地利用现代科学技术和先进科学管理方法</w:t>
      </w:r>
    </w:p>
    <w:p w14:paraId="1F151112">
      <w:pPr>
        <w:rPr>
          <w:color w:val="auto"/>
        </w:rPr>
      </w:pPr>
      <w:r>
        <w:rPr>
          <w:color w:val="auto"/>
        </w:rPr>
        <w:drawing>
          <wp:anchor distT="0" distB="0" distL="114300" distR="114300" simplePos="0" relativeHeight="251659264" behindDoc="0" locked="0" layoutInCell="1" allowOverlap="1">
            <wp:simplePos x="0" y="0"/>
            <wp:positionH relativeFrom="margin">
              <wp:posOffset>3709670</wp:posOffset>
            </wp:positionH>
            <wp:positionV relativeFrom="margin">
              <wp:posOffset>7169785</wp:posOffset>
            </wp:positionV>
            <wp:extent cx="2983865" cy="1369695"/>
            <wp:effectExtent l="0" t="0" r="6985" b="1905"/>
            <wp:wrapSquare wrapText="bothSides"/>
            <wp:docPr id="1916812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12214"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3865" cy="1369695"/>
                    </a:xfrm>
                    <a:prstGeom prst="rect">
                      <a:avLst/>
                    </a:prstGeom>
                  </pic:spPr>
                </pic:pic>
              </a:graphicData>
            </a:graphic>
          </wp:anchor>
        </w:drawing>
      </w:r>
      <w:r>
        <w:rPr>
          <w:color w:val="auto"/>
        </w:rPr>
        <w:t>TQM模型</w:t>
      </w:r>
    </w:p>
    <w:p w14:paraId="063C92CB">
      <w:pPr>
        <w:rPr>
          <w:color w:val="auto"/>
        </w:rPr>
      </w:pPr>
    </w:p>
    <w:p w14:paraId="5CD83283">
      <w:pPr>
        <w:widowControl w:val="0"/>
        <w:jc w:val="both"/>
        <w:rPr>
          <w:rFonts w:cs="Times New Roman"/>
          <w:b/>
          <w:szCs w:val="22"/>
        </w:rPr>
      </w:pPr>
      <w:r>
        <w:rPr>
          <w:rFonts w:hint="eastAsia" w:cs="Times New Roman"/>
          <w:b/>
          <w:szCs w:val="22"/>
        </w:rPr>
        <w:t>第二讲：</w:t>
      </w:r>
      <w:r>
        <w:rPr>
          <w:rFonts w:cs="Times New Roman"/>
          <w:b/>
          <w:szCs w:val="22"/>
        </w:rPr>
        <w:t>TQM十大支柱</w:t>
      </w:r>
    </w:p>
    <w:p w14:paraId="458C6AEE">
      <w:pPr>
        <w:widowControl w:val="0"/>
        <w:jc w:val="both"/>
        <w:rPr>
          <w:rFonts w:cs="Times New Roman"/>
          <w:b/>
          <w:color w:val="C45911"/>
          <w:szCs w:val="22"/>
        </w:rPr>
      </w:pPr>
      <w:r>
        <w:rPr>
          <w:rFonts w:hint="eastAsia" w:cs="Times New Roman"/>
          <w:b/>
          <w:color w:val="C45911"/>
          <w:szCs w:val="22"/>
        </w:rPr>
        <w:t>一、</w:t>
      </w:r>
      <w:r>
        <w:rPr>
          <w:rFonts w:cs="Times New Roman"/>
          <w:b/>
          <w:color w:val="C45911"/>
          <w:szCs w:val="22"/>
        </w:rPr>
        <w:t>量产性评价</w:t>
      </w:r>
    </w:p>
    <w:p w14:paraId="36EF16DC">
      <w:pPr>
        <w:rPr>
          <w:b/>
          <w:color w:val="auto"/>
        </w:rPr>
      </w:pPr>
      <w:r>
        <w:rPr>
          <w:b/>
          <w:color w:val="auto"/>
        </w:rPr>
        <w:t>1. 量产评价</w:t>
      </w:r>
      <w:r>
        <w:rPr>
          <w:rFonts w:hint="eastAsia"/>
          <w:b/>
          <w:color w:val="auto"/>
        </w:rPr>
        <w:t>的3个时机</w:t>
      </w:r>
    </w:p>
    <w:p w14:paraId="0D4CCD11">
      <w:pPr>
        <w:rPr>
          <w:color w:val="auto"/>
        </w:rPr>
      </w:pPr>
      <w:r>
        <w:rPr>
          <w:color w:val="auto"/>
        </w:rPr>
        <w:t>1</w:t>
      </w:r>
      <w:r>
        <w:rPr>
          <w:rFonts w:hint="eastAsia"/>
          <w:color w:val="auto"/>
        </w:rPr>
        <w:t>）</w:t>
      </w:r>
      <w:r>
        <w:rPr>
          <w:color w:val="auto"/>
        </w:rPr>
        <w:t>新产品或零部件</w:t>
      </w:r>
    </w:p>
    <w:p w14:paraId="5663C22B">
      <w:pPr>
        <w:rPr>
          <w:color w:val="auto"/>
        </w:rPr>
      </w:pPr>
      <w:r>
        <w:rPr>
          <w:color w:val="auto"/>
        </w:rPr>
        <w:t>2</w:t>
      </w:r>
      <w:r>
        <w:rPr>
          <w:rFonts w:hint="eastAsia"/>
          <w:color w:val="auto"/>
        </w:rPr>
        <w:t>）</w:t>
      </w:r>
      <w:r>
        <w:rPr>
          <w:color w:val="auto"/>
        </w:rPr>
        <w:t>对以前提交产品或零部件不符合项进行纠正时</w:t>
      </w:r>
    </w:p>
    <w:p w14:paraId="4C1CBFEA">
      <w:pPr>
        <w:rPr>
          <w:color w:val="auto"/>
        </w:rPr>
      </w:pPr>
      <w:r>
        <w:rPr>
          <w:color w:val="auto"/>
        </w:rPr>
        <w:t>3</w:t>
      </w:r>
      <w:r>
        <w:rPr>
          <w:rFonts w:hint="eastAsia"/>
          <w:color w:val="auto"/>
        </w:rPr>
        <w:t>）</w:t>
      </w:r>
      <w:r>
        <w:rPr>
          <w:color w:val="auto"/>
        </w:rPr>
        <w:t>设计文件、技术规范或材料规范的更改使产品发生了变化.</w:t>
      </w:r>
    </w:p>
    <w:p w14:paraId="05FB5B1D">
      <w:pPr>
        <w:rPr>
          <w:color w:val="auto"/>
        </w:rPr>
      </w:pPr>
      <w:r>
        <w:rPr>
          <w:b/>
          <w:color w:val="auto"/>
        </w:rPr>
        <w:t>2</w:t>
      </w:r>
      <w:r>
        <w:rPr>
          <w:rFonts w:hint="eastAsia"/>
          <w:b/>
          <w:color w:val="auto"/>
        </w:rPr>
        <w:t>．</w:t>
      </w:r>
      <w:r>
        <w:rPr>
          <w:b/>
          <w:color w:val="auto"/>
        </w:rPr>
        <w:t>量产评价的内容</w:t>
      </w:r>
      <w:r>
        <w:rPr>
          <w:rFonts w:hint="eastAsia"/>
          <w:b/>
          <w:color w:val="auto"/>
        </w:rPr>
        <w:t>：</w:t>
      </w:r>
      <w:r>
        <w:rPr>
          <w:color w:val="auto"/>
        </w:rPr>
        <w:t>人</w:t>
      </w:r>
      <w:r>
        <w:rPr>
          <w:rFonts w:hint="eastAsia"/>
          <w:color w:val="auto"/>
        </w:rPr>
        <w:t>、</w:t>
      </w:r>
      <w:r>
        <w:rPr>
          <w:color w:val="auto"/>
        </w:rPr>
        <w:t>机</w:t>
      </w:r>
      <w:r>
        <w:rPr>
          <w:rFonts w:hint="eastAsia"/>
          <w:color w:val="auto"/>
        </w:rPr>
        <w:t>、</w:t>
      </w:r>
      <w:r>
        <w:rPr>
          <w:color w:val="auto"/>
        </w:rPr>
        <w:t>料</w:t>
      </w:r>
      <w:r>
        <w:rPr>
          <w:rFonts w:hint="eastAsia"/>
          <w:color w:val="auto"/>
        </w:rPr>
        <w:t>、</w:t>
      </w:r>
      <w:r>
        <w:rPr>
          <w:color w:val="auto"/>
        </w:rPr>
        <w:t>法</w:t>
      </w:r>
      <w:r>
        <w:rPr>
          <w:rFonts w:hint="eastAsia"/>
          <w:color w:val="auto"/>
        </w:rPr>
        <w:t>、</w:t>
      </w:r>
      <w:r>
        <w:rPr>
          <w:color w:val="auto"/>
        </w:rPr>
        <w:t>环</w:t>
      </w:r>
      <w:r>
        <w:rPr>
          <w:rFonts w:hint="eastAsia"/>
          <w:color w:val="auto"/>
        </w:rPr>
        <w:t>、</w:t>
      </w:r>
      <w:r>
        <w:rPr>
          <w:color w:val="auto"/>
        </w:rPr>
        <w:t>测</w:t>
      </w:r>
      <w:r>
        <w:rPr>
          <w:rFonts w:hint="eastAsia"/>
          <w:color w:val="auto"/>
        </w:rPr>
        <w:t>、</w:t>
      </w:r>
      <w:r>
        <w:rPr>
          <w:color w:val="auto"/>
        </w:rPr>
        <w:t>文</w:t>
      </w:r>
    </w:p>
    <w:p w14:paraId="16E3189E">
      <w:pPr>
        <w:rPr>
          <w:color w:val="auto"/>
        </w:rPr>
      </w:pPr>
      <w:r>
        <w:rPr>
          <w:rFonts w:hint="eastAsia"/>
          <w:b/>
          <w:color w:val="auto"/>
        </w:rPr>
        <w:t>工具表单：</w:t>
      </w:r>
      <w:r>
        <w:rPr>
          <w:rFonts w:hint="eastAsia"/>
          <w:color w:val="auto"/>
        </w:rPr>
        <w:t>《量产性评价检查表》</w:t>
      </w:r>
    </w:p>
    <w:p w14:paraId="213417E7">
      <w:pPr>
        <w:rPr>
          <w:color w:val="auto"/>
        </w:rPr>
      </w:pPr>
      <w:r>
        <w:rPr>
          <w:rFonts w:hint="eastAsia"/>
          <w:b/>
          <w:color w:val="auto"/>
        </w:rPr>
        <w:t>练习</w:t>
      </w:r>
      <w:r>
        <w:rPr>
          <w:rFonts w:hint="eastAsia"/>
          <w:color w:val="auto"/>
        </w:rPr>
        <w:t>：各小组将根据工厂实际现状，凡是有“否”在课后组织编写公司质量体系</w:t>
      </w:r>
    </w:p>
    <w:p w14:paraId="6685BCBA">
      <w:pPr>
        <w:widowControl w:val="0"/>
        <w:jc w:val="both"/>
        <w:rPr>
          <w:rFonts w:cs="Times New Roman"/>
          <w:b/>
          <w:color w:val="C45911"/>
          <w:szCs w:val="22"/>
        </w:rPr>
      </w:pPr>
      <w:r>
        <w:rPr>
          <w:rFonts w:hint="eastAsia" w:cs="Times New Roman"/>
          <w:b/>
          <w:color w:val="C45911"/>
          <w:szCs w:val="22"/>
        </w:rPr>
        <w:t>二、</w:t>
      </w:r>
      <w:r>
        <w:rPr>
          <w:rFonts w:cs="Times New Roman"/>
          <w:b/>
          <w:color w:val="C45911"/>
          <w:szCs w:val="22"/>
        </w:rPr>
        <w:t>标准作业与培训</w:t>
      </w:r>
    </w:p>
    <w:p w14:paraId="33A6142C">
      <w:pPr>
        <w:rPr>
          <w:color w:val="auto"/>
        </w:rPr>
      </w:pPr>
      <w:r>
        <w:rPr>
          <w:rFonts w:hint="eastAsia"/>
          <w:b/>
          <w:color w:val="auto"/>
        </w:rPr>
        <w:t>头脑风暴：</w:t>
      </w:r>
      <w:r>
        <w:rPr>
          <w:rFonts w:hint="eastAsia"/>
          <w:color w:val="auto"/>
        </w:rPr>
        <w:t>质量从哪里来？</w:t>
      </w:r>
    </w:p>
    <w:p w14:paraId="0560A558">
      <w:pPr>
        <w:rPr>
          <w:color w:val="auto"/>
        </w:rPr>
      </w:pPr>
      <w:r>
        <w:rPr>
          <w:rFonts w:hint="eastAsia"/>
          <w:b/>
          <w:color w:val="auto"/>
        </w:rPr>
        <w:t>案例：</w:t>
      </w:r>
      <w:r>
        <w:rPr>
          <w:rFonts w:hint="eastAsia"/>
          <w:color w:val="auto"/>
        </w:rPr>
        <w:t>麦当劳作业手册、肯德基的炸鸡</w:t>
      </w:r>
    </w:p>
    <w:p w14:paraId="67B3CDC6">
      <w:pPr>
        <w:rPr>
          <w:b/>
          <w:color w:val="auto"/>
        </w:rPr>
      </w:pPr>
      <w:r>
        <w:rPr>
          <w:b/>
          <w:color w:val="auto"/>
        </w:rPr>
        <w:t>1. 标准化的</w:t>
      </w:r>
      <w:r>
        <w:rPr>
          <w:rFonts w:hint="eastAsia"/>
          <w:b/>
          <w:color w:val="auto"/>
        </w:rPr>
        <w:t>4个</w:t>
      </w:r>
      <w:r>
        <w:rPr>
          <w:b/>
          <w:color w:val="auto"/>
        </w:rPr>
        <w:t>目的：</w:t>
      </w:r>
    </w:p>
    <w:p w14:paraId="77EA1698">
      <w:pPr>
        <w:rPr>
          <w:color w:val="auto"/>
        </w:rPr>
      </w:pPr>
      <w:r>
        <w:rPr>
          <w:color w:val="auto"/>
        </w:rPr>
        <w:t>1</w:t>
      </w:r>
      <w:r>
        <w:rPr>
          <w:rFonts w:hint="eastAsia"/>
          <w:color w:val="auto"/>
        </w:rPr>
        <w:t>）</w:t>
      </w:r>
      <w:r>
        <w:rPr>
          <w:color w:val="auto"/>
        </w:rPr>
        <w:t>技术储备</w:t>
      </w:r>
      <w:r>
        <w:rPr>
          <w:rFonts w:hint="eastAsia"/>
          <w:color w:val="auto"/>
        </w:rPr>
        <w:t xml:space="preserve"> </w:t>
      </w:r>
      <w:r>
        <w:rPr>
          <w:color w:val="auto"/>
        </w:rPr>
        <w:t xml:space="preserve">     2</w:t>
      </w:r>
      <w:r>
        <w:rPr>
          <w:rFonts w:hint="eastAsia"/>
          <w:color w:val="auto"/>
        </w:rPr>
        <w:t>）</w:t>
      </w:r>
      <w:r>
        <w:rPr>
          <w:color w:val="auto"/>
        </w:rPr>
        <w:t>提高效率</w:t>
      </w:r>
      <w:r>
        <w:rPr>
          <w:rFonts w:hint="eastAsia"/>
          <w:color w:val="auto"/>
        </w:rPr>
        <w:t xml:space="preserve"> </w:t>
      </w:r>
      <w:r>
        <w:rPr>
          <w:color w:val="auto"/>
        </w:rPr>
        <w:t xml:space="preserve">    3</w:t>
      </w:r>
      <w:r>
        <w:rPr>
          <w:rFonts w:hint="eastAsia"/>
          <w:color w:val="auto"/>
        </w:rPr>
        <w:t>）</w:t>
      </w:r>
      <w:r>
        <w:rPr>
          <w:color w:val="auto"/>
        </w:rPr>
        <w:t>防止再发生</w:t>
      </w:r>
      <w:r>
        <w:rPr>
          <w:rFonts w:hint="eastAsia"/>
          <w:color w:val="auto"/>
        </w:rPr>
        <w:t xml:space="preserve"> </w:t>
      </w:r>
      <w:r>
        <w:rPr>
          <w:color w:val="auto"/>
        </w:rPr>
        <w:t xml:space="preserve">    4</w:t>
      </w:r>
      <w:r>
        <w:rPr>
          <w:rFonts w:hint="eastAsia"/>
          <w:color w:val="auto"/>
        </w:rPr>
        <w:t>）</w:t>
      </w:r>
      <w:r>
        <w:rPr>
          <w:color w:val="auto"/>
        </w:rPr>
        <w:t>教育训练</w:t>
      </w:r>
    </w:p>
    <w:p w14:paraId="6A71B41C">
      <w:pPr>
        <w:rPr>
          <w:b/>
          <w:color w:val="auto"/>
        </w:rPr>
      </w:pPr>
      <w:r>
        <w:rPr>
          <w:b/>
          <w:color w:val="auto"/>
        </w:rPr>
        <w:t xml:space="preserve">2. </w:t>
      </w:r>
      <w:r>
        <w:rPr>
          <w:rFonts w:hint="eastAsia"/>
          <w:b/>
          <w:color w:val="auto"/>
        </w:rPr>
        <w:t>标准化的实现路径——</w:t>
      </w:r>
      <w:r>
        <w:rPr>
          <w:b/>
          <w:color w:val="auto"/>
        </w:rPr>
        <w:t>培训</w:t>
      </w:r>
    </w:p>
    <w:p w14:paraId="27178FC8">
      <w:pPr>
        <w:rPr>
          <w:color w:val="auto"/>
        </w:rPr>
      </w:pPr>
      <w:r>
        <w:rPr>
          <w:rFonts w:hint="eastAsia"/>
          <w:b/>
          <w:color w:val="auto"/>
        </w:rPr>
        <w:t>讨论：</w:t>
      </w:r>
      <w:r>
        <w:rPr>
          <w:rFonts w:hint="eastAsia"/>
          <w:color w:val="auto"/>
        </w:rPr>
        <w:t>员工哪些需要培训？</w:t>
      </w:r>
    </w:p>
    <w:p w14:paraId="4DF3BDED">
      <w:pPr>
        <w:rPr>
          <w:color w:val="auto"/>
        </w:rPr>
      </w:pPr>
      <w:r>
        <w:rPr>
          <w:rFonts w:hint="eastAsia"/>
          <w:color w:val="auto"/>
        </w:rPr>
        <w:t>1）教育对人类的贡献：</w:t>
      </w:r>
      <w:r>
        <w:rPr>
          <w:color w:val="auto"/>
        </w:rPr>
        <w:t>标准知识+人类大脑</w:t>
      </w:r>
    </w:p>
    <w:p w14:paraId="1ACA17E0">
      <w:pPr>
        <w:rPr>
          <w:rFonts w:cs="Times New Roman"/>
          <w:b/>
          <w:color w:val="C45911"/>
          <w:szCs w:val="22"/>
        </w:rPr>
      </w:pPr>
      <w:r>
        <w:rPr>
          <w:b/>
        </w:rPr>
        <w:drawing>
          <wp:anchor distT="0" distB="0" distL="114300" distR="114300" simplePos="0" relativeHeight="251660288" behindDoc="0" locked="0" layoutInCell="1" allowOverlap="1">
            <wp:simplePos x="0" y="0"/>
            <wp:positionH relativeFrom="column">
              <wp:posOffset>4483100</wp:posOffset>
            </wp:positionH>
            <wp:positionV relativeFrom="paragraph">
              <wp:posOffset>13335</wp:posOffset>
            </wp:positionV>
            <wp:extent cx="891540" cy="1126490"/>
            <wp:effectExtent l="0" t="0" r="3810" b="0"/>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1540" cy="1126490"/>
                    </a:xfrm>
                    <a:prstGeom prst="rect">
                      <a:avLst/>
                    </a:prstGeom>
                  </pic:spPr>
                </pic:pic>
              </a:graphicData>
            </a:graphic>
          </wp:anchor>
        </w:drawing>
      </w:r>
      <w:r>
        <w:rPr>
          <w:rFonts w:hint="eastAsia" w:cs="Times New Roman"/>
          <w:b/>
          <w:color w:val="C45911"/>
          <w:szCs w:val="22"/>
        </w:rPr>
        <w:t>三、</w:t>
      </w:r>
      <w:r>
        <w:rPr>
          <w:rFonts w:cs="Times New Roman"/>
          <w:b/>
          <w:color w:val="C45911"/>
          <w:szCs w:val="22"/>
        </w:rPr>
        <w:t>过程控制</w:t>
      </w:r>
    </w:p>
    <w:p w14:paraId="78B95D82">
      <w:pPr>
        <w:rPr>
          <w:b/>
          <w:bCs/>
          <w:color w:val="auto"/>
        </w:rPr>
      </w:pPr>
      <w:r>
        <w:rPr>
          <w:rFonts w:hint="eastAsia"/>
          <w:b/>
          <w:bCs/>
          <w:color w:val="auto"/>
        </w:rPr>
        <w:t>解析：</w:t>
      </w:r>
      <w:r>
        <w:rPr>
          <w:bCs/>
          <w:color w:val="auto"/>
        </w:rPr>
        <w:t>过程流程图</w:t>
      </w:r>
    </w:p>
    <w:p w14:paraId="68E6F83E">
      <w:pPr>
        <w:rPr>
          <w:b/>
          <w:bCs/>
          <w:color w:val="auto"/>
        </w:rPr>
      </w:pPr>
      <w:r>
        <w:rPr>
          <w:rFonts w:hint="eastAsia"/>
          <w:b/>
          <w:bCs/>
          <w:color w:val="auto"/>
        </w:rPr>
        <w:t>1</w:t>
      </w:r>
      <w:r>
        <w:rPr>
          <w:b/>
          <w:bCs/>
          <w:color w:val="auto"/>
        </w:rPr>
        <w:t>. 各工序品质控制</w:t>
      </w:r>
    </w:p>
    <w:p w14:paraId="1CCF6624">
      <w:pPr>
        <w:rPr>
          <w:color w:val="auto"/>
        </w:rPr>
      </w:pPr>
      <w:r>
        <w:rPr>
          <w:rFonts w:hint="eastAsia"/>
          <w:b/>
          <w:bCs/>
          <w:color w:val="auto"/>
        </w:rPr>
        <w:t>工具参考：</w:t>
      </w:r>
      <w:r>
        <w:rPr>
          <w:rFonts w:hint="eastAsia"/>
          <w:color w:val="auto"/>
        </w:rPr>
        <w:t>《检验标准书》</w:t>
      </w:r>
    </w:p>
    <w:p w14:paraId="74C16765">
      <w:pPr>
        <w:rPr>
          <w:color w:val="auto"/>
        </w:rPr>
      </w:pPr>
      <w:r>
        <w:rPr>
          <w:color w:val="auto"/>
        </w:rPr>
        <w:t>1</w:t>
      </w:r>
      <w:r>
        <w:rPr>
          <w:rFonts w:hint="eastAsia"/>
          <w:color w:val="auto"/>
        </w:rPr>
        <w:t xml:space="preserve">）标准样品 </w:t>
      </w:r>
      <w:r>
        <w:rPr>
          <w:color w:val="auto"/>
        </w:rPr>
        <w:t xml:space="preserve">  2</w:t>
      </w:r>
      <w:r>
        <w:rPr>
          <w:rFonts w:hint="eastAsia"/>
          <w:color w:val="auto"/>
        </w:rPr>
        <w:t xml:space="preserve">）限度样品 </w:t>
      </w:r>
      <w:r>
        <w:rPr>
          <w:color w:val="auto"/>
        </w:rPr>
        <w:t xml:space="preserve">  3</w:t>
      </w:r>
      <w:r>
        <w:rPr>
          <w:rFonts w:hint="eastAsia"/>
          <w:color w:val="auto"/>
        </w:rPr>
        <w:t xml:space="preserve">）首检 </w:t>
      </w:r>
      <w:r>
        <w:rPr>
          <w:color w:val="auto"/>
        </w:rPr>
        <w:t xml:space="preserve">  4</w:t>
      </w:r>
      <w:r>
        <w:rPr>
          <w:rFonts w:hint="eastAsia"/>
          <w:color w:val="auto"/>
        </w:rPr>
        <w:t xml:space="preserve">）巡检 </w:t>
      </w:r>
      <w:r>
        <w:rPr>
          <w:color w:val="auto"/>
        </w:rPr>
        <w:t xml:space="preserve">  5</w:t>
      </w:r>
      <w:r>
        <w:rPr>
          <w:rFonts w:hint="eastAsia"/>
          <w:color w:val="auto"/>
        </w:rPr>
        <w:t>）末检</w:t>
      </w:r>
    </w:p>
    <w:p w14:paraId="2758BD2A">
      <w:pPr>
        <w:rPr>
          <w:color w:val="auto"/>
        </w:rPr>
      </w:pPr>
      <w:r>
        <w:drawing>
          <wp:anchor distT="0" distB="0" distL="114300" distR="114300" simplePos="0" relativeHeight="251661312" behindDoc="0" locked="0" layoutInCell="1" allowOverlap="1">
            <wp:simplePos x="0" y="0"/>
            <wp:positionH relativeFrom="margin">
              <wp:posOffset>3811905</wp:posOffset>
            </wp:positionH>
            <wp:positionV relativeFrom="paragraph">
              <wp:posOffset>120015</wp:posOffset>
            </wp:positionV>
            <wp:extent cx="1917700" cy="953135"/>
            <wp:effectExtent l="0" t="0" r="6350" b="0"/>
            <wp:wrapNone/>
            <wp:docPr id="1527753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5324"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917700" cy="953135"/>
                    </a:xfrm>
                    <a:prstGeom prst="rect">
                      <a:avLst/>
                    </a:prstGeom>
                    <a:noFill/>
                    <a:ln>
                      <a:noFill/>
                    </a:ln>
                  </pic:spPr>
                </pic:pic>
              </a:graphicData>
            </a:graphic>
          </wp:anchor>
        </w:drawing>
      </w:r>
      <w:r>
        <w:rPr>
          <w:rFonts w:hint="eastAsia"/>
          <w:bCs/>
          <w:color w:val="auto"/>
        </w:rPr>
        <w:t>2</w:t>
      </w:r>
      <w:r>
        <w:rPr>
          <w:bCs/>
          <w:color w:val="auto"/>
        </w:rPr>
        <w:t xml:space="preserve">. </w:t>
      </w:r>
      <w:r>
        <w:rPr>
          <w:color w:val="auto"/>
        </w:rPr>
        <w:t>P-FMEA</w:t>
      </w:r>
    </w:p>
    <w:p w14:paraId="63241111">
      <w:pPr>
        <w:rPr>
          <w:color w:val="auto"/>
        </w:rPr>
      </w:pPr>
      <w:r>
        <w:rPr>
          <w:rFonts w:hint="eastAsia"/>
          <w:b/>
          <w:color w:val="auto"/>
        </w:rPr>
        <w:t>工具表单：</w:t>
      </w:r>
      <w:r>
        <w:rPr>
          <w:color w:val="auto"/>
        </w:rPr>
        <w:t>《失效模式分析表》</w:t>
      </w:r>
    </w:p>
    <w:p w14:paraId="62028156">
      <w:pPr>
        <w:rPr>
          <w:b/>
          <w:bCs/>
          <w:color w:val="auto"/>
        </w:rPr>
      </w:pPr>
      <w:r>
        <w:rPr>
          <w:rFonts w:hint="eastAsia"/>
          <w:b/>
          <w:bCs/>
          <w:color w:val="auto"/>
        </w:rPr>
        <w:t>3</w:t>
      </w:r>
      <w:r>
        <w:rPr>
          <w:b/>
          <w:bCs/>
          <w:color w:val="auto"/>
        </w:rPr>
        <w:t>. 三不</w:t>
      </w:r>
      <w:r>
        <w:rPr>
          <w:rFonts w:hint="eastAsia"/>
          <w:b/>
          <w:bCs/>
          <w:color w:val="auto"/>
        </w:rPr>
        <w:t>制度</w:t>
      </w:r>
    </w:p>
    <w:p w14:paraId="4CFBA981">
      <w:pPr>
        <w:rPr>
          <w:b/>
          <w:bCs/>
          <w:color w:val="auto"/>
        </w:rPr>
      </w:pPr>
      <w:r>
        <w:rPr>
          <w:rFonts w:hint="eastAsia"/>
          <w:b/>
          <w:bCs/>
          <w:color w:val="auto"/>
        </w:rPr>
        <w:t>4</w:t>
      </w:r>
      <w:r>
        <w:rPr>
          <w:b/>
          <w:bCs/>
          <w:color w:val="auto"/>
        </w:rPr>
        <w:t>. 控制计划</w:t>
      </w:r>
    </w:p>
    <w:p w14:paraId="2AEC5EA5">
      <w:pPr>
        <w:rPr>
          <w:b/>
          <w:bCs/>
          <w:color w:val="auto"/>
        </w:rPr>
      </w:pPr>
      <w:r>
        <w:rPr>
          <w:b/>
          <w:bCs/>
          <w:color w:val="auto"/>
        </w:rPr>
        <w:t>5. 过程检验</w:t>
      </w:r>
    </w:p>
    <w:p w14:paraId="24AEDC9D">
      <w:pPr>
        <w:pStyle w:val="4"/>
        <w:kinsoku w:val="0"/>
        <w:overflowPunct w:val="0"/>
        <w:spacing w:before="0" w:beforeAutospacing="0" w:after="0" w:afterAutospacing="0" w:line="480" w:lineRule="exact"/>
        <w:ind w:left="547" w:hanging="547"/>
        <w:textAlignment w:val="baseline"/>
        <w:rPr>
          <w:kern w:val="2"/>
        </w:rPr>
      </w:pPr>
      <w:r>
        <w:rPr>
          <w:rFonts w:hint="eastAsia"/>
          <w:kern w:val="2"/>
        </w:rPr>
        <w:t>1）质检员误差防范</w:t>
      </w:r>
    </w:p>
    <w:p w14:paraId="63524814">
      <w:pPr>
        <w:pStyle w:val="4"/>
        <w:kinsoku w:val="0"/>
        <w:overflowPunct w:val="0"/>
        <w:spacing w:before="0" w:beforeAutospacing="0" w:after="0" w:afterAutospacing="0" w:line="480" w:lineRule="exact"/>
        <w:ind w:left="547" w:hanging="547"/>
        <w:textAlignment w:val="baseline"/>
        <w:rPr>
          <w:kern w:val="2"/>
        </w:rPr>
      </w:pPr>
      <w:r>
        <w:rPr>
          <w:rFonts w:hint="eastAsia"/>
          <w:kern w:val="2"/>
        </w:rPr>
        <w:t>2）对检验工作监督抽查</w:t>
      </w:r>
    </w:p>
    <w:p w14:paraId="5183DBFA">
      <w:pPr>
        <w:rPr>
          <w:rFonts w:cs="Times New Roman"/>
          <w:b/>
          <w:bCs/>
          <w:color w:val="C45911"/>
          <w:szCs w:val="22"/>
        </w:rPr>
      </w:pPr>
      <w:r>
        <w:rPr>
          <w:rFonts w:hint="eastAsia" w:cs="Times New Roman"/>
          <w:b/>
          <w:color w:val="C45911"/>
          <w:szCs w:val="22"/>
        </w:rPr>
        <w:t>四、</w:t>
      </w:r>
      <w:r>
        <w:rPr>
          <w:rFonts w:hint="eastAsia" w:cs="Times New Roman"/>
          <w:b/>
          <w:bCs/>
          <w:color w:val="C45911"/>
          <w:szCs w:val="22"/>
        </w:rPr>
        <w:t>检查管理</w:t>
      </w:r>
    </w:p>
    <w:p w14:paraId="04149A1A">
      <w:pPr>
        <w:pStyle w:val="4"/>
        <w:kinsoku w:val="0"/>
        <w:overflowPunct w:val="0"/>
        <w:spacing w:before="0" w:beforeAutospacing="0" w:after="0" w:afterAutospacing="0" w:line="480" w:lineRule="exact"/>
        <w:ind w:left="547" w:hanging="547"/>
        <w:textAlignment w:val="baseline"/>
        <w:rPr>
          <w:kern w:val="2"/>
        </w:rPr>
      </w:pPr>
      <w:r>
        <w:rPr>
          <w:rFonts w:hint="eastAsia"/>
          <w:kern w:val="2"/>
        </w:rPr>
        <w:t>1</w:t>
      </w:r>
      <w:r>
        <w:rPr>
          <w:kern w:val="2"/>
        </w:rPr>
        <w:t xml:space="preserve">. </w:t>
      </w:r>
      <w:r>
        <w:rPr>
          <w:rFonts w:hint="eastAsia"/>
          <w:kern w:val="2"/>
        </w:rPr>
        <w:t xml:space="preserve">对质检员误差防范 </w:t>
      </w:r>
      <w:r>
        <w:rPr>
          <w:kern w:val="2"/>
        </w:rPr>
        <w:t xml:space="preserve">   </w:t>
      </w:r>
      <w:r>
        <w:rPr>
          <w:rFonts w:hint="eastAsia"/>
          <w:kern w:val="2"/>
        </w:rPr>
        <w:t>2</w:t>
      </w:r>
      <w:r>
        <w:rPr>
          <w:kern w:val="2"/>
        </w:rPr>
        <w:t xml:space="preserve">. </w:t>
      </w:r>
      <w:r>
        <w:rPr>
          <w:rFonts w:hint="eastAsia"/>
          <w:kern w:val="2"/>
        </w:rPr>
        <w:t xml:space="preserve">粗心大意 </w:t>
      </w:r>
      <w:r>
        <w:rPr>
          <w:kern w:val="2"/>
        </w:rPr>
        <w:t xml:space="preserve">  </w:t>
      </w:r>
      <w:r>
        <w:rPr>
          <w:rFonts w:hint="eastAsia"/>
          <w:kern w:val="2"/>
        </w:rPr>
        <w:t xml:space="preserve"> 3</w:t>
      </w:r>
      <w:r>
        <w:rPr>
          <w:kern w:val="2"/>
        </w:rPr>
        <w:t xml:space="preserve">. </w:t>
      </w:r>
      <w:r>
        <w:rPr>
          <w:rFonts w:hint="eastAsia"/>
          <w:kern w:val="2"/>
        </w:rPr>
        <w:t>程序性</w:t>
      </w:r>
    </w:p>
    <w:p w14:paraId="0999E934">
      <w:pPr>
        <w:rPr>
          <w:rFonts w:cs="Times New Roman"/>
          <w:b/>
          <w:color w:val="C45911"/>
          <w:szCs w:val="22"/>
        </w:rPr>
      </w:pPr>
      <w:r>
        <w:drawing>
          <wp:anchor distT="0" distB="0" distL="114300" distR="114300" simplePos="0" relativeHeight="251662336" behindDoc="0" locked="0" layoutInCell="1" allowOverlap="1">
            <wp:simplePos x="0" y="0"/>
            <wp:positionH relativeFrom="column">
              <wp:posOffset>2499995</wp:posOffset>
            </wp:positionH>
            <wp:positionV relativeFrom="paragraph">
              <wp:posOffset>160655</wp:posOffset>
            </wp:positionV>
            <wp:extent cx="3240405" cy="1180465"/>
            <wp:effectExtent l="0" t="0" r="0" b="127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405" cy="1180194"/>
                    </a:xfrm>
                    <a:prstGeom prst="rect">
                      <a:avLst/>
                    </a:prstGeom>
                  </pic:spPr>
                </pic:pic>
              </a:graphicData>
            </a:graphic>
          </wp:anchor>
        </w:drawing>
      </w:r>
      <w:r>
        <w:rPr>
          <w:rFonts w:hint="eastAsia" w:cs="Times New Roman"/>
          <w:b/>
          <w:color w:val="C45911"/>
          <w:szCs w:val="22"/>
        </w:rPr>
        <w:t>五、</w:t>
      </w:r>
      <w:r>
        <w:rPr>
          <w:rFonts w:cs="Times New Roman"/>
          <w:b/>
          <w:color w:val="C45911"/>
          <w:szCs w:val="22"/>
        </w:rPr>
        <w:t>再生材料管理</w:t>
      </w:r>
    </w:p>
    <w:p w14:paraId="70941786">
      <w:pPr>
        <w:rPr>
          <w:color w:val="auto"/>
        </w:rPr>
      </w:pPr>
      <w:r>
        <w:rPr>
          <w:color w:val="auto"/>
        </w:rPr>
        <w:t>1. 混合比率</w:t>
      </w:r>
    </w:p>
    <w:p w14:paraId="7C577340">
      <w:pPr>
        <w:rPr>
          <w:color w:val="auto"/>
        </w:rPr>
      </w:pPr>
      <w:r>
        <w:rPr>
          <w:color w:val="auto"/>
        </w:rPr>
        <w:t>2. 混合方法</w:t>
      </w:r>
    </w:p>
    <w:p w14:paraId="76FDF402">
      <w:pPr>
        <w:rPr>
          <w:rFonts w:cs="Times New Roman"/>
          <w:b/>
          <w:color w:val="C45911"/>
          <w:szCs w:val="22"/>
        </w:rPr>
      </w:pPr>
      <w:r>
        <w:rPr>
          <w:rFonts w:hint="eastAsia" w:cs="Times New Roman"/>
          <w:b/>
          <w:color w:val="C45911"/>
          <w:szCs w:val="22"/>
        </w:rPr>
        <w:t>六、长期在库品管理</w:t>
      </w:r>
    </w:p>
    <w:p w14:paraId="4F839587">
      <w:pPr>
        <w:rPr>
          <w:color w:val="auto"/>
        </w:rPr>
      </w:pPr>
      <w:r>
        <w:rPr>
          <w:rFonts w:hint="eastAsia"/>
          <w:color w:val="auto"/>
        </w:rPr>
        <w:t>1</w:t>
      </w:r>
      <w:r>
        <w:rPr>
          <w:color w:val="auto"/>
        </w:rPr>
        <w:t xml:space="preserve">. </w:t>
      </w:r>
      <w:r>
        <w:rPr>
          <w:rFonts w:hint="eastAsia"/>
          <w:color w:val="auto"/>
        </w:rPr>
        <w:t xml:space="preserve">期限管理 </w:t>
      </w:r>
      <w:r>
        <w:rPr>
          <w:color w:val="auto"/>
        </w:rPr>
        <w:t xml:space="preserve">  </w:t>
      </w:r>
      <w:r>
        <w:rPr>
          <w:rFonts w:hint="eastAsia"/>
          <w:color w:val="auto"/>
        </w:rPr>
        <w:t>2</w:t>
      </w:r>
      <w:r>
        <w:rPr>
          <w:color w:val="auto"/>
        </w:rPr>
        <w:t xml:space="preserve">. </w:t>
      </w:r>
      <w:r>
        <w:rPr>
          <w:rFonts w:hint="eastAsia"/>
          <w:color w:val="auto"/>
        </w:rPr>
        <w:t>存储环境检查 3</w:t>
      </w:r>
      <w:r>
        <w:rPr>
          <w:color w:val="auto"/>
        </w:rPr>
        <w:t xml:space="preserve">. </w:t>
      </w:r>
      <w:r>
        <w:rPr>
          <w:rFonts w:hint="eastAsia"/>
          <w:color w:val="auto"/>
        </w:rPr>
        <w:t xml:space="preserve">存储方法检查 </w:t>
      </w:r>
      <w:r>
        <w:rPr>
          <w:color w:val="auto"/>
        </w:rPr>
        <w:t xml:space="preserve">  </w:t>
      </w:r>
      <w:r>
        <w:rPr>
          <w:rFonts w:hint="eastAsia"/>
          <w:color w:val="auto"/>
        </w:rPr>
        <w:t>4</w:t>
      </w:r>
      <w:r>
        <w:rPr>
          <w:color w:val="auto"/>
        </w:rPr>
        <w:t xml:space="preserve">. </w:t>
      </w:r>
      <w:r>
        <w:rPr>
          <w:rFonts w:hint="eastAsia"/>
          <w:color w:val="auto"/>
        </w:rPr>
        <w:t xml:space="preserve">定期检验  </w:t>
      </w:r>
      <w:r>
        <w:rPr>
          <w:color w:val="auto"/>
        </w:rPr>
        <w:t xml:space="preserve"> </w:t>
      </w:r>
      <w:r>
        <w:rPr>
          <w:rFonts w:hint="eastAsia"/>
          <w:color w:val="auto"/>
        </w:rPr>
        <w:t>5</w:t>
      </w:r>
      <w:r>
        <w:rPr>
          <w:color w:val="auto"/>
        </w:rPr>
        <w:t xml:space="preserve">. </w:t>
      </w:r>
      <w:r>
        <w:rPr>
          <w:rFonts w:hint="eastAsia"/>
          <w:color w:val="auto"/>
        </w:rPr>
        <w:t>尽早使用</w:t>
      </w:r>
    </w:p>
    <w:p w14:paraId="1C7AC84B">
      <w:pPr>
        <w:rPr>
          <w:color w:val="auto"/>
        </w:rPr>
      </w:pPr>
      <w:r>
        <w:rPr>
          <w:rFonts w:hint="eastAsia"/>
          <w:b/>
          <w:color w:val="auto"/>
        </w:rPr>
        <w:t>表单工具：</w:t>
      </w:r>
      <w:r>
        <w:rPr>
          <w:rFonts w:hint="eastAsia"/>
          <w:color w:val="auto"/>
        </w:rPr>
        <w:t>《安全库存管理表》</w:t>
      </w:r>
    </w:p>
    <w:p w14:paraId="0786D9B4">
      <w:pPr>
        <w:rPr>
          <w:color w:val="C00000"/>
          <w:sz w:val="22"/>
        </w:rPr>
      </w:pPr>
      <w:r>
        <w:drawing>
          <wp:anchor distT="0" distB="0" distL="114300" distR="114300" simplePos="0" relativeHeight="251663360" behindDoc="0" locked="0" layoutInCell="1" allowOverlap="1">
            <wp:simplePos x="0" y="0"/>
            <wp:positionH relativeFrom="column">
              <wp:posOffset>3680460</wp:posOffset>
            </wp:positionH>
            <wp:positionV relativeFrom="paragraph">
              <wp:posOffset>81280</wp:posOffset>
            </wp:positionV>
            <wp:extent cx="1800225" cy="962660"/>
            <wp:effectExtent l="0" t="0" r="0" b="8890"/>
            <wp:wrapNone/>
            <wp:docPr id="7811815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81587" name="图片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000" cy="962937"/>
                    </a:xfrm>
                    <a:prstGeom prst="rect">
                      <a:avLst/>
                    </a:prstGeom>
                  </pic:spPr>
                </pic:pic>
              </a:graphicData>
            </a:graphic>
          </wp:anchor>
        </w:drawing>
      </w:r>
      <w:r>
        <w:rPr>
          <w:rFonts w:hint="eastAsia" w:cs="Times New Roman"/>
          <w:b/>
          <w:color w:val="C45911"/>
          <w:szCs w:val="22"/>
        </w:rPr>
        <w:t>七、4</w:t>
      </w:r>
      <w:r>
        <w:rPr>
          <w:rFonts w:cs="Times New Roman"/>
          <w:b/>
          <w:color w:val="C45911"/>
          <w:szCs w:val="22"/>
        </w:rPr>
        <w:t>M</w:t>
      </w:r>
      <w:r>
        <w:rPr>
          <w:rFonts w:hint="eastAsia" w:cs="Times New Roman"/>
          <w:b/>
          <w:color w:val="C45911"/>
          <w:szCs w:val="22"/>
        </w:rPr>
        <w:t>处理</w:t>
      </w:r>
    </w:p>
    <w:p w14:paraId="77C2B7FB">
      <w:pPr>
        <w:rPr>
          <w:color w:val="auto"/>
        </w:rPr>
      </w:pPr>
      <w:r>
        <w:rPr>
          <w:rFonts w:hint="eastAsia"/>
          <w:color w:val="auto"/>
        </w:rPr>
        <w:t>1</w:t>
      </w:r>
      <w:r>
        <w:rPr>
          <w:color w:val="auto"/>
        </w:rPr>
        <w:t xml:space="preserve">. </w:t>
      </w:r>
      <w:r>
        <w:rPr>
          <w:rFonts w:hint="eastAsia"/>
          <w:color w:val="auto"/>
        </w:rPr>
        <w:t xml:space="preserve">人-作业者的变更 </w:t>
      </w:r>
      <w:r>
        <w:rPr>
          <w:color w:val="auto"/>
        </w:rPr>
        <w:t xml:space="preserve">   </w:t>
      </w:r>
      <w:r>
        <w:rPr>
          <w:rFonts w:hint="eastAsia"/>
          <w:color w:val="auto"/>
        </w:rPr>
        <w:t>2</w:t>
      </w:r>
      <w:r>
        <w:rPr>
          <w:color w:val="auto"/>
        </w:rPr>
        <w:t xml:space="preserve">. </w:t>
      </w:r>
      <w:r>
        <w:rPr>
          <w:rFonts w:hint="eastAsia"/>
          <w:color w:val="auto"/>
        </w:rPr>
        <w:t>机-设备的变更</w:t>
      </w:r>
    </w:p>
    <w:p w14:paraId="3AFA5B54">
      <w:pPr>
        <w:rPr>
          <w:color w:val="auto"/>
        </w:rPr>
      </w:pPr>
      <w:r>
        <w:rPr>
          <w:rFonts w:hint="eastAsia"/>
          <w:color w:val="auto"/>
        </w:rPr>
        <w:t>3</w:t>
      </w:r>
      <w:r>
        <w:rPr>
          <w:color w:val="auto"/>
        </w:rPr>
        <w:t xml:space="preserve">. </w:t>
      </w:r>
      <w:r>
        <w:rPr>
          <w:rFonts w:hint="eastAsia"/>
          <w:color w:val="auto"/>
        </w:rPr>
        <w:t xml:space="preserve">料-材料变更 </w:t>
      </w:r>
      <w:r>
        <w:rPr>
          <w:color w:val="auto"/>
        </w:rPr>
        <w:t xml:space="preserve">       </w:t>
      </w:r>
      <w:r>
        <w:rPr>
          <w:rFonts w:hint="eastAsia"/>
          <w:color w:val="auto"/>
        </w:rPr>
        <w:t>4</w:t>
      </w:r>
      <w:r>
        <w:rPr>
          <w:color w:val="auto"/>
        </w:rPr>
        <w:t xml:space="preserve">. </w:t>
      </w:r>
      <w:r>
        <w:rPr>
          <w:rFonts w:hint="eastAsia"/>
          <w:color w:val="auto"/>
        </w:rPr>
        <w:t>法-方法变更</w:t>
      </w:r>
    </w:p>
    <w:p w14:paraId="5B5A944C">
      <w:pPr>
        <w:rPr>
          <w:rFonts w:cs="Times New Roman"/>
          <w:b/>
          <w:color w:val="C45911"/>
          <w:szCs w:val="22"/>
        </w:rPr>
      </w:pPr>
      <w:r>
        <w:rPr>
          <w:rFonts w:hint="eastAsia" w:cs="Times New Roman"/>
          <w:b/>
          <w:color w:val="C45911"/>
          <w:szCs w:val="22"/>
        </w:rPr>
        <w:t>八、</w:t>
      </w:r>
      <w:r>
        <w:rPr>
          <w:rFonts w:cs="Times New Roman"/>
          <w:b/>
          <w:color w:val="C45911"/>
          <w:szCs w:val="22"/>
        </w:rPr>
        <w:t>异常管理</w:t>
      </w:r>
    </w:p>
    <w:p w14:paraId="3CF81382">
      <w:pPr>
        <w:rPr>
          <w:color w:val="auto"/>
        </w:rPr>
      </w:pPr>
      <w:r>
        <w:rPr>
          <w:color w:val="auto"/>
        </w:rPr>
        <w:t>1. 抽检方法</w:t>
      </w:r>
      <w:r>
        <w:rPr>
          <w:rFonts w:hint="eastAsia"/>
          <w:color w:val="auto"/>
        </w:rPr>
        <w:t>（抽样方案）</w:t>
      </w:r>
    </w:p>
    <w:p w14:paraId="14112B49">
      <w:pPr>
        <w:rPr>
          <w:color w:val="auto"/>
        </w:rPr>
      </w:pPr>
      <w:r>
        <w:rPr>
          <w:color w:val="auto"/>
        </w:rPr>
        <w:t>2. 异常判断标准</w:t>
      </w:r>
      <w:r>
        <w:rPr>
          <w:rFonts w:hint="eastAsia"/>
          <w:color w:val="auto"/>
        </w:rPr>
        <w:t>（不合格品控制图）</w:t>
      </w:r>
    </w:p>
    <w:p w14:paraId="71B646D0">
      <w:pPr>
        <w:rPr>
          <w:color w:val="auto"/>
        </w:rPr>
      </w:pPr>
      <w:r>
        <w:rPr>
          <w:color w:val="auto"/>
        </w:rPr>
        <w:t>3. 异常处理程序</w:t>
      </w:r>
      <w:r>
        <w:rPr>
          <w:rFonts w:hint="eastAsia"/>
          <w:color w:val="auto"/>
        </w:rPr>
        <w:t>（制程异常处理程序）</w:t>
      </w:r>
    </w:p>
    <w:p w14:paraId="78C79BB6">
      <w:pPr>
        <w:rPr>
          <w:color w:val="auto"/>
        </w:rPr>
      </w:pPr>
      <w:r>
        <w:rPr>
          <w:color w:val="auto"/>
        </w:rPr>
        <w:t>4. 异常处置措施</w:t>
      </w:r>
      <w:r>
        <w:rPr>
          <w:rFonts w:hint="eastAsia"/>
          <w:color w:val="auto"/>
        </w:rPr>
        <w:t>（M</w:t>
      </w:r>
      <w:r>
        <w:rPr>
          <w:color w:val="auto"/>
        </w:rPr>
        <w:t>RB</w:t>
      </w:r>
      <w:r>
        <w:rPr>
          <w:rFonts w:hint="eastAsia"/>
          <w:color w:val="auto"/>
        </w:rPr>
        <w:t>）</w:t>
      </w:r>
    </w:p>
    <w:p w14:paraId="47779CDE">
      <w:pPr>
        <w:rPr>
          <w:rFonts w:cs="Times New Roman"/>
          <w:b/>
          <w:color w:val="C45911"/>
          <w:szCs w:val="22"/>
        </w:rPr>
      </w:pPr>
      <w:r>
        <w:drawing>
          <wp:anchor distT="0" distB="0" distL="114300" distR="114300" simplePos="0" relativeHeight="251664384" behindDoc="0" locked="0" layoutInCell="1" allowOverlap="1">
            <wp:simplePos x="0" y="0"/>
            <wp:positionH relativeFrom="margin">
              <wp:posOffset>2931795</wp:posOffset>
            </wp:positionH>
            <wp:positionV relativeFrom="paragraph">
              <wp:posOffset>95885</wp:posOffset>
            </wp:positionV>
            <wp:extent cx="3307715" cy="2070100"/>
            <wp:effectExtent l="0" t="0" r="7620" b="635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extLst>
                        <a:ext uri="{28A0092B-C50C-407E-A947-70E740481C1C}">
                          <a14:useLocalDpi xmlns:a14="http://schemas.microsoft.com/office/drawing/2010/main" val="0"/>
                        </a:ext>
                      </a:extLst>
                    </a:blip>
                    <a:srcRect t="12869"/>
                    <a:stretch>
                      <a:fillRect/>
                    </a:stretch>
                  </pic:blipFill>
                  <pic:spPr>
                    <a:xfrm>
                      <a:off x="0" y="0"/>
                      <a:ext cx="3307423" cy="2070314"/>
                    </a:xfrm>
                    <a:prstGeom prst="rect">
                      <a:avLst/>
                    </a:prstGeom>
                  </pic:spPr>
                </pic:pic>
              </a:graphicData>
            </a:graphic>
          </wp:anchor>
        </w:drawing>
      </w:r>
      <w:r>
        <w:rPr>
          <w:rFonts w:hint="eastAsia" w:cs="Times New Roman"/>
          <w:b/>
          <w:color w:val="C45911"/>
          <w:szCs w:val="22"/>
        </w:rPr>
        <w:t>九、</w:t>
      </w:r>
      <w:r>
        <w:rPr>
          <w:rFonts w:cs="Times New Roman"/>
          <w:b/>
          <w:color w:val="C45911"/>
          <w:szCs w:val="22"/>
        </w:rPr>
        <w:t>品质月报</w:t>
      </w:r>
    </w:p>
    <w:p w14:paraId="228F4D67">
      <w:pPr>
        <w:rPr>
          <w:color w:val="auto"/>
        </w:rPr>
      </w:pPr>
      <w:r>
        <w:rPr>
          <w:color w:val="auto"/>
        </w:rPr>
        <w:t>1. 不良率统计（工具表单）</w:t>
      </w:r>
    </w:p>
    <w:p w14:paraId="6E993298">
      <w:pPr>
        <w:rPr>
          <w:color w:val="auto"/>
        </w:rPr>
      </w:pPr>
      <w:r>
        <w:rPr>
          <w:color w:val="auto"/>
        </w:rPr>
        <w:t>2. PPM</w:t>
      </w:r>
    </w:p>
    <w:p w14:paraId="0636EAAE">
      <w:pPr>
        <w:rPr>
          <w:color w:val="auto"/>
        </w:rPr>
      </w:pPr>
      <w:r>
        <w:rPr>
          <w:color w:val="auto"/>
        </w:rPr>
        <w:t>3. 月度品质指数</w:t>
      </w:r>
    </w:p>
    <w:p w14:paraId="03D5D9A0">
      <w:pPr>
        <w:rPr>
          <w:color w:val="auto"/>
        </w:rPr>
      </w:pPr>
      <w:r>
        <w:rPr>
          <w:color w:val="auto"/>
        </w:rPr>
        <w:t>4. 品质趋势</w:t>
      </w:r>
    </w:p>
    <w:p w14:paraId="3E0A7C62">
      <w:pPr>
        <w:rPr>
          <w:color w:val="auto"/>
        </w:rPr>
      </w:pPr>
      <w:r>
        <w:rPr>
          <w:color w:val="auto"/>
        </w:rPr>
        <w:t>5. 纠正措施实施</w:t>
      </w:r>
    </w:p>
    <w:p w14:paraId="33528A5A">
      <w:pPr>
        <w:rPr>
          <w:color w:val="auto"/>
        </w:rPr>
      </w:pPr>
      <w:r>
        <w:rPr>
          <w:color w:val="auto"/>
        </w:rPr>
        <w:t>6. 预防措施实施</w:t>
      </w:r>
    </w:p>
    <w:p w14:paraId="009274DE">
      <w:pPr>
        <w:rPr>
          <w:color w:val="auto"/>
        </w:rPr>
      </w:pPr>
      <w:r>
        <w:rPr>
          <w:color w:val="auto"/>
        </w:rPr>
        <w:t>7. 人员培训</w:t>
      </w:r>
    </w:p>
    <w:p w14:paraId="0D9A17C8">
      <w:pPr>
        <w:rPr>
          <w:color w:val="auto"/>
        </w:rPr>
      </w:pPr>
      <w:r>
        <w:drawing>
          <wp:anchor distT="0" distB="0" distL="114300" distR="114300" simplePos="0" relativeHeight="251665408" behindDoc="0" locked="0" layoutInCell="1" allowOverlap="1">
            <wp:simplePos x="0" y="0"/>
            <wp:positionH relativeFrom="column">
              <wp:posOffset>4547235</wp:posOffset>
            </wp:positionH>
            <wp:positionV relativeFrom="paragraph">
              <wp:posOffset>43180</wp:posOffset>
            </wp:positionV>
            <wp:extent cx="1387475" cy="1447165"/>
            <wp:effectExtent l="0" t="0" r="3175" b="0"/>
            <wp:wrapNone/>
            <wp:docPr id="2099545715" name="图片 209954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45715" name="图片 2099545715"/>
                    <pic:cNvPicPr>
                      <a:picLocks noChangeAspect="1"/>
                    </pic:cNvPicPr>
                  </pic:nvPicPr>
                  <pic:blipFill>
                    <a:blip r:embed="rId12" cstate="print">
                      <a:extLst>
                        <a:ext uri="{28A0092B-C50C-407E-A947-70E740481C1C}">
                          <a14:useLocalDpi xmlns:a14="http://schemas.microsoft.com/office/drawing/2010/main" val="0"/>
                        </a:ext>
                      </a:extLst>
                    </a:blip>
                    <a:srcRect l="17483" r="16553"/>
                    <a:stretch>
                      <a:fillRect/>
                    </a:stretch>
                  </pic:blipFill>
                  <pic:spPr>
                    <a:xfrm>
                      <a:off x="0" y="0"/>
                      <a:ext cx="1387674" cy="1447431"/>
                    </a:xfrm>
                    <a:prstGeom prst="rect">
                      <a:avLst/>
                    </a:prstGeom>
                  </pic:spPr>
                </pic:pic>
              </a:graphicData>
            </a:graphic>
          </wp:anchor>
        </w:drawing>
      </w:r>
      <w:r>
        <w:rPr>
          <w:color w:val="auto"/>
        </w:rPr>
        <w:t>8. 体系改进</w:t>
      </w:r>
    </w:p>
    <w:p w14:paraId="6B8F10CC">
      <w:pPr>
        <w:rPr>
          <w:rFonts w:cs="Times New Roman"/>
          <w:b/>
          <w:color w:val="C45911"/>
          <w:szCs w:val="22"/>
        </w:rPr>
      </w:pPr>
      <w:r>
        <w:rPr>
          <w:rFonts w:hint="eastAsia" w:cs="Times New Roman"/>
          <w:b/>
          <w:color w:val="C45911"/>
          <w:szCs w:val="22"/>
        </w:rPr>
        <w:t>十、</w:t>
      </w:r>
      <w:r>
        <w:rPr>
          <w:rFonts w:cs="Times New Roman"/>
          <w:b/>
          <w:color w:val="C45911"/>
          <w:szCs w:val="22"/>
        </w:rPr>
        <w:t>纠正与预防</w:t>
      </w:r>
      <w:r>
        <w:rPr>
          <w:rFonts w:hint="eastAsia" w:cs="Times New Roman"/>
          <w:b/>
          <w:color w:val="C45911"/>
          <w:szCs w:val="22"/>
        </w:rPr>
        <w:t>——</w:t>
      </w:r>
      <w:r>
        <w:rPr>
          <w:rFonts w:cs="Times New Roman"/>
          <w:b/>
          <w:color w:val="C45911"/>
          <w:szCs w:val="22"/>
        </w:rPr>
        <w:t>8D</w:t>
      </w:r>
      <w:r>
        <w:rPr>
          <w:rFonts w:hint="eastAsia" w:cs="Times New Roman"/>
          <w:b/>
          <w:color w:val="C45911"/>
          <w:szCs w:val="22"/>
        </w:rPr>
        <w:t>问题分析与解决</w:t>
      </w:r>
    </w:p>
    <w:p w14:paraId="717EDDE2">
      <w:pPr>
        <w:rPr>
          <w:color w:val="auto"/>
        </w:rPr>
      </w:pPr>
      <w:r>
        <w:rPr>
          <w:color w:val="auto"/>
        </w:rPr>
        <w:t>1. 什么问题</w:t>
      </w:r>
      <w:r>
        <w:rPr>
          <w:rFonts w:hint="eastAsia"/>
          <w:color w:val="auto"/>
        </w:rPr>
        <w:t xml:space="preserve"> </w:t>
      </w:r>
      <w:r>
        <w:rPr>
          <w:color w:val="auto"/>
        </w:rPr>
        <w:t xml:space="preserve">    2. 问题原因</w:t>
      </w:r>
      <w:r>
        <w:rPr>
          <w:rFonts w:hint="eastAsia"/>
          <w:color w:val="auto"/>
        </w:rPr>
        <w:t xml:space="preserve"> </w:t>
      </w:r>
      <w:r>
        <w:rPr>
          <w:color w:val="auto"/>
        </w:rPr>
        <w:t xml:space="preserve">    3. 真实原因</w:t>
      </w:r>
    </w:p>
    <w:p w14:paraId="073070B9">
      <w:pPr>
        <w:rPr>
          <w:color w:val="auto"/>
        </w:rPr>
      </w:pPr>
      <w:r>
        <w:rPr>
          <w:color w:val="auto"/>
        </w:rPr>
        <w:t>4. 解决措施</w:t>
      </w:r>
      <w:r>
        <w:rPr>
          <w:rFonts w:hint="eastAsia"/>
          <w:color w:val="auto"/>
        </w:rPr>
        <w:t xml:space="preserve"> </w:t>
      </w:r>
      <w:r>
        <w:rPr>
          <w:color w:val="auto"/>
        </w:rPr>
        <w:t xml:space="preserve">    5. 执行措施</w:t>
      </w:r>
      <w:r>
        <w:rPr>
          <w:rFonts w:hint="eastAsia"/>
          <w:color w:val="auto"/>
        </w:rPr>
        <w:t xml:space="preserve"> </w:t>
      </w:r>
      <w:r>
        <w:rPr>
          <w:color w:val="auto"/>
        </w:rPr>
        <w:t xml:space="preserve">    6. 验证结果</w:t>
      </w:r>
    </w:p>
    <w:p w14:paraId="70F7D8B9">
      <w:pPr>
        <w:rPr>
          <w:color w:val="auto"/>
        </w:rPr>
      </w:pPr>
      <w:r>
        <w:rPr>
          <w:color w:val="auto"/>
        </w:rPr>
        <w:t>7. 总结经验</w:t>
      </w:r>
      <w:r>
        <w:rPr>
          <w:rFonts w:hint="eastAsia"/>
          <w:color w:val="auto"/>
        </w:rPr>
        <w:t xml:space="preserve"> </w:t>
      </w:r>
      <w:r>
        <w:rPr>
          <w:color w:val="auto"/>
        </w:rPr>
        <w:t xml:space="preserve">    8. 遗留问题</w:t>
      </w:r>
    </w:p>
    <w:p w14:paraId="6F422771">
      <w:pPr>
        <w:rPr>
          <w:color w:val="auto"/>
        </w:rPr>
      </w:pPr>
    </w:p>
    <w:p w14:paraId="57F00C2A">
      <w:pPr>
        <w:rPr>
          <w:rFonts w:cs="Times New Roman"/>
          <w:b/>
          <w:szCs w:val="22"/>
        </w:rPr>
      </w:pPr>
      <w:r>
        <w:rPr>
          <w:rFonts w:hint="eastAsia" w:cs="Times New Roman"/>
          <w:b/>
          <w:szCs w:val="22"/>
        </w:rPr>
        <w:t>第三讲：</w:t>
      </w:r>
      <w:r>
        <w:rPr>
          <w:rFonts w:cs="Times New Roman"/>
          <w:b/>
          <w:szCs w:val="22"/>
        </w:rPr>
        <w:t>TQM过程控制</w:t>
      </w:r>
    </w:p>
    <w:p w14:paraId="2F0F99AD">
      <w:pPr>
        <w:rPr>
          <w:rFonts w:cs="Times New Roman"/>
          <w:b/>
          <w:color w:val="C45911"/>
          <w:szCs w:val="22"/>
        </w:rPr>
      </w:pPr>
      <w:r>
        <w:rPr>
          <w:rFonts w:hint="eastAsia" w:cs="Times New Roman"/>
          <w:b/>
          <w:color w:val="C45911"/>
          <w:szCs w:val="22"/>
        </w:rPr>
        <w:t>一、</w:t>
      </w:r>
      <w:r>
        <w:rPr>
          <w:rFonts w:cs="Times New Roman"/>
          <w:b/>
          <w:color w:val="C45911"/>
          <w:szCs w:val="22"/>
        </w:rPr>
        <w:t>常见品质异常</w:t>
      </w:r>
      <w:r>
        <w:rPr>
          <w:rFonts w:hint="eastAsia" w:cs="Times New Roman"/>
          <w:b/>
          <w:color w:val="C45911"/>
          <w:szCs w:val="22"/>
        </w:rPr>
        <w:t>分析工具</w:t>
      </w:r>
    </w:p>
    <w:p w14:paraId="04874357">
      <w:pPr>
        <w:rPr>
          <w:color w:val="auto"/>
        </w:rPr>
      </w:pPr>
      <w:r>
        <w:rPr>
          <w:color w:val="auto"/>
        </w:rPr>
        <w:t>1</w:t>
      </w:r>
      <w:r>
        <w:rPr>
          <w:rFonts w:hint="eastAsia"/>
          <w:color w:val="auto"/>
        </w:rPr>
        <w:t>.</w:t>
      </w:r>
      <w:r>
        <w:rPr>
          <w:color w:val="auto"/>
        </w:rPr>
        <w:t xml:space="preserve"> 质量管理的五大要素</w:t>
      </w:r>
      <w:r>
        <w:rPr>
          <w:rFonts w:hint="eastAsia"/>
          <w:color w:val="auto"/>
        </w:rPr>
        <w:t>：</w:t>
      </w:r>
      <w:r>
        <w:rPr>
          <w:color w:val="auto"/>
        </w:rPr>
        <w:t>人</w:t>
      </w:r>
      <w:r>
        <w:rPr>
          <w:rFonts w:hint="eastAsia"/>
          <w:color w:val="auto"/>
        </w:rPr>
        <w:t>、</w:t>
      </w:r>
      <w:r>
        <w:rPr>
          <w:color w:val="auto"/>
        </w:rPr>
        <w:t>机</w:t>
      </w:r>
      <w:r>
        <w:rPr>
          <w:rFonts w:hint="eastAsia"/>
          <w:color w:val="auto"/>
        </w:rPr>
        <w:t>、</w:t>
      </w:r>
      <w:r>
        <w:rPr>
          <w:color w:val="auto"/>
        </w:rPr>
        <w:t>料</w:t>
      </w:r>
      <w:r>
        <w:rPr>
          <w:rFonts w:hint="eastAsia"/>
          <w:color w:val="auto"/>
        </w:rPr>
        <w:t>、</w:t>
      </w:r>
      <w:r>
        <w:rPr>
          <w:color w:val="auto"/>
        </w:rPr>
        <w:t>法</w:t>
      </w:r>
      <w:r>
        <w:rPr>
          <w:rFonts w:hint="eastAsia"/>
          <w:color w:val="auto"/>
        </w:rPr>
        <w:t>、</w:t>
      </w:r>
      <w:r>
        <w:rPr>
          <w:color w:val="auto"/>
        </w:rPr>
        <w:t>环</w:t>
      </w:r>
    </w:p>
    <w:p w14:paraId="542F0AA4">
      <w:pPr>
        <w:rPr>
          <w:color w:val="auto"/>
        </w:rPr>
      </w:pPr>
      <w:r>
        <w:rPr>
          <w:color w:val="auto"/>
        </w:rPr>
        <w:t>2. 生产管理六大要素</w:t>
      </w:r>
      <w:r>
        <w:rPr>
          <w:rFonts w:hint="eastAsia"/>
          <w:color w:val="auto"/>
        </w:rPr>
        <w:t>：</w:t>
      </w:r>
      <w:r>
        <w:rPr>
          <w:color w:val="auto"/>
        </w:rPr>
        <w:t>人</w:t>
      </w:r>
      <w:r>
        <w:rPr>
          <w:rFonts w:hint="eastAsia"/>
          <w:color w:val="auto"/>
        </w:rPr>
        <w:t>、</w:t>
      </w:r>
      <w:r>
        <w:rPr>
          <w:color w:val="auto"/>
        </w:rPr>
        <w:t>机</w:t>
      </w:r>
      <w:r>
        <w:rPr>
          <w:rFonts w:hint="eastAsia"/>
          <w:color w:val="auto"/>
        </w:rPr>
        <w:t>、</w:t>
      </w:r>
      <w:r>
        <w:rPr>
          <w:color w:val="auto"/>
        </w:rPr>
        <w:t>料</w:t>
      </w:r>
      <w:r>
        <w:rPr>
          <w:rFonts w:hint="eastAsia"/>
          <w:color w:val="auto"/>
        </w:rPr>
        <w:t>、</w:t>
      </w:r>
      <w:r>
        <w:rPr>
          <w:color w:val="auto"/>
        </w:rPr>
        <w:t>法</w:t>
      </w:r>
      <w:r>
        <w:rPr>
          <w:rFonts w:hint="eastAsia"/>
          <w:color w:val="auto"/>
        </w:rPr>
        <w:t>、</w:t>
      </w:r>
      <w:r>
        <w:rPr>
          <w:color w:val="auto"/>
        </w:rPr>
        <w:t>环</w:t>
      </w:r>
      <w:r>
        <w:rPr>
          <w:rFonts w:hint="eastAsia"/>
          <w:color w:val="auto"/>
        </w:rPr>
        <w:t>、</w:t>
      </w:r>
      <w:r>
        <w:rPr>
          <w:color w:val="auto"/>
        </w:rPr>
        <w:t>测</w:t>
      </w:r>
    </w:p>
    <w:p w14:paraId="2BB80B99">
      <w:pPr>
        <w:rPr>
          <w:rFonts w:cs="Times New Roman"/>
          <w:b/>
          <w:color w:val="C45911"/>
          <w:szCs w:val="22"/>
        </w:rPr>
      </w:pPr>
      <w:r>
        <w:rPr>
          <w:rFonts w:hint="eastAsia" w:cs="Times New Roman"/>
          <w:b/>
          <w:color w:val="C45911"/>
          <w:szCs w:val="22"/>
        </w:rPr>
        <w:t>二、来料控制</w:t>
      </w:r>
    </w:p>
    <w:p w14:paraId="4EA1B423">
      <w:pPr>
        <w:rPr>
          <w:color w:val="auto"/>
        </w:rPr>
      </w:pPr>
      <w:r>
        <w:rPr>
          <w:color w:val="auto"/>
        </w:rPr>
        <w:t>1. 来料检查一般步骤</w:t>
      </w:r>
      <w:r>
        <w:rPr>
          <w:rFonts w:hint="eastAsia"/>
          <w:color w:val="auto"/>
        </w:rPr>
        <w:t>：</w:t>
      </w:r>
      <w:r>
        <w:rPr>
          <w:color w:val="auto"/>
        </w:rPr>
        <w:t>来料</w:t>
      </w:r>
      <w:r>
        <w:rPr>
          <w:rFonts w:hint="eastAsia"/>
          <w:color w:val="auto"/>
        </w:rPr>
        <w:t>→</w:t>
      </w:r>
      <w:r>
        <w:rPr>
          <w:color w:val="auto"/>
        </w:rPr>
        <w:t>抽样</w:t>
      </w:r>
      <w:r>
        <w:rPr>
          <w:rFonts w:hint="eastAsia"/>
          <w:color w:val="auto"/>
        </w:rPr>
        <w:t>→</w:t>
      </w:r>
      <w:r>
        <w:rPr>
          <w:color w:val="auto"/>
        </w:rPr>
        <w:t>判定</w:t>
      </w:r>
    </w:p>
    <w:p w14:paraId="2C888E77">
      <w:pPr>
        <w:rPr>
          <w:b/>
          <w:color w:val="auto"/>
        </w:rPr>
      </w:pPr>
      <w:r>
        <w:rPr>
          <w:b/>
          <w:color w:val="auto"/>
        </w:rPr>
        <w:t>2. IQC来料检查常用抽样手法</w:t>
      </w:r>
    </w:p>
    <w:p w14:paraId="0DCE265A">
      <w:pPr>
        <w:rPr>
          <w:color w:val="auto"/>
        </w:rPr>
      </w:pPr>
      <w:r>
        <w:rPr>
          <w:color w:val="auto"/>
        </w:rPr>
        <w:t>1</w:t>
      </w:r>
      <w:r>
        <w:rPr>
          <w:rFonts w:hint="eastAsia"/>
          <w:color w:val="auto"/>
        </w:rPr>
        <w:t>）</w:t>
      </w:r>
      <w:r>
        <w:rPr>
          <w:color w:val="auto"/>
        </w:rPr>
        <w:t>层次抽样法</w:t>
      </w:r>
      <w:r>
        <w:rPr>
          <w:rFonts w:hint="eastAsia"/>
          <w:color w:val="auto"/>
        </w:rPr>
        <w:t xml:space="preserve"> </w:t>
      </w:r>
      <w:r>
        <w:rPr>
          <w:color w:val="auto"/>
        </w:rPr>
        <w:t xml:space="preserve">    2</w:t>
      </w:r>
      <w:r>
        <w:rPr>
          <w:rFonts w:hint="eastAsia"/>
          <w:color w:val="auto"/>
        </w:rPr>
        <w:t>）</w:t>
      </w:r>
      <w:r>
        <w:rPr>
          <w:color w:val="auto"/>
        </w:rPr>
        <w:t>对角抽样法</w:t>
      </w:r>
      <w:r>
        <w:rPr>
          <w:rFonts w:hint="eastAsia"/>
          <w:color w:val="auto"/>
        </w:rPr>
        <w:t xml:space="preserve"> </w:t>
      </w:r>
      <w:r>
        <w:rPr>
          <w:color w:val="auto"/>
        </w:rPr>
        <w:t xml:space="preserve">    3</w:t>
      </w:r>
      <w:r>
        <w:rPr>
          <w:rFonts w:hint="eastAsia"/>
          <w:color w:val="auto"/>
        </w:rPr>
        <w:t>）</w:t>
      </w:r>
      <w:r>
        <w:rPr>
          <w:color w:val="auto"/>
        </w:rPr>
        <w:t>三角抽样法</w:t>
      </w:r>
      <w:r>
        <w:rPr>
          <w:rFonts w:hint="eastAsia"/>
          <w:color w:val="auto"/>
        </w:rPr>
        <w:t xml:space="preserve"> </w:t>
      </w:r>
      <w:r>
        <w:rPr>
          <w:color w:val="auto"/>
        </w:rPr>
        <w:t xml:space="preserve">    4</w:t>
      </w:r>
      <w:r>
        <w:rPr>
          <w:rFonts w:hint="eastAsia"/>
          <w:color w:val="auto"/>
        </w:rPr>
        <w:t>）</w:t>
      </w:r>
      <w:r>
        <w:rPr>
          <w:color w:val="auto"/>
        </w:rPr>
        <w:t>S型抽样法</w:t>
      </w:r>
    </w:p>
    <w:p w14:paraId="38A20A3C">
      <w:pPr>
        <w:rPr>
          <w:rFonts w:cs="Times New Roman"/>
          <w:b/>
          <w:color w:val="C45911"/>
          <w:szCs w:val="22"/>
        </w:rPr>
      </w:pPr>
      <w:r>
        <w:rPr>
          <w:rFonts w:hint="eastAsia" w:cs="Times New Roman"/>
          <w:b/>
          <w:color w:val="C45911"/>
          <w:szCs w:val="22"/>
        </w:rPr>
        <w:t>三、制程管制</w:t>
      </w:r>
    </w:p>
    <w:p w14:paraId="3B6F7AD6">
      <w:pPr>
        <w:rPr>
          <w:b/>
          <w:color w:val="auto"/>
        </w:rPr>
      </w:pPr>
      <w:r>
        <w:rPr>
          <w:b/>
          <w:color w:val="auto"/>
        </w:rPr>
        <w:t>1. 制程管制的</w:t>
      </w:r>
      <w:r>
        <w:rPr>
          <w:rFonts w:hint="eastAsia"/>
          <w:b/>
          <w:color w:val="auto"/>
        </w:rPr>
        <w:t>8个</w:t>
      </w:r>
      <w:r>
        <w:rPr>
          <w:b/>
          <w:color w:val="auto"/>
        </w:rPr>
        <w:t>步骤</w:t>
      </w:r>
    </w:p>
    <w:p w14:paraId="3EC831D1">
      <w:pPr>
        <w:rPr>
          <w:color w:val="auto"/>
        </w:rPr>
      </w:pPr>
      <w:r>
        <w:rPr>
          <w:color w:val="auto"/>
        </w:rPr>
        <w:t>1</w:t>
      </w:r>
      <w:r>
        <w:rPr>
          <w:rFonts w:hint="eastAsia"/>
          <w:color w:val="auto"/>
        </w:rPr>
        <w:t>）</w:t>
      </w:r>
      <w:r>
        <w:rPr>
          <w:color w:val="auto"/>
        </w:rPr>
        <w:t>确定制造流程——制造流程图</w:t>
      </w:r>
    </w:p>
    <w:p w14:paraId="212C031B">
      <w:pPr>
        <w:rPr>
          <w:color w:val="auto"/>
        </w:rPr>
      </w:pPr>
      <w:r>
        <w:rPr>
          <w:color w:val="auto"/>
        </w:rPr>
        <w:t>2</w:t>
      </w:r>
      <w:r>
        <w:rPr>
          <w:rFonts w:hint="eastAsia"/>
          <w:color w:val="auto"/>
        </w:rPr>
        <w:t>）</w:t>
      </w:r>
      <w:r>
        <w:rPr>
          <w:color w:val="auto"/>
        </w:rPr>
        <w:t>制造流程解析——5W2H</w:t>
      </w:r>
    </w:p>
    <w:p w14:paraId="307FF707">
      <w:pPr>
        <w:rPr>
          <w:color w:val="auto"/>
        </w:rPr>
      </w:pPr>
      <w:r>
        <w:rPr>
          <w:color w:val="auto"/>
        </w:rPr>
        <w:t>3</w:t>
      </w:r>
      <w:r>
        <w:rPr>
          <w:rFonts w:hint="eastAsia"/>
          <w:color w:val="auto"/>
        </w:rPr>
        <w:t>）</w:t>
      </w:r>
      <w:r>
        <w:rPr>
          <w:color w:val="auto"/>
        </w:rPr>
        <w:t>决定管制项目——质量工程图</w:t>
      </w:r>
    </w:p>
    <w:p w14:paraId="3834A7AD">
      <w:pPr>
        <w:rPr>
          <w:color w:val="auto"/>
        </w:rPr>
      </w:pPr>
      <w:r>
        <w:rPr>
          <w:color w:val="auto"/>
        </w:rPr>
        <w:t>4</w:t>
      </w:r>
      <w:r>
        <w:rPr>
          <w:rFonts w:hint="eastAsia"/>
          <w:color w:val="auto"/>
        </w:rPr>
        <w:t>）</w:t>
      </w:r>
      <w:r>
        <w:rPr>
          <w:color w:val="auto"/>
        </w:rPr>
        <w:t>实施作业标准化——导入教育与训练</w:t>
      </w:r>
    </w:p>
    <w:p w14:paraId="57117369">
      <w:pPr>
        <w:rPr>
          <w:color w:val="auto"/>
        </w:rPr>
      </w:pPr>
      <w:r>
        <w:rPr>
          <w:color w:val="auto"/>
        </w:rPr>
        <w:t>5</w:t>
      </w:r>
      <w:r>
        <w:rPr>
          <w:rFonts w:hint="eastAsia"/>
          <w:color w:val="auto"/>
        </w:rPr>
        <w:t>）</w:t>
      </w:r>
      <w:r>
        <w:rPr>
          <w:color w:val="auto"/>
        </w:rPr>
        <w:t>管制图表的运用——依据检验记录</w:t>
      </w:r>
    </w:p>
    <w:p w14:paraId="53855BA2">
      <w:pPr>
        <w:rPr>
          <w:color w:val="auto"/>
        </w:rPr>
      </w:pPr>
      <w:r>
        <w:rPr>
          <w:color w:val="auto"/>
        </w:rPr>
        <w:t>6</w:t>
      </w:r>
      <w:r>
        <w:rPr>
          <w:rFonts w:hint="eastAsia"/>
          <w:color w:val="auto"/>
        </w:rPr>
        <w:t>）</w:t>
      </w:r>
      <w:r>
        <w:rPr>
          <w:color w:val="auto"/>
        </w:rPr>
        <w:t>制程能力解析——是否符合规格或顾客的要求</w:t>
      </w:r>
    </w:p>
    <w:p w14:paraId="3E19438C">
      <w:pPr>
        <w:rPr>
          <w:color w:val="auto"/>
        </w:rPr>
      </w:pPr>
      <w:r>
        <w:rPr>
          <w:color w:val="auto"/>
        </w:rPr>
        <w:t>7</w:t>
      </w:r>
      <w:r>
        <w:rPr>
          <w:rFonts w:hint="eastAsia"/>
          <w:color w:val="auto"/>
        </w:rPr>
        <w:t>）</w:t>
      </w:r>
      <w:r>
        <w:rPr>
          <w:color w:val="auto"/>
        </w:rPr>
        <w:t>问题分析解决——寻找异常原因，采取改善措施</w:t>
      </w:r>
    </w:p>
    <w:p w14:paraId="6A4128B3">
      <w:pPr>
        <w:rPr>
          <w:color w:val="auto"/>
        </w:rPr>
      </w:pPr>
      <w:r>
        <w:rPr>
          <w:color w:val="auto"/>
        </w:rPr>
        <w:t>8</w:t>
      </w:r>
      <w:r>
        <w:rPr>
          <w:rFonts w:hint="eastAsia"/>
          <w:color w:val="auto"/>
        </w:rPr>
        <w:t>）</w:t>
      </w:r>
      <w:r>
        <w:rPr>
          <w:color w:val="auto"/>
        </w:rPr>
        <w:t>制程之继续管制——延长管制界限</w:t>
      </w:r>
    </w:p>
    <w:p w14:paraId="60C348DF">
      <w:pPr>
        <w:rPr>
          <w:b/>
          <w:color w:val="auto"/>
        </w:rPr>
      </w:pPr>
      <w:r>
        <w:rPr>
          <w:b/>
          <w:color w:val="auto"/>
        </w:rPr>
        <w:t>2</w:t>
      </w:r>
      <w:r>
        <w:rPr>
          <w:rFonts w:hint="eastAsia"/>
          <w:b/>
          <w:color w:val="auto"/>
        </w:rPr>
        <w:t xml:space="preserve">. </w:t>
      </w:r>
      <w:r>
        <w:rPr>
          <w:b/>
          <w:color w:val="auto"/>
        </w:rPr>
        <w:t>制程管制的</w:t>
      </w:r>
      <w:r>
        <w:rPr>
          <w:rFonts w:hint="eastAsia"/>
          <w:b/>
          <w:color w:val="auto"/>
        </w:rPr>
        <w:t>3大</w:t>
      </w:r>
      <w:r>
        <w:rPr>
          <w:b/>
          <w:color w:val="auto"/>
        </w:rPr>
        <w:t>依据</w:t>
      </w:r>
    </w:p>
    <w:p w14:paraId="3ECF77CA">
      <w:pPr>
        <w:rPr>
          <w:color w:val="auto"/>
        </w:rPr>
      </w:pPr>
      <w:r>
        <w:rPr>
          <w:color w:val="auto"/>
        </w:rPr>
        <w:t>1</w:t>
      </w:r>
      <w:r>
        <w:rPr>
          <w:rFonts w:hint="eastAsia"/>
          <w:color w:val="auto"/>
        </w:rPr>
        <w:t>）</w:t>
      </w:r>
      <w:r>
        <w:rPr>
          <w:color w:val="auto"/>
        </w:rPr>
        <w:t>《生产指令单》</w:t>
      </w:r>
    </w:p>
    <w:p w14:paraId="383365FD">
      <w:pPr>
        <w:rPr>
          <w:color w:val="auto"/>
        </w:rPr>
      </w:pPr>
      <w:r>
        <w:rPr>
          <w:color w:val="auto"/>
        </w:rPr>
        <w:t>2</w:t>
      </w:r>
      <w:r>
        <w:rPr>
          <w:rFonts w:hint="eastAsia"/>
          <w:color w:val="auto"/>
        </w:rPr>
        <w:t>）</w:t>
      </w:r>
      <w:r>
        <w:rPr>
          <w:color w:val="auto"/>
        </w:rPr>
        <w:t>《作业指导书》</w:t>
      </w:r>
    </w:p>
    <w:p w14:paraId="26DC5A14">
      <w:pPr>
        <w:rPr>
          <w:color w:val="auto"/>
        </w:rPr>
      </w:pPr>
      <w:r>
        <w:rPr>
          <w:color w:val="auto"/>
        </w:rPr>
        <w:t>3</w:t>
      </w:r>
      <w:r>
        <w:rPr>
          <w:rFonts w:hint="eastAsia"/>
          <w:color w:val="auto"/>
        </w:rPr>
        <w:t>）</w:t>
      </w:r>
      <w:r>
        <w:rPr>
          <w:color w:val="auto"/>
        </w:rPr>
        <w:t>《制程检验标准》</w:t>
      </w:r>
    </w:p>
    <w:p w14:paraId="6E786976">
      <w:pPr>
        <w:rPr>
          <w:b/>
          <w:color w:val="auto"/>
        </w:rPr>
      </w:pPr>
      <w:r>
        <w:rPr>
          <w:b/>
          <w:color w:val="auto"/>
        </w:rPr>
        <w:t>3</w:t>
      </w:r>
      <w:r>
        <w:rPr>
          <w:rFonts w:hint="eastAsia"/>
          <w:b/>
          <w:color w:val="auto"/>
        </w:rPr>
        <w:t xml:space="preserve">. </w:t>
      </w:r>
      <w:r>
        <w:rPr>
          <w:b/>
          <w:color w:val="auto"/>
        </w:rPr>
        <w:t>制程管制的</w:t>
      </w:r>
      <w:r>
        <w:rPr>
          <w:rFonts w:hint="eastAsia"/>
          <w:b/>
          <w:color w:val="auto"/>
        </w:rPr>
        <w:t>5个</w:t>
      </w:r>
      <w:r>
        <w:rPr>
          <w:b/>
          <w:color w:val="auto"/>
        </w:rPr>
        <w:t>方法</w:t>
      </w:r>
    </w:p>
    <w:p w14:paraId="1C72B68D">
      <w:pPr>
        <w:rPr>
          <w:color w:val="auto"/>
        </w:rPr>
      </w:pPr>
      <w:r>
        <w:rPr>
          <w:color w:val="auto"/>
        </w:rPr>
        <w:t>1</w:t>
      </w:r>
      <w:r>
        <w:rPr>
          <w:rFonts w:hint="eastAsia"/>
          <w:color w:val="auto"/>
        </w:rPr>
        <w:t>）</w:t>
      </w:r>
      <w:r>
        <w:rPr>
          <w:color w:val="auto"/>
        </w:rPr>
        <w:t>首件检查</w:t>
      </w:r>
    </w:p>
    <w:p w14:paraId="77D1FB3D">
      <w:pPr>
        <w:rPr>
          <w:color w:val="auto"/>
        </w:rPr>
      </w:pPr>
      <w:r>
        <w:rPr>
          <w:color w:val="auto"/>
        </w:rPr>
        <w:t>2</w:t>
      </w:r>
      <w:r>
        <w:rPr>
          <w:rFonts w:hint="eastAsia"/>
          <w:color w:val="auto"/>
        </w:rPr>
        <w:t>）</w:t>
      </w:r>
      <w:r>
        <w:rPr>
          <w:color w:val="auto"/>
        </w:rPr>
        <w:t>自主检查</w:t>
      </w:r>
    </w:p>
    <w:p w14:paraId="4DA03FF5">
      <w:pPr>
        <w:rPr>
          <w:color w:val="auto"/>
        </w:rPr>
      </w:pPr>
      <w:r>
        <w:rPr>
          <w:color w:val="auto"/>
        </w:rPr>
        <w:t>3</w:t>
      </w:r>
      <w:r>
        <w:rPr>
          <w:rFonts w:hint="eastAsia"/>
          <w:color w:val="auto"/>
        </w:rPr>
        <w:t>）</w:t>
      </w:r>
      <w:r>
        <w:rPr>
          <w:color w:val="auto"/>
        </w:rPr>
        <w:t>检验站检查</w:t>
      </w:r>
    </w:p>
    <w:p w14:paraId="17C269F5">
      <w:pPr>
        <w:rPr>
          <w:color w:val="auto"/>
        </w:rPr>
      </w:pPr>
      <w:r>
        <w:rPr>
          <w:color w:val="auto"/>
        </w:rPr>
        <w:t>4</w:t>
      </w:r>
      <w:r>
        <w:rPr>
          <w:rFonts w:hint="eastAsia"/>
          <w:color w:val="auto"/>
        </w:rPr>
        <w:t>）</w:t>
      </w:r>
      <w:r>
        <w:rPr>
          <w:color w:val="auto"/>
        </w:rPr>
        <w:t>制程巡回检查</w:t>
      </w:r>
    </w:p>
    <w:p w14:paraId="18678837">
      <w:pPr>
        <w:rPr>
          <w:color w:val="auto"/>
        </w:rPr>
      </w:pPr>
      <w:r>
        <w:rPr>
          <w:color w:val="auto"/>
        </w:rPr>
        <w:t>5</w:t>
      </w:r>
      <w:r>
        <w:rPr>
          <w:rFonts w:hint="eastAsia"/>
          <w:color w:val="auto"/>
        </w:rPr>
        <w:t>）</w:t>
      </w:r>
      <w:r>
        <w:rPr>
          <w:color w:val="auto"/>
        </w:rPr>
        <w:t>重点制程管制</w:t>
      </w:r>
    </w:p>
    <w:p w14:paraId="56E15FE6">
      <w:pPr>
        <w:rPr>
          <w:b/>
          <w:color w:val="auto"/>
        </w:rPr>
      </w:pPr>
      <w:r>
        <w:rPr>
          <w:b/>
          <w:color w:val="auto"/>
        </w:rPr>
        <w:t>4</w:t>
      </w:r>
      <w:r>
        <w:rPr>
          <w:rFonts w:hint="eastAsia"/>
          <w:b/>
          <w:color w:val="auto"/>
        </w:rPr>
        <w:t xml:space="preserve">. </w:t>
      </w:r>
      <w:r>
        <w:rPr>
          <w:b/>
          <w:color w:val="auto"/>
        </w:rPr>
        <w:t>制程异常处理的</w:t>
      </w:r>
      <w:r>
        <w:rPr>
          <w:rFonts w:hint="eastAsia"/>
          <w:b/>
          <w:color w:val="auto"/>
        </w:rPr>
        <w:t>流程</w:t>
      </w:r>
    </w:p>
    <w:p w14:paraId="1F28E40E">
      <w:pPr>
        <w:rPr>
          <w:color w:val="auto"/>
        </w:rPr>
      </w:pPr>
      <w:r>
        <w:rPr>
          <w:color w:val="auto"/>
        </w:rPr>
        <w:t>1</w:t>
      </w:r>
      <w:r>
        <w:rPr>
          <w:rFonts w:hint="eastAsia"/>
          <w:color w:val="auto"/>
        </w:rPr>
        <w:t>）</w:t>
      </w:r>
      <w:r>
        <w:rPr>
          <w:color w:val="auto"/>
        </w:rPr>
        <w:t>了解异常</w:t>
      </w:r>
      <w:r>
        <w:rPr>
          <w:rFonts w:hint="eastAsia"/>
          <w:color w:val="auto"/>
        </w:rPr>
        <w:t>——异常</w:t>
      </w:r>
      <w:r>
        <w:rPr>
          <w:color w:val="auto"/>
        </w:rPr>
        <w:t>来源</w:t>
      </w:r>
      <w:r>
        <w:rPr>
          <w:rFonts w:hint="eastAsia"/>
          <w:color w:val="auto"/>
        </w:rPr>
        <w:t>：</w:t>
      </w:r>
      <w:r>
        <w:rPr>
          <w:color w:val="auto"/>
        </w:rPr>
        <w:t>人机料法环测</w:t>
      </w:r>
    </w:p>
    <w:p w14:paraId="7EC1BD55">
      <w:pPr>
        <w:rPr>
          <w:color w:val="auto"/>
        </w:rPr>
      </w:pPr>
      <w:r>
        <w:rPr>
          <w:color w:val="auto"/>
        </w:rPr>
        <w:t>2</w:t>
      </w:r>
      <w:r>
        <w:rPr>
          <w:rFonts w:hint="eastAsia"/>
          <w:color w:val="auto"/>
        </w:rPr>
        <w:t>）</w:t>
      </w:r>
      <w:r>
        <w:rPr>
          <w:color w:val="auto"/>
        </w:rPr>
        <w:t>防止不良</w:t>
      </w:r>
      <w:r>
        <w:rPr>
          <w:rFonts w:hint="eastAsia"/>
          <w:color w:val="auto"/>
        </w:rPr>
        <w:t>——</w:t>
      </w:r>
      <w:r>
        <w:rPr>
          <w:color w:val="auto"/>
        </w:rPr>
        <w:t>要素</w:t>
      </w:r>
      <w:r>
        <w:rPr>
          <w:rFonts w:hint="eastAsia"/>
          <w:color w:val="auto"/>
        </w:rPr>
        <w:t>：</w:t>
      </w:r>
      <w:r>
        <w:rPr>
          <w:color w:val="auto"/>
        </w:rPr>
        <w:t>人机料法环</w:t>
      </w:r>
    </w:p>
    <w:p w14:paraId="69895452">
      <w:pPr>
        <w:rPr>
          <w:color w:val="auto"/>
        </w:rPr>
      </w:pPr>
      <w:r>
        <w:rPr>
          <w:color w:val="auto"/>
        </w:rPr>
        <w:t>3</w:t>
      </w:r>
      <w:r>
        <w:rPr>
          <w:rFonts w:hint="eastAsia"/>
          <w:color w:val="auto"/>
        </w:rPr>
        <w:t>）</w:t>
      </w:r>
      <w:r>
        <w:rPr>
          <w:color w:val="auto"/>
        </w:rPr>
        <w:t>处理异常</w:t>
      </w:r>
      <w:r>
        <w:rPr>
          <w:rFonts w:hint="eastAsia"/>
          <w:color w:val="auto"/>
        </w:rPr>
        <w:t>——方法：</w:t>
      </w:r>
      <w:r>
        <w:rPr>
          <w:color w:val="auto"/>
        </w:rPr>
        <w:t>8D分析</w:t>
      </w:r>
    </w:p>
    <w:p w14:paraId="5474C41A">
      <w:pPr>
        <w:rPr>
          <w:color w:val="auto"/>
        </w:rPr>
      </w:pPr>
      <w:r>
        <w:rPr>
          <w:color w:val="auto"/>
        </w:rPr>
        <w:t>5</w:t>
      </w:r>
      <w:r>
        <w:rPr>
          <w:rFonts w:hint="eastAsia"/>
          <w:color w:val="auto"/>
        </w:rPr>
        <w:t xml:space="preserve">. </w:t>
      </w:r>
      <w:r>
        <w:rPr>
          <w:color w:val="auto"/>
        </w:rPr>
        <w:t>在制品(WIP)的管制</w:t>
      </w:r>
    </w:p>
    <w:p w14:paraId="1E93EC05">
      <w:pPr>
        <w:rPr>
          <w:color w:val="auto"/>
        </w:rPr>
      </w:pPr>
      <w:r>
        <w:rPr>
          <w:color w:val="auto"/>
        </w:rPr>
        <w:t>6</w:t>
      </w:r>
      <w:r>
        <w:rPr>
          <w:rFonts w:hint="eastAsia"/>
          <w:color w:val="auto"/>
        </w:rPr>
        <w:t xml:space="preserve">. </w:t>
      </w:r>
      <w:r>
        <w:rPr>
          <w:color w:val="auto"/>
        </w:rPr>
        <w:t>制程质量分析</w:t>
      </w:r>
    </w:p>
    <w:p w14:paraId="2BD235BD">
      <w:pPr>
        <w:rPr>
          <w:rFonts w:cs="Times New Roman"/>
          <w:b/>
          <w:color w:val="C45911"/>
          <w:szCs w:val="22"/>
        </w:rPr>
      </w:pPr>
      <w:r>
        <w:rPr>
          <w:rFonts w:hint="eastAsia" w:cs="Times New Roman"/>
          <w:b/>
          <w:color w:val="C45911"/>
          <w:szCs w:val="22"/>
        </w:rPr>
        <w:t>四、质量预防</w:t>
      </w:r>
    </w:p>
    <w:p w14:paraId="3A6456CC">
      <w:pPr>
        <w:rPr>
          <w:color w:val="auto"/>
        </w:rPr>
      </w:pPr>
      <w:r>
        <w:rPr>
          <w:rFonts w:hint="eastAsia"/>
          <w:b/>
          <w:color w:val="auto"/>
        </w:rPr>
        <w:t>演练：</w:t>
      </w:r>
      <w:r>
        <w:rPr>
          <w:color w:val="auto"/>
        </w:rPr>
        <w:t>写出管理中的品质问题</w:t>
      </w:r>
      <w:r>
        <w:rPr>
          <w:rFonts w:hint="eastAsia"/>
          <w:color w:val="auto"/>
        </w:rPr>
        <w:t>、</w:t>
      </w:r>
      <w:r>
        <w:rPr>
          <w:color w:val="auto"/>
        </w:rPr>
        <w:t>针对品质问题提出原因分析</w:t>
      </w:r>
      <w:r>
        <w:rPr>
          <w:rFonts w:hint="eastAsia"/>
          <w:color w:val="auto"/>
        </w:rPr>
        <w:t>、</w:t>
      </w:r>
      <w:r>
        <w:rPr>
          <w:color w:val="auto"/>
        </w:rPr>
        <w:t>针对原因分析给出改善对策</w:t>
      </w:r>
    </w:p>
    <w:p w14:paraId="3662A05C">
      <w:pPr>
        <w:rPr>
          <w:b/>
          <w:color w:val="auto"/>
        </w:rPr>
      </w:pPr>
      <w:r>
        <w:rPr>
          <w:b/>
          <w:color w:val="auto"/>
        </w:rPr>
        <w:t>1</w:t>
      </w:r>
      <w:r>
        <w:rPr>
          <w:rFonts w:hint="eastAsia"/>
          <w:b/>
          <w:color w:val="auto"/>
        </w:rPr>
        <w:t xml:space="preserve">. </w:t>
      </w:r>
      <w:r>
        <w:rPr>
          <w:b/>
          <w:color w:val="auto"/>
        </w:rPr>
        <w:t>培养</w:t>
      </w:r>
      <w:r>
        <w:rPr>
          <w:rFonts w:hint="eastAsia"/>
          <w:b/>
          <w:color w:val="auto"/>
        </w:rPr>
        <w:t>“人”</w:t>
      </w:r>
      <w:r>
        <w:rPr>
          <w:b/>
          <w:color w:val="auto"/>
        </w:rPr>
        <w:t>自主管理</w:t>
      </w:r>
    </w:p>
    <w:p w14:paraId="00AEB182">
      <w:pPr>
        <w:rPr>
          <w:color w:val="auto"/>
        </w:rPr>
      </w:pPr>
      <w:r>
        <w:rPr>
          <w:color w:val="auto"/>
        </w:rPr>
        <w:t>1</w:t>
      </w:r>
      <w:r>
        <w:rPr>
          <w:rFonts w:hint="eastAsia"/>
          <w:color w:val="auto"/>
        </w:rPr>
        <w:t>）</w:t>
      </w:r>
      <w:r>
        <w:rPr>
          <w:color w:val="auto"/>
        </w:rPr>
        <w:t>三按</w:t>
      </w:r>
      <w:r>
        <w:rPr>
          <w:rFonts w:hint="eastAsia"/>
          <w:color w:val="auto"/>
        </w:rPr>
        <w:t xml:space="preserve"> </w:t>
      </w:r>
      <w:r>
        <w:rPr>
          <w:color w:val="auto"/>
        </w:rPr>
        <w:t xml:space="preserve">    2</w:t>
      </w:r>
      <w:r>
        <w:rPr>
          <w:rFonts w:hint="eastAsia"/>
          <w:color w:val="auto"/>
        </w:rPr>
        <w:t>）</w:t>
      </w:r>
      <w:r>
        <w:rPr>
          <w:color w:val="auto"/>
        </w:rPr>
        <w:t>三自</w:t>
      </w:r>
      <w:r>
        <w:rPr>
          <w:rFonts w:hint="eastAsia"/>
          <w:color w:val="auto"/>
        </w:rPr>
        <w:t xml:space="preserve"> </w:t>
      </w:r>
      <w:r>
        <w:rPr>
          <w:color w:val="auto"/>
        </w:rPr>
        <w:t xml:space="preserve">    3</w:t>
      </w:r>
      <w:r>
        <w:rPr>
          <w:rFonts w:hint="eastAsia"/>
          <w:color w:val="auto"/>
        </w:rPr>
        <w:t>）</w:t>
      </w:r>
      <w:r>
        <w:rPr>
          <w:color w:val="auto"/>
        </w:rPr>
        <w:t>一控</w:t>
      </w:r>
      <w:r>
        <w:rPr>
          <w:rFonts w:hint="eastAsia"/>
          <w:color w:val="auto"/>
        </w:rPr>
        <w:t xml:space="preserve"> </w:t>
      </w:r>
      <w:r>
        <w:rPr>
          <w:color w:val="auto"/>
        </w:rPr>
        <w:t xml:space="preserve">    4</w:t>
      </w:r>
      <w:r>
        <w:rPr>
          <w:rFonts w:hint="eastAsia"/>
          <w:color w:val="auto"/>
        </w:rPr>
        <w:t>）</w:t>
      </w:r>
      <w:r>
        <w:rPr>
          <w:color w:val="auto"/>
        </w:rPr>
        <w:t>三不</w:t>
      </w:r>
      <w:r>
        <w:rPr>
          <w:rFonts w:hint="eastAsia"/>
          <w:color w:val="auto"/>
        </w:rPr>
        <w:t xml:space="preserve"> </w:t>
      </w:r>
      <w:r>
        <w:rPr>
          <w:color w:val="auto"/>
        </w:rPr>
        <w:t xml:space="preserve">    5</w:t>
      </w:r>
      <w:r>
        <w:rPr>
          <w:rFonts w:hint="eastAsia"/>
          <w:color w:val="auto"/>
        </w:rPr>
        <w:t>）</w:t>
      </w:r>
      <w:r>
        <w:rPr>
          <w:color w:val="auto"/>
        </w:rPr>
        <w:t>三分析</w:t>
      </w:r>
    </w:p>
    <w:p w14:paraId="48DC71A9">
      <w:pPr>
        <w:rPr>
          <w:color w:val="auto"/>
        </w:rPr>
      </w:pPr>
      <w:r>
        <w:rPr>
          <w:rFonts w:hint="eastAsia"/>
          <w:b/>
          <w:color w:val="auto"/>
        </w:rPr>
        <w:t>演练：</w:t>
      </w:r>
      <w:r>
        <w:rPr>
          <w:rFonts w:hint="eastAsia"/>
          <w:color w:val="auto"/>
        </w:rPr>
        <w:t>结合企业实际，总结企业中可以提高“人”的品质的实例</w:t>
      </w:r>
    </w:p>
    <w:p w14:paraId="4C014B65">
      <w:pPr>
        <w:rPr>
          <w:color w:val="auto"/>
        </w:rPr>
      </w:pPr>
      <w:r>
        <w:rPr>
          <w:color w:val="auto"/>
        </w:rPr>
        <w:t>2</w:t>
      </w:r>
      <w:r>
        <w:rPr>
          <w:rFonts w:hint="eastAsia"/>
          <w:color w:val="auto"/>
        </w:rPr>
        <w:t xml:space="preserve">. </w:t>
      </w:r>
      <w:r>
        <w:rPr>
          <w:color w:val="auto"/>
        </w:rPr>
        <w:t>预防并提升“机”品质</w:t>
      </w:r>
      <w:r>
        <w:rPr>
          <w:rFonts w:hint="eastAsia"/>
          <w:color w:val="auto"/>
        </w:rPr>
        <w:t>的</w:t>
      </w:r>
      <w:r>
        <w:rPr>
          <w:color w:val="auto"/>
        </w:rPr>
        <w:t>7</w:t>
      </w:r>
      <w:r>
        <w:rPr>
          <w:rFonts w:hint="eastAsia"/>
          <w:color w:val="auto"/>
        </w:rPr>
        <w:t>个维度</w:t>
      </w:r>
    </w:p>
    <w:p w14:paraId="68B62F51">
      <w:pPr>
        <w:rPr>
          <w:color w:val="auto"/>
        </w:rPr>
      </w:pPr>
      <w:r>
        <w:rPr>
          <w:rFonts w:hint="eastAsia"/>
          <w:b/>
          <w:color w:val="auto"/>
        </w:rPr>
        <w:t>演练：</w:t>
      </w:r>
      <w:r>
        <w:rPr>
          <w:rFonts w:hint="eastAsia"/>
          <w:color w:val="auto"/>
        </w:rPr>
        <w:t>结合企业实际，总结企业中可以提高“机”的品质的实例</w:t>
      </w:r>
    </w:p>
    <w:p w14:paraId="30421729">
      <w:pPr>
        <w:rPr>
          <w:color w:val="auto"/>
        </w:rPr>
      </w:pPr>
      <w:r>
        <w:rPr>
          <w:color w:val="auto"/>
        </w:rPr>
        <w:t>3</w:t>
      </w:r>
      <w:r>
        <w:rPr>
          <w:rFonts w:hint="eastAsia"/>
          <w:color w:val="auto"/>
        </w:rPr>
        <w:t xml:space="preserve">. </w:t>
      </w:r>
      <w:r>
        <w:rPr>
          <w:color w:val="auto"/>
        </w:rPr>
        <w:t>预防用错</w:t>
      </w:r>
      <w:r>
        <w:rPr>
          <w:rFonts w:hint="eastAsia"/>
          <w:color w:val="auto"/>
        </w:rPr>
        <w:t>“</w:t>
      </w:r>
      <w:r>
        <w:rPr>
          <w:color w:val="auto"/>
        </w:rPr>
        <w:t>料</w:t>
      </w:r>
      <w:r>
        <w:rPr>
          <w:rFonts w:hint="eastAsia"/>
          <w:color w:val="auto"/>
        </w:rPr>
        <w:t>“的6个</w:t>
      </w:r>
      <w:r>
        <w:rPr>
          <w:color w:val="auto"/>
        </w:rPr>
        <w:t>方法</w:t>
      </w:r>
    </w:p>
    <w:p w14:paraId="727F4679">
      <w:pPr>
        <w:rPr>
          <w:color w:val="auto"/>
        </w:rPr>
      </w:pPr>
      <w:r>
        <w:rPr>
          <w:rFonts w:hint="eastAsia"/>
          <w:b/>
          <w:color w:val="auto"/>
        </w:rPr>
        <w:t>演练：</w:t>
      </w:r>
      <w:r>
        <w:rPr>
          <w:rFonts w:hint="eastAsia"/>
          <w:color w:val="auto"/>
        </w:rPr>
        <w:t>结合企业实际，总结企业中可以提高“料”的质量的实例</w:t>
      </w:r>
    </w:p>
    <w:p w14:paraId="17BF9435">
      <w:pPr>
        <w:rPr>
          <w:color w:val="auto"/>
        </w:rPr>
      </w:pPr>
      <w:r>
        <w:rPr>
          <w:color w:val="auto"/>
        </w:rPr>
        <w:t>4</w:t>
      </w:r>
      <w:r>
        <w:rPr>
          <w:rFonts w:hint="eastAsia"/>
          <w:color w:val="auto"/>
        </w:rPr>
        <w:t xml:space="preserve">. </w:t>
      </w:r>
      <w:r>
        <w:rPr>
          <w:color w:val="auto"/>
        </w:rPr>
        <w:t>预防并提升“法”品质</w:t>
      </w:r>
      <w:r>
        <w:rPr>
          <w:rFonts w:hint="eastAsia"/>
          <w:color w:val="auto"/>
        </w:rPr>
        <w:t>的7个方法</w:t>
      </w:r>
    </w:p>
    <w:p w14:paraId="2BA57FA9">
      <w:pPr>
        <w:rPr>
          <w:color w:val="auto"/>
        </w:rPr>
      </w:pPr>
      <w:r>
        <w:rPr>
          <w:rFonts w:hint="eastAsia"/>
          <w:b/>
          <w:color w:val="auto"/>
        </w:rPr>
        <w:t>演练：</w:t>
      </w:r>
      <w:r>
        <w:rPr>
          <w:rFonts w:hint="eastAsia"/>
          <w:color w:val="auto"/>
        </w:rPr>
        <w:t>结合企业实际，总结企业中可以提高“法”的质量的实例</w:t>
      </w:r>
    </w:p>
    <w:p w14:paraId="071F3809">
      <w:pPr>
        <w:rPr>
          <w:color w:val="auto"/>
        </w:rPr>
      </w:pPr>
      <w:r>
        <w:rPr>
          <w:color w:val="auto"/>
        </w:rPr>
        <w:t>5</w:t>
      </w:r>
      <w:r>
        <w:rPr>
          <w:rFonts w:hint="eastAsia"/>
          <w:color w:val="auto"/>
        </w:rPr>
        <w:t xml:space="preserve">. </w:t>
      </w:r>
      <w:r>
        <w:rPr>
          <w:color w:val="auto"/>
        </w:rPr>
        <w:t>预防并提升“环”的品质</w:t>
      </w:r>
      <w:r>
        <w:rPr>
          <w:rFonts w:hint="eastAsia"/>
          <w:color w:val="auto"/>
        </w:rPr>
        <w:t>：“</w:t>
      </w:r>
      <w:r>
        <w:rPr>
          <w:color w:val="auto"/>
        </w:rPr>
        <w:t>软环境</w:t>
      </w:r>
      <w:r>
        <w:rPr>
          <w:rFonts w:hint="eastAsia"/>
          <w:color w:val="auto"/>
        </w:rPr>
        <w:t>+</w:t>
      </w:r>
      <w:r>
        <w:rPr>
          <w:color w:val="auto"/>
        </w:rPr>
        <w:t>硬环境</w:t>
      </w:r>
      <w:r>
        <w:rPr>
          <w:rFonts w:hint="eastAsia"/>
          <w:color w:val="auto"/>
        </w:rPr>
        <w:t>”</w:t>
      </w:r>
      <w:r>
        <w:rPr>
          <w:color w:val="auto"/>
        </w:rPr>
        <w:t>的改变</w:t>
      </w:r>
    </w:p>
    <w:p w14:paraId="53B5693D">
      <w:pPr>
        <w:rPr>
          <w:color w:val="auto"/>
        </w:rPr>
      </w:pPr>
      <w:r>
        <w:rPr>
          <w:rFonts w:hint="eastAsia"/>
          <w:b/>
          <w:color w:val="auto"/>
        </w:rPr>
        <w:t>演练：</w:t>
      </w:r>
      <w:r>
        <w:rPr>
          <w:rFonts w:hint="eastAsia"/>
          <w:color w:val="auto"/>
        </w:rPr>
        <w:t>结合企业实际，总结企业中可以提高“环”的质量的实例</w:t>
      </w:r>
    </w:p>
    <w:p w14:paraId="38A37B47">
      <w:pPr>
        <w:rPr>
          <w:color w:val="auto"/>
        </w:rPr>
      </w:pPr>
    </w:p>
    <w:p w14:paraId="72BD3792">
      <w:pPr>
        <w:rPr>
          <w:rFonts w:cs="Times New Roman"/>
          <w:b/>
          <w:szCs w:val="22"/>
        </w:rPr>
      </w:pPr>
      <w:r>
        <w:rPr>
          <w:rFonts w:hint="eastAsia" w:cs="Times New Roman"/>
          <w:b/>
          <w:szCs w:val="22"/>
        </w:rPr>
        <w:t>第四讲：</w:t>
      </w:r>
      <w:r>
        <w:rPr>
          <w:rFonts w:cs="Times New Roman"/>
          <w:b/>
          <w:szCs w:val="22"/>
        </w:rPr>
        <w:t>TQM两大基石</w:t>
      </w:r>
      <w:r>
        <w:rPr>
          <w:rFonts w:hint="eastAsia" w:cs="Times New Roman"/>
          <w:b/>
          <w:szCs w:val="22"/>
        </w:rPr>
        <w:t>——夯实成果、筑牢防线、不断进取</w:t>
      </w:r>
    </w:p>
    <w:p w14:paraId="6009C1A4">
      <w:pPr>
        <w:rPr>
          <w:rFonts w:cs="Times New Roman"/>
          <w:b/>
          <w:color w:val="C45911"/>
          <w:szCs w:val="22"/>
        </w:rPr>
      </w:pPr>
      <w:r>
        <w:rPr>
          <w:rFonts w:hint="eastAsia" w:cs="Times New Roman"/>
          <w:b/>
          <w:color w:val="C45911"/>
          <w:szCs w:val="22"/>
        </w:rPr>
        <w:t>一、</w:t>
      </w:r>
      <w:r>
        <w:rPr>
          <w:rFonts w:cs="Times New Roman"/>
          <w:b/>
          <w:color w:val="C45911"/>
          <w:szCs w:val="22"/>
        </w:rPr>
        <w:t>彻底的5S</w:t>
      </w:r>
    </w:p>
    <w:p w14:paraId="7156961A">
      <w:pPr>
        <w:rPr>
          <w:color w:val="auto"/>
        </w:rPr>
      </w:pPr>
      <w:r>
        <w:rPr>
          <w:color w:val="auto"/>
        </w:rPr>
        <w:t>1. 5S</w:t>
      </w:r>
      <w:r>
        <w:rPr>
          <w:rFonts w:hint="eastAsia"/>
          <w:color w:val="auto"/>
        </w:rPr>
        <w:t>：整理、整顿、清扫、清洁、素养</w:t>
      </w:r>
    </w:p>
    <w:p w14:paraId="21C9685F">
      <w:pPr>
        <w:rPr>
          <w:b/>
          <w:color w:val="auto"/>
        </w:rPr>
      </w:pPr>
      <w:r>
        <w:rPr>
          <w:b/>
          <w:color w:val="auto"/>
        </w:rPr>
        <w:t>2. 日本5S的内涵</w:t>
      </w:r>
    </w:p>
    <w:p w14:paraId="46B5C0FB">
      <w:pPr>
        <w:rPr>
          <w:color w:val="auto"/>
        </w:rPr>
      </w:pPr>
      <w:r>
        <w:rPr>
          <w:color w:val="auto"/>
        </w:rPr>
        <w:t>1</w:t>
      </w:r>
      <w:r>
        <w:rPr>
          <w:rFonts w:hint="eastAsia"/>
          <w:color w:val="auto"/>
        </w:rPr>
        <w:t>）</w:t>
      </w:r>
      <w:r>
        <w:rPr>
          <w:color w:val="auto"/>
        </w:rPr>
        <w:t>精益生活，以精致、节约为荣，拒绝浪费；</w:t>
      </w:r>
    </w:p>
    <w:p w14:paraId="45B92710">
      <w:pPr>
        <w:rPr>
          <w:color w:val="auto"/>
        </w:rPr>
      </w:pPr>
      <w:r>
        <w:rPr>
          <w:color w:val="auto"/>
        </w:rPr>
        <w:t>2</w:t>
      </w:r>
      <w:r>
        <w:rPr>
          <w:rFonts w:hint="eastAsia"/>
          <w:color w:val="auto"/>
        </w:rPr>
        <w:t>）</w:t>
      </w:r>
      <w:r>
        <w:rPr>
          <w:color w:val="auto"/>
        </w:rPr>
        <w:t>规则意识，以遵守规则为荣以“变通”为耻；</w:t>
      </w:r>
    </w:p>
    <w:p w14:paraId="6B1C6E65">
      <w:pPr>
        <w:rPr>
          <w:color w:val="auto"/>
        </w:rPr>
      </w:pPr>
      <w:r>
        <w:rPr>
          <w:color w:val="auto"/>
        </w:rPr>
        <w:t>3</w:t>
      </w:r>
      <w:r>
        <w:rPr>
          <w:rFonts w:hint="eastAsia"/>
          <w:color w:val="auto"/>
        </w:rPr>
        <w:t>）</w:t>
      </w:r>
      <w:r>
        <w:rPr>
          <w:color w:val="auto"/>
        </w:rPr>
        <w:t>5S工作的整洁只是生活的一种延伸</w:t>
      </w:r>
    </w:p>
    <w:p w14:paraId="3CC413E0">
      <w:pPr>
        <w:rPr>
          <w:color w:val="auto"/>
        </w:rPr>
      </w:pPr>
      <w:r>
        <w:rPr>
          <w:color w:val="auto"/>
        </w:rPr>
        <w:t>4</w:t>
      </w:r>
      <w:r>
        <w:rPr>
          <w:rFonts w:hint="eastAsia"/>
          <w:color w:val="auto"/>
        </w:rPr>
        <w:t>）</w:t>
      </w:r>
      <w:r>
        <w:rPr>
          <w:color w:val="auto"/>
        </w:rPr>
        <w:t>习性以小气、吝啬为荣痛恨浪费</w:t>
      </w:r>
    </w:p>
    <w:p w14:paraId="493B4387">
      <w:pPr>
        <w:rPr>
          <w:color w:val="auto"/>
        </w:rPr>
      </w:pPr>
      <w:r>
        <w:rPr>
          <w:rFonts w:hint="eastAsia"/>
          <w:color w:val="auto"/>
        </w:rPr>
        <w:t>5）</w:t>
      </w:r>
      <w:r>
        <w:rPr>
          <w:color w:val="auto"/>
        </w:rPr>
        <w:t>工作态度精益求精，不成功便做“鬼”。</w:t>
      </w:r>
    </w:p>
    <w:p w14:paraId="019A7301">
      <w:pPr>
        <w:rPr>
          <w:rFonts w:cs="Times New Roman"/>
          <w:b/>
          <w:color w:val="C45911"/>
          <w:szCs w:val="22"/>
        </w:rPr>
      </w:pPr>
      <w:r>
        <w:rPr>
          <w:rFonts w:hint="eastAsia" w:cs="Times New Roman"/>
          <w:b/>
          <w:color w:val="C45911"/>
          <w:szCs w:val="22"/>
        </w:rPr>
        <w:t>二、全员参与的持续改善活动</w:t>
      </w:r>
    </w:p>
    <w:p w14:paraId="1D3AA27D">
      <w:pPr>
        <w:rPr>
          <w:color w:val="auto"/>
        </w:rPr>
      </w:pPr>
      <w:r>
        <w:rPr>
          <w:b/>
          <w:color w:val="auto"/>
        </w:rPr>
        <w:t>持续改善方法</w:t>
      </w:r>
      <w:r>
        <w:rPr>
          <w:rFonts w:hint="eastAsia"/>
          <w:b/>
          <w:color w:val="auto"/>
        </w:rPr>
        <w:t>：</w:t>
      </w:r>
      <w:r>
        <w:rPr>
          <w:color w:val="auto"/>
        </w:rPr>
        <w:t>PDCA循环</w:t>
      </w:r>
    </w:p>
    <w:p w14:paraId="6D7866EE">
      <w:pPr>
        <w:rPr>
          <w:color w:val="auto"/>
        </w:rPr>
      </w:pPr>
      <w:r>
        <w:rPr>
          <w:rFonts w:hint="eastAsia"/>
          <w:b/>
          <w:color w:val="auto"/>
        </w:rPr>
        <w:t>故事：</w:t>
      </w:r>
      <w:r>
        <w:rPr>
          <w:rFonts w:hint="eastAsia"/>
          <w:color w:val="auto"/>
        </w:rPr>
        <w:t>坚持才能产生伟大</w:t>
      </w:r>
    </w:p>
    <w:sectPr>
      <w:pgSz w:w="11906" w:h="16838"/>
      <w:pgMar w:top="1134" w:right="1134" w:bottom="1134" w:left="1134"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2A"/>
    <w:rsid w:val="00010398"/>
    <w:rsid w:val="00084C97"/>
    <w:rsid w:val="000F3550"/>
    <w:rsid w:val="00124232"/>
    <w:rsid w:val="00152758"/>
    <w:rsid w:val="001B4475"/>
    <w:rsid w:val="001F4DEF"/>
    <w:rsid w:val="00211917"/>
    <w:rsid w:val="002230C2"/>
    <w:rsid w:val="002E4D2A"/>
    <w:rsid w:val="002F2A86"/>
    <w:rsid w:val="00310B67"/>
    <w:rsid w:val="00322BE3"/>
    <w:rsid w:val="003B3F6B"/>
    <w:rsid w:val="003F3A7E"/>
    <w:rsid w:val="00584912"/>
    <w:rsid w:val="005D7751"/>
    <w:rsid w:val="006352ED"/>
    <w:rsid w:val="006C05CC"/>
    <w:rsid w:val="00703250"/>
    <w:rsid w:val="0070596C"/>
    <w:rsid w:val="00730A2F"/>
    <w:rsid w:val="008104E0"/>
    <w:rsid w:val="008706E8"/>
    <w:rsid w:val="00877AF5"/>
    <w:rsid w:val="008D6387"/>
    <w:rsid w:val="00984AE6"/>
    <w:rsid w:val="009D4151"/>
    <w:rsid w:val="009E52E9"/>
    <w:rsid w:val="00A97716"/>
    <w:rsid w:val="00AE4CFB"/>
    <w:rsid w:val="00AE6010"/>
    <w:rsid w:val="00AF3A50"/>
    <w:rsid w:val="00B36A71"/>
    <w:rsid w:val="00B87271"/>
    <w:rsid w:val="00BD2BC6"/>
    <w:rsid w:val="00C62788"/>
    <w:rsid w:val="00D422A1"/>
    <w:rsid w:val="00D45D48"/>
    <w:rsid w:val="00DF1F75"/>
    <w:rsid w:val="00E241BE"/>
    <w:rsid w:val="00E739FE"/>
    <w:rsid w:val="00E84043"/>
    <w:rsid w:val="00EB2EBE"/>
    <w:rsid w:val="00FB6D8B"/>
    <w:rsid w:val="00FC57B8"/>
    <w:rsid w:val="2EAD5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宋体"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exact"/>
    </w:pPr>
    <w:rPr>
      <w:rFonts w:ascii="宋体" w:hAnsi="宋体" w:eastAsia="宋体" w:cs="宋体"/>
      <w:color w:val="1F4E79"/>
      <w:kern w:val="2"/>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tLeas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spacing w:before="100" w:beforeAutospacing="1" w:after="100" w:afterAutospacing="1" w:line="240" w:lineRule="auto"/>
    </w:pPr>
    <w:rPr>
      <w:color w:val="auto"/>
      <w:kern w:val="0"/>
    </w:r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emf"/><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3450</Words>
  <Characters>3588</Characters>
  <Lines>28</Lines>
  <Paragraphs>8</Paragraphs>
  <TotalTime>107</TotalTime>
  <ScaleCrop>false</ScaleCrop>
  <LinksUpToDate>false</LinksUpToDate>
  <CharactersWithSpaces>3817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2023-08-31T01:51:00Z</dcterms:created>
  <dc:creator>admin、</dc:creator>
  <cp:lastModifiedBy>WPS_1602254128</cp:lastModifiedBy>
  <dcterms:modified xsi:type="dcterms:W3CDTF">2026-05-25T01:43:02Z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eyJoZGlkIjoiNjEwZmVlN2NiM2NhMjgzZGZkOTlmYmJhZWU4ZGM4YWUiLCJ1c2VySWQiOiIxMTI5MjEwMDA4In0=</vt:lpwstr>
  </property>
  <property fmtid="{D5CDD505-2E9C-101B-9397-08002B2CF9AE}" pid="3" name="KSOProductBuildVer">
    <vt:lpwstr>2052-12.1.0.23542</vt:lpwstr>
  </property>
  <property fmtid="{D5CDD505-2E9C-101B-9397-08002B2CF9AE}" pid="4" name="ICV">
    <vt:lpwstr>E189EA89B5664F4EA4C0DA78463E7481_12</vt:lpwstr>
  </property>
</Properties>
</file>