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D2697">
      <w:pPr>
        <w:spacing w:line="480" w:lineRule="exact"/>
        <w:jc w:val="center"/>
        <w:rPr>
          <w:rFonts w:ascii="宋体" w:hAnsi="宋体" w:eastAsia="宋体" w:cs="微软雅黑"/>
          <w:b/>
          <w:color w:val="1F4E79"/>
          <w:sz w:val="32"/>
        </w:rPr>
      </w:pPr>
      <w:r>
        <w:rPr>
          <w:rFonts w:hint="eastAsia" w:ascii="宋体" w:hAnsi="宋体" w:eastAsia="宋体" w:cs="微软雅黑"/>
          <w:b/>
          <w:color w:val="1F4E79"/>
          <w:sz w:val="32"/>
        </w:rPr>
        <w:t>打造金牌班组长</w:t>
      </w:r>
    </w:p>
    <w:p w14:paraId="75B87B60">
      <w:pPr>
        <w:spacing w:line="480" w:lineRule="exact"/>
        <w:rPr>
          <w:rFonts w:ascii="宋体" w:hAnsi="宋体" w:eastAsia="宋体" w:cs="微软雅黑"/>
          <w:b/>
          <w:color w:val="1F4E79"/>
          <w:sz w:val="24"/>
        </w:rPr>
      </w:pPr>
    </w:p>
    <w:p w14:paraId="09B496DF">
      <w:pPr>
        <w:spacing w:line="480" w:lineRule="exact"/>
        <w:rPr>
          <w:rFonts w:ascii="宋体" w:hAnsi="宋体" w:eastAsia="宋体" w:cs="微软雅黑"/>
          <w:b/>
          <w:color w:val="1F4E79"/>
          <w:sz w:val="24"/>
        </w:rPr>
      </w:pPr>
      <w:r>
        <w:rPr>
          <w:rFonts w:hint="eastAsia" w:ascii="宋体" w:hAnsi="宋体" w:eastAsia="宋体" w:cs="微软雅黑"/>
          <w:b/>
          <w:color w:val="1F4E79"/>
          <w:sz w:val="24"/>
        </w:rPr>
        <w:t>课程背景：</w:t>
      </w:r>
    </w:p>
    <w:p w14:paraId="3B1F0C98">
      <w:pPr>
        <w:spacing w:line="480" w:lineRule="exact"/>
        <w:ind w:firstLine="480" w:firstLineChars="200"/>
        <w:rPr>
          <w:rFonts w:hint="eastAsia" w:ascii="宋体" w:hAnsi="宋体" w:eastAsia="宋体" w:cs="微软雅黑"/>
          <w:bCs/>
          <w:color w:val="000000" w:themeColor="text1"/>
          <w:sz w:val="24"/>
          <w:lang w:val="en-US" w:eastAsia="zh-CN"/>
        </w:rPr>
      </w:pP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忙”，忙碌：车间班组长一天到晚忙得不得了，到处救火，看似做了很多事情，实则成效低下。现场一片忙碌的景象，但又是一片混乱的景象，“整理整顿”天天讲，“清扫清洁”时时说，“素养”就是形不成；整天忙得不得了却不知自己在忙什么。两个成语概括就是，忙忙碌碌，碌碌无为。</w:t>
      </w:r>
      <w:r>
        <w:rPr>
          <w:rFonts w:hint="eastAsia" w:ascii="宋体" w:hAnsi="宋体" w:eastAsia="宋体" w:cs="微软雅黑"/>
          <w:bCs/>
          <w:color w:val="000000" w:themeColor="text1"/>
          <w:sz w:val="24"/>
          <w:lang w:val="en-US" w:eastAsia="zh-CN"/>
        </w:rPr>
        <w:t xml:space="preserve"> </w:t>
      </w:r>
      <w:bookmarkStart w:id="1" w:name="_GoBack"/>
      <w:bookmarkEnd w:id="1"/>
    </w:p>
    <w:p w14:paraId="3B70E0FE">
      <w:pPr>
        <w:spacing w:line="480" w:lineRule="exact"/>
        <w:ind w:firstLine="480" w:firstLineChars="200"/>
        <w:rPr>
          <w:rFonts w:ascii="宋体" w:hAnsi="宋体" w:eastAsia="宋体" w:cs="微软雅黑"/>
          <w:bCs/>
          <w:color w:val="000000" w:themeColor="text1"/>
          <w:sz w:val="24"/>
        </w:rPr>
      </w:pP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刘老师带领团队走过了近上百家工厂及企事业单位，发现企业现场管理者大多数处在三忙状态：工作忙、计划盲、目标茫，如何做好现场管理任务落实，并形成标准规范的模式，都是广大管理者急待解决的核心难题。我们研究发现，多数企业的班组长管理基础薄弱，内部调整或技术部门优秀同事调入管理岗位，让优秀的技术能手，转变成管理精英，这中间有一段重要的思维与职能的变化。一线管理者是直接达成生产目标任务的人、机、料、法、环、测等要素的计划、准备、协调安排工作直接管理员，如何帮助这个团队提升，为企业的最终目标达成提升最高的支持，是广大中高层管理者要极度重视的问题。</w:t>
      </w:r>
    </w:p>
    <w:p w14:paraId="638F4533">
      <w:pPr>
        <w:spacing w:line="480" w:lineRule="exact"/>
        <w:ind w:firstLine="480" w:firstLineChars="200"/>
        <w:rPr>
          <w:rFonts w:ascii="宋体" w:hAnsi="宋体" w:eastAsia="宋体" w:cs="微软雅黑"/>
          <w:bCs/>
          <w:color w:val="000000" w:themeColor="text1"/>
          <w:sz w:val="24"/>
        </w:rPr>
      </w:pP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当丰田成为全球企业学习的标杆时，全球的媒体、管理学者、经济学家蜂拥而至，去全面研究丰田生产方式。有学者问起丰田老人：“谁是丰田的第一管理者?” 丰田老人毫不犹豫地回答：“丰田的班组长”。是啊，是班组长这样的生产现场基层干部时时在生产现场、在终端、时时盯着员工、时时控制着产品质量、生产成本、生产进度、生产安全</w:t>
      </w:r>
      <w:r>
        <w:rPr>
          <w:rFonts w:ascii="宋体" w:hAnsi="宋体" w:eastAsia="宋体" w:cs="微软雅黑"/>
          <w:bCs/>
          <w:color w:val="000000" w:themeColor="text1"/>
          <w:sz w:val="24"/>
        </w:rPr>
        <w:t>……</w:t>
      </w:r>
    </w:p>
    <w:p w14:paraId="2DEE80FD">
      <w:pPr>
        <w:spacing w:line="480" w:lineRule="exact"/>
        <w:ind w:firstLine="480" w:firstLineChars="200"/>
        <w:rPr>
          <w:rFonts w:ascii="宋体" w:hAnsi="宋体" w:eastAsia="宋体" w:cs="微软雅黑"/>
          <w:bCs/>
          <w:color w:val="000000" w:themeColor="text1"/>
          <w:sz w:val="24"/>
        </w:rPr>
      </w:pP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如果生产基层干部不负责任、如果生产现场基层干部思维方式错了、如果生产现场基层干部不会管理，那么，消费者、竞争对手、媒体一刻都不会停止对你的攻击，员工一天都不会停止抱怨。</w:t>
      </w:r>
    </w:p>
    <w:p w14:paraId="3A605795">
      <w:pPr>
        <w:spacing w:line="480" w:lineRule="exact"/>
        <w:ind w:firstLine="480" w:firstLineChars="200"/>
        <w:rPr>
          <w:rFonts w:ascii="宋体" w:hAnsi="宋体" w:eastAsia="宋体" w:cs="微软雅黑"/>
          <w:bCs/>
          <w:color w:val="000000" w:themeColor="text1"/>
          <w:sz w:val="24"/>
        </w:rPr>
      </w:pP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本课程提供的不仅仅是心态方面对个人的要求，更是对企业系统层面提出可行的管理控制模式，打造企业控制力和凝聚力。刘超老师课程内容已经在数十家企业的管理咨询实践中得到验证，效果显著!</w:t>
      </w:r>
    </w:p>
    <w:p w14:paraId="208C7D99">
      <w:pPr>
        <w:spacing w:line="480" w:lineRule="exact"/>
        <w:rPr>
          <w:rFonts w:ascii="宋体" w:hAnsi="宋体" w:eastAsia="宋体" w:cs="微软雅黑"/>
          <w:b/>
          <w:color w:val="1F4E79"/>
          <w:sz w:val="24"/>
        </w:rPr>
      </w:pPr>
    </w:p>
    <w:p w14:paraId="7D2750F0">
      <w:pPr>
        <w:spacing w:line="480" w:lineRule="exact"/>
        <w:rPr>
          <w:rFonts w:ascii="宋体" w:hAnsi="宋体" w:eastAsia="宋体" w:cs="微软雅黑"/>
          <w:color w:val="C00000"/>
          <w:sz w:val="22"/>
        </w:rPr>
      </w:pPr>
      <w:r>
        <w:rPr>
          <w:rFonts w:hint="eastAsia" w:ascii="宋体" w:hAnsi="宋体" w:eastAsia="宋体" w:cs="微软雅黑"/>
          <w:b/>
          <w:color w:val="1F4E79"/>
          <w:sz w:val="24"/>
        </w:rPr>
        <w:t>课程收益：</w:t>
      </w:r>
    </w:p>
    <w:p w14:paraId="1E67600C">
      <w:pPr>
        <w:spacing w:line="480" w:lineRule="exact"/>
        <w:rPr>
          <w:rFonts w:ascii="宋体" w:hAnsi="宋体" w:eastAsia="宋体" w:cs="微软雅黑"/>
          <w:b/>
          <w:color w:val="1F4E79"/>
          <w:sz w:val="24"/>
        </w:rPr>
      </w:pP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● 明白班组长的</w:t>
      </w:r>
      <w:r>
        <w:rPr>
          <w:rFonts w:ascii="宋体" w:hAnsi="宋体" w:eastAsia="宋体" w:cs="微软雅黑"/>
          <w:bCs/>
          <w:color w:val="000000" w:themeColor="text1"/>
          <w:sz w:val="24"/>
        </w:rPr>
        <w:t>3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个角色定位和</w:t>
      </w:r>
      <w:r>
        <w:rPr>
          <w:rFonts w:ascii="宋体" w:hAnsi="宋体" w:eastAsia="宋体" w:cs="微软雅黑"/>
          <w:bCs/>
          <w:color w:val="000000" w:themeColor="text1"/>
          <w:sz w:val="24"/>
        </w:rPr>
        <w:t>9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大职责，帮助班组长明确自己的角色定位，使班组成员各司其职、各尽所能，独挡一面地开展工作，充分发挥自身的才能；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通过班组内情景领导模式分析，差异化地经营每个员工，开发员工潜力，从而建立高绩效团队拥有开放的心态，学习借鉴华为先进班组成功的管理模式和方法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通过学习班组长具备的四项管理工具，掌握目标、时间、计划、绩效管理技能，从而提升班组整体效能；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学习班组长的五大使命，带领自己的团队高效率的达成所承担的组织责任</w:t>
      </w:r>
      <w:r>
        <w:rPr>
          <w:rFonts w:ascii="宋体" w:hAnsi="宋体" w:eastAsia="宋体" w:cs="微软雅黑"/>
          <w:bCs/>
          <w:color w:val="000000" w:themeColor="text1"/>
          <w:sz w:val="24"/>
        </w:rPr>
        <w:t>;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引导生产管理人员分析并框定自己的管理范围及项目类别。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理解执行力不力的</w:t>
      </w:r>
      <w:r>
        <w:rPr>
          <w:rFonts w:ascii="宋体" w:hAnsi="宋体" w:eastAsia="宋体" w:cs="微软雅黑"/>
          <w:bCs/>
          <w:color w:val="000000" w:themeColor="text1"/>
          <w:sz w:val="24"/>
        </w:rPr>
        <w:t>10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大原因及解决措施，成就金牌班组长，打造执行力团队；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对标华为管理干部选用标准，掌握选、用、留、育、管用人原则及方法。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人员管理：学习干部绩效考核让班组成员认同班组经营目标，形成班组自主管理的驱动力</w:t>
      </w:r>
      <w:r>
        <w:rPr>
          <w:rFonts w:ascii="宋体" w:hAnsi="宋体" w:eastAsia="宋体" w:cs="微软雅黑"/>
          <w:bCs/>
          <w:color w:val="000000" w:themeColor="text1"/>
          <w:sz w:val="24"/>
        </w:rPr>
        <w:t>;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员工教导：通过员工培养和工作教导的效果，提高现场问题的分析和解决能力</w:t>
      </w:r>
      <w:r>
        <w:rPr>
          <w:rFonts w:ascii="宋体" w:hAnsi="宋体" w:eastAsia="宋体" w:cs="微软雅黑"/>
          <w:bCs/>
          <w:color w:val="000000" w:themeColor="text1"/>
          <w:sz w:val="24"/>
        </w:rPr>
        <w:cr/>
      </w:r>
      <w:r>
        <w:rPr>
          <w:rFonts w:ascii="宋体" w:hAnsi="宋体" w:eastAsia="宋体" w:cs="微软雅黑"/>
          <w:bCs/>
          <w:color w:val="000000" w:themeColor="text1"/>
          <w:sz w:val="24"/>
        </w:rPr>
        <w:t xml:space="preserve">● 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讲授生产作业管理的必要知识和发展趋势，帮助学员掌握必备的管理工具</w:t>
      </w:r>
    </w:p>
    <w:p w14:paraId="54A108BA">
      <w:pPr>
        <w:spacing w:line="480" w:lineRule="exact"/>
        <w:rPr>
          <w:rFonts w:ascii="宋体" w:hAnsi="宋体" w:eastAsia="宋体" w:cs="微软雅黑"/>
          <w:b/>
          <w:color w:val="1F4E79"/>
          <w:sz w:val="24"/>
        </w:rPr>
      </w:pPr>
      <w:r>
        <w:rPr>
          <w:rFonts w:hint="eastAsia" w:ascii="宋体" w:hAnsi="宋体" w:eastAsia="宋体" w:cs="微软雅黑"/>
          <w:b/>
          <w:color w:val="1F4E79"/>
          <w:sz w:val="24"/>
        </w:rPr>
        <w:t>课程时间：</w:t>
      </w:r>
      <w:r>
        <w:rPr>
          <w:rFonts w:ascii="宋体" w:hAnsi="宋体" w:eastAsia="宋体" w:cs="微软雅黑"/>
          <w:sz w:val="24"/>
        </w:rPr>
        <w:t>2</w:t>
      </w:r>
      <w:r>
        <w:rPr>
          <w:rFonts w:hint="eastAsia" w:ascii="宋体" w:hAnsi="宋体" w:eastAsia="宋体" w:cs="微软雅黑"/>
          <w:sz w:val="24"/>
        </w:rPr>
        <w:t>天，6小时/天</w:t>
      </w:r>
    </w:p>
    <w:p w14:paraId="00D06C62">
      <w:pPr>
        <w:spacing w:line="480" w:lineRule="exact"/>
        <w:rPr>
          <w:rFonts w:ascii="宋体" w:hAnsi="宋体" w:eastAsia="宋体" w:cs="微软雅黑"/>
          <w:color w:val="FF0000"/>
          <w:sz w:val="24"/>
        </w:rPr>
      </w:pPr>
      <w:r>
        <w:rPr>
          <w:rFonts w:hint="eastAsia" w:ascii="宋体" w:hAnsi="宋体" w:eastAsia="宋体" w:cs="微软雅黑"/>
          <w:b/>
          <w:color w:val="1F4E79"/>
          <w:sz w:val="24"/>
        </w:rPr>
        <w:t>课程方式：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讲</w:t>
      </w:r>
      <w:r>
        <w:rPr>
          <w:rFonts w:ascii="宋体" w:hAnsi="宋体" w:eastAsia="宋体" w:cs="微软雅黑"/>
          <w:bCs/>
          <w:color w:val="000000" w:themeColor="text1"/>
          <w:sz w:val="24"/>
        </w:rPr>
        <w:t>师讲授+案例分析+视频互动+情景模拟+实操演练</w:t>
      </w:r>
    </w:p>
    <w:p w14:paraId="16E97183">
      <w:pPr>
        <w:spacing w:line="480" w:lineRule="exac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color w:val="1F4E79"/>
          <w:sz w:val="24"/>
        </w:rPr>
        <w:t>课程对象：</w:t>
      </w:r>
      <w:r>
        <w:rPr>
          <w:rFonts w:hint="eastAsia" w:ascii="宋体" w:hAnsi="宋体" w:eastAsia="宋体" w:cs="微软雅黑"/>
          <w:bCs/>
          <w:color w:val="000000" w:themeColor="text1"/>
          <w:sz w:val="24"/>
        </w:rPr>
        <w:t>企业中基层管理人员（车间主任、班组长、品质管理、统计人员、储备干部等管理人员）</w:t>
      </w:r>
    </w:p>
    <w:p w14:paraId="6414C736">
      <w:pPr>
        <w:spacing w:line="480" w:lineRule="exact"/>
        <w:jc w:val="center"/>
        <w:rPr>
          <w:rFonts w:ascii="宋体" w:hAnsi="宋体" w:eastAsia="宋体" w:cs="微软雅黑"/>
          <w:b/>
          <w:color w:val="1F4E79"/>
          <w:sz w:val="30"/>
          <w:szCs w:val="30"/>
        </w:rPr>
      </w:pPr>
      <w:r>
        <w:rPr>
          <w:rFonts w:hint="eastAsia" w:ascii="宋体" w:hAnsi="宋体" w:eastAsia="宋体" w:cs="微软雅黑"/>
          <w:b/>
          <w:color w:val="1F4E79"/>
          <w:sz w:val="30"/>
          <w:szCs w:val="30"/>
        </w:rPr>
        <w:t>课程大纲</w:t>
      </w:r>
    </w:p>
    <w:p w14:paraId="6F162ADD">
      <w:pPr>
        <w:pStyle w:val="8"/>
        <w:spacing w:line="480" w:lineRule="exact"/>
        <w:ind w:firstLine="0" w:firstLineChars="0"/>
        <w:rPr>
          <w:rFonts w:ascii="宋体" w:hAnsi="宋体" w:eastAsia="宋体" w:cs="Times New Roman"/>
          <w:b/>
          <w:color w:val="1F4E79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2"/>
        </w:rPr>
        <w:t>第一讲、角色认知——我是谁</w:t>
      </w:r>
    </w:p>
    <w:p w14:paraId="7DAEBFBA">
      <w:pPr>
        <w:pStyle w:val="8"/>
        <w:spacing w:line="480" w:lineRule="exact"/>
        <w:ind w:firstLine="0" w:firstLineChars="0"/>
        <w:rPr>
          <w:rFonts w:ascii="宋体" w:hAnsi="宋体" w:eastAsia="宋体" w:cs="Times New Roman"/>
          <w:bCs/>
          <w:color w:val="000000" w:themeColor="text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000000" w:themeColor="text1"/>
          <w:sz w:val="24"/>
          <w:szCs w:val="22"/>
        </w:rPr>
        <w:t>故事：</w:t>
      </w:r>
      <w:r>
        <w:rPr>
          <w:rFonts w:hint="eastAsia" w:ascii="宋体" w:hAnsi="宋体" w:eastAsia="宋体" w:cs="Times New Roman"/>
          <w:bCs/>
          <w:color w:val="000000" w:themeColor="text1"/>
          <w:sz w:val="24"/>
          <w:szCs w:val="22"/>
        </w:rPr>
        <w:t>不开门的丈夫</w:t>
      </w:r>
    </w:p>
    <w:p w14:paraId="2D6D0D80">
      <w:pPr>
        <w:pStyle w:val="8"/>
        <w:spacing w:line="480" w:lineRule="exact"/>
        <w:ind w:firstLine="0" w:firstLineChars="0"/>
        <w:rPr>
          <w:rFonts w:ascii="宋体" w:hAnsi="宋体" w:eastAsia="宋体" w:cs="微软雅黑"/>
          <w:bCs/>
          <w:color w:val="000000" w:themeColor="text1"/>
          <w:sz w:val="24"/>
        </w:rPr>
      </w:pPr>
      <w:r>
        <w:rPr>
          <w:rFonts w:hint="eastAsia" w:ascii="宋体" w:hAnsi="宋体" w:eastAsia="宋体" w:cs="Times New Roman"/>
          <w:b/>
          <w:color w:val="000000" w:themeColor="text1"/>
          <w:sz w:val="24"/>
          <w:szCs w:val="22"/>
        </w:rPr>
        <w:t>互动讨论：</w:t>
      </w:r>
      <w:r>
        <w:rPr>
          <w:rFonts w:hint="eastAsia" w:ascii="宋体" w:hAnsi="宋体" w:eastAsia="宋体" w:cs="Times New Roman"/>
          <w:bCs/>
          <w:color w:val="000000" w:themeColor="text1"/>
          <w:sz w:val="24"/>
          <w:szCs w:val="22"/>
        </w:rPr>
        <w:t>我是谁？我是做什么的？我该怎样做好？</w:t>
      </w:r>
    </w:p>
    <w:p w14:paraId="2C5024FB">
      <w:pPr>
        <w:spacing w:line="480" w:lineRule="exac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一、管理干部具备的3种角色</w:t>
      </w:r>
    </w:p>
    <w:p w14:paraId="77CBA074">
      <w:pPr>
        <w:pStyle w:val="8"/>
        <w:spacing w:line="480" w:lineRule="exact"/>
        <w:ind w:firstLine="0" w:firstLineChars="0"/>
        <w:rPr>
          <w:rFonts w:ascii="宋体" w:hAnsi="宋体" w:eastAsia="宋体" w:cs="微软雅黑"/>
          <w:color w:val="C00000"/>
          <w:sz w:val="22"/>
        </w:rPr>
      </w:pPr>
      <w:r>
        <w:rPr>
          <w:rFonts w:ascii="宋体" w:hAnsi="宋体" w:eastAsia="宋体" w:cs="微软雅黑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3437890</wp:posOffset>
            </wp:positionH>
            <wp:positionV relativeFrom="margin">
              <wp:posOffset>6014085</wp:posOffset>
            </wp:positionV>
            <wp:extent cx="2974340" cy="1423035"/>
            <wp:effectExtent l="0" t="0" r="0" b="5715"/>
            <wp:wrapSquare wrapText="bothSides"/>
            <wp:docPr id="1" name="图片 1" descr="D:\WeChat\数据\WeChat Files\wxid_yli0magkf7rl22\FileStorage\Temp\1691135507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WeChat\数据\WeChat Files\wxid_yli0magkf7rl22\FileStorage\Temp\1691135507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微软雅黑"/>
          <w:sz w:val="24"/>
        </w:rPr>
        <w:t>1. 领导组织者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主动管理者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激励支持者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二、组织的三层管理人员</w:t>
      </w:r>
    </w:p>
    <w:p w14:paraId="62512C7B">
      <w:pPr>
        <w:pStyle w:val="8"/>
        <w:spacing w:line="480" w:lineRule="exact"/>
        <w:ind w:firstLine="0" w:firstLineChars="0"/>
        <w:rPr>
          <w:rFonts w:ascii="宋体" w:hAnsi="宋体" w:eastAsia="宋体" w:cs="微软雅黑"/>
          <w:color w:val="C00000"/>
          <w:sz w:val="22"/>
        </w:rPr>
      </w:pPr>
      <w:r>
        <w:rPr>
          <w:rFonts w:hint="eastAsia" w:ascii="宋体" w:hAnsi="宋体" w:eastAsia="宋体" w:cs="微软雅黑"/>
          <w:sz w:val="24"/>
        </w:rPr>
        <w:t>1. 高层领导者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中层管理者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基层管理者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sz w:val="24"/>
        </w:rPr>
        <w:t>案例：</w:t>
      </w:r>
      <w:r>
        <w:rPr>
          <w:rFonts w:hint="eastAsia" w:ascii="宋体" w:hAnsi="宋体" w:eastAsia="宋体" w:cs="微软雅黑"/>
          <w:sz w:val="24"/>
        </w:rPr>
        <w:t>苦恼的小李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三、干部的9大职责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生产任务</w:t>
      </w:r>
    </w:p>
    <w:p w14:paraId="2286B9BE">
      <w:pPr>
        <w:pStyle w:val="8"/>
        <w:spacing w:line="480" w:lineRule="exact"/>
        <w:ind w:firstLine="0" w:firstLineChars="0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微软雅黑"/>
          <w:sz w:val="24"/>
        </w:rPr>
        <w:t>2. 组织管理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人员管理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4. 现场管理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5. 成本控制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6. 生产管理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7. 质量管理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8. 团队建设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9. 员工培训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四、管理干部管“人”3大任务</w:t>
      </w:r>
    </w:p>
    <w:p w14:paraId="24B240A1">
      <w:pPr>
        <w:spacing w:line="48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1.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>人际关系</w:t>
      </w:r>
      <w:r>
        <w:rPr>
          <w:rFonts w:ascii="宋体" w:hAnsi="宋体" w:eastAsia="宋体" w:cs="Times New Roman"/>
          <w:sz w:val="24"/>
        </w:rPr>
        <w:t xml:space="preserve">     </w:t>
      </w:r>
      <w:r>
        <w:rPr>
          <w:rFonts w:hint="eastAsia" w:ascii="宋体" w:hAnsi="宋体" w:eastAsia="宋体" w:cs="Times New Roman"/>
          <w:sz w:val="24"/>
        </w:rPr>
        <w:t>2.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>辅导下属</w:t>
      </w:r>
      <w:r>
        <w:rPr>
          <w:rFonts w:ascii="宋体" w:hAnsi="宋体" w:eastAsia="宋体" w:cs="Times New Roman"/>
          <w:sz w:val="24"/>
        </w:rPr>
        <w:t xml:space="preserve">     </w:t>
      </w:r>
      <w:r>
        <w:rPr>
          <w:rFonts w:hint="eastAsia" w:ascii="宋体" w:hAnsi="宋体" w:eastAsia="宋体" w:cs="Times New Roman"/>
          <w:sz w:val="24"/>
        </w:rPr>
        <w:t>3.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>团队建设</w:t>
      </w:r>
      <w:r>
        <w:rPr>
          <w:rFonts w:ascii="宋体" w:hAnsi="宋体" w:eastAsia="宋体" w:cs="Times New Roman"/>
          <w:sz w:val="24"/>
        </w:rPr>
        <w:cr/>
      </w:r>
      <w:r>
        <w:rPr>
          <w:rFonts w:hint="eastAsia" w:ascii="宋体" w:hAnsi="宋体" w:eastAsia="宋体" w:cs="Times New Roman"/>
          <w:b/>
          <w:bCs/>
          <w:sz w:val="24"/>
        </w:rPr>
        <w:t>互动：</w:t>
      </w:r>
      <w:r>
        <w:rPr>
          <w:rFonts w:hint="eastAsia" w:ascii="宋体" w:hAnsi="宋体" w:eastAsia="宋体" w:cs="Times New Roman"/>
          <w:sz w:val="24"/>
        </w:rPr>
        <w:t>认识了管理干部日常工作中的角色，那么管理干部到底要做什么呢？</w:t>
      </w:r>
    </w:p>
    <w:p w14:paraId="36BB65BE">
      <w:pPr>
        <w:spacing w:line="480" w:lineRule="exact"/>
        <w:rPr>
          <w:rFonts w:ascii="宋体" w:hAnsi="宋体" w:eastAsia="宋体" w:cs="Times New Roman"/>
          <w:sz w:val="24"/>
        </w:rPr>
      </w:pPr>
    </w:p>
    <w:p w14:paraId="17054868">
      <w:pPr>
        <w:spacing w:line="480" w:lineRule="exact"/>
        <w:rPr>
          <w:rFonts w:ascii="宋体" w:hAnsi="宋体" w:eastAsia="宋体" w:cs="Times New Roman"/>
          <w:b/>
          <w:color w:val="1F4E79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1F4E79"/>
          <w:sz w:val="24"/>
          <w:szCs w:val="22"/>
        </w:rPr>
        <w:t>第二讲、职责定位——我要做什么</w:t>
      </w:r>
    </w:p>
    <w:p w14:paraId="0047A487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ascii="宋体" w:hAnsi="宋体" w:eastAsia="宋体" w:cs="微软雅黑"/>
          <w:b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4616450</wp:posOffset>
            </wp:positionH>
            <wp:positionV relativeFrom="margin">
              <wp:posOffset>3355340</wp:posOffset>
            </wp:positionV>
            <wp:extent cx="1542415" cy="1088390"/>
            <wp:effectExtent l="0" t="0" r="635" b="0"/>
            <wp:wrapSquare wrapText="bothSides"/>
            <wp:docPr id="4" name="图片 4" descr="D:\WeChat\数据\WeChat Files\wxid_yli0magkf7rl22\FileStorage\Temp\169113817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WeChat\数据\WeChat Files\wxid_yli0magkf7rl22\FileStorage\Temp\1691138171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一、班组长管理的3大核心要素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 xml:space="preserve">1. 目标 </w:t>
      </w:r>
      <w:r>
        <w:rPr>
          <w:rFonts w:ascii="宋体" w:hAnsi="宋体" w:eastAsia="宋体" w:cs="微软雅黑"/>
          <w:sz w:val="24"/>
        </w:rPr>
        <w:t xml:space="preserve">  </w:t>
      </w:r>
      <w:r>
        <w:rPr>
          <w:rFonts w:hint="eastAsia" w:ascii="宋体" w:hAnsi="宋体" w:eastAsia="宋体" w:cs="微软雅黑"/>
          <w:sz w:val="24"/>
        </w:rPr>
        <w:t xml:space="preserve">2. 人员 </w:t>
      </w:r>
      <w:r>
        <w:rPr>
          <w:rFonts w:ascii="宋体" w:hAnsi="宋体" w:eastAsia="宋体" w:cs="微软雅黑"/>
          <w:sz w:val="24"/>
        </w:rPr>
        <w:t xml:space="preserve">  </w:t>
      </w:r>
      <w:r>
        <w:rPr>
          <w:rFonts w:hint="eastAsia" w:ascii="宋体" w:hAnsi="宋体" w:eastAsia="宋体" w:cs="微软雅黑"/>
          <w:sz w:val="24"/>
        </w:rPr>
        <w:t>3. 成果</w:t>
      </w:r>
    </w:p>
    <w:p w14:paraId="78F70AF7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班组长的定位：</w:t>
      </w:r>
      <w:r>
        <w:rPr>
          <w:rFonts w:hint="eastAsia" w:ascii="宋体" w:hAnsi="宋体" w:eastAsia="宋体" w:cs="微软雅黑"/>
          <w:sz w:val="24"/>
        </w:rPr>
        <w:t>承上启下</w:t>
      </w:r>
    </w:p>
    <w:p w14:paraId="6A615EE3">
      <w:pPr>
        <w:pStyle w:val="8"/>
        <w:spacing w:line="480" w:lineRule="exact"/>
        <w:ind w:firstLine="0" w:firstLineChars="0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二、管理干部的4种特性</w:t>
      </w:r>
    </w:p>
    <w:p w14:paraId="7C905EA5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1. 结构“小”</w:t>
      </w:r>
    </w:p>
    <w:p w14:paraId="1574345B">
      <w:pPr>
        <w:pStyle w:val="8"/>
        <w:spacing w:line="480" w:lineRule="exact"/>
        <w:ind w:firstLine="0" w:firstLineChars="0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ascii="宋体" w:hAnsi="宋体" w:eastAsia="宋体" w:cs="微软雅黑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4979670</wp:posOffset>
            </wp:positionH>
            <wp:positionV relativeFrom="margin">
              <wp:posOffset>6410325</wp:posOffset>
            </wp:positionV>
            <wp:extent cx="1485900" cy="1343025"/>
            <wp:effectExtent l="0" t="0" r="0" b="9525"/>
            <wp:wrapSquare wrapText="bothSides"/>
            <wp:docPr id="3" name="图片 3" descr="D:\WeChat\数据\WeChat Files\wxid_yli0magkf7rl22\FileStorage\Temp\169113817168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WeChat\数据\WeChat Files\wxid_yli0magkf7rl22\FileStorage\Temp\1691138171687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微软雅黑"/>
          <w:sz w:val="24"/>
        </w:rPr>
        <w:t>2. 管理“细”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任务“全”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4. 工作“实”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三、班组长在工作中应具备的4项基本能力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个人能力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2. 工作能力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3. 改善能力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4. 学习能力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四、班组长必备的4项管理工具</w:t>
      </w:r>
    </w:p>
    <w:p w14:paraId="38F55FC5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1. 目标管理</w:t>
      </w:r>
      <w:r>
        <w:rPr>
          <w:rFonts w:hint="eastAsia" w:ascii="宋体" w:hAnsi="宋体" w:eastAsia="宋体" w:cs="微软雅黑"/>
          <w:b/>
          <w:sz w:val="24"/>
        </w:rPr>
        <w:cr/>
      </w:r>
      <w:r>
        <w:rPr>
          <w:rFonts w:hint="eastAsia" w:ascii="宋体" w:hAnsi="宋体" w:eastAsia="宋体" w:cs="微软雅黑"/>
          <w:sz w:val="24"/>
        </w:rPr>
        <w:t>1）目标设定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2）目标分解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3）目标控制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4）结果总结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sz w:val="24"/>
        </w:rPr>
        <w:t>故事：</w:t>
      </w:r>
      <w:r>
        <w:rPr>
          <w:rFonts w:hint="eastAsia" w:ascii="宋体" w:hAnsi="宋体" w:eastAsia="宋体" w:cs="微软雅黑"/>
          <w:sz w:val="24"/>
        </w:rPr>
        <w:t>野鸭与苍蝇</w:t>
      </w:r>
    </w:p>
    <w:p w14:paraId="6CCBC68F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b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2. 计划管理</w:t>
      </w:r>
      <w:r>
        <w:rPr>
          <w:rFonts w:hint="eastAsia" w:ascii="宋体" w:hAnsi="宋体" w:eastAsia="宋体" w:cs="微软雅黑"/>
          <w:b/>
          <w:sz w:val="24"/>
        </w:rPr>
        <w:cr/>
      </w:r>
      <w:r>
        <w:rPr>
          <w:rFonts w:hint="eastAsia" w:ascii="宋体" w:hAnsi="宋体" w:eastAsia="宋体" w:cs="微软雅黑"/>
          <w:sz w:val="24"/>
        </w:rPr>
        <w:t>1）目标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2）措施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3）策略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sz w:val="24"/>
        </w:rPr>
        <w:t>3. 时间管理</w:t>
      </w:r>
      <w:r>
        <w:rPr>
          <w:rFonts w:hint="eastAsia" w:ascii="宋体" w:hAnsi="宋体" w:eastAsia="宋体" w:cs="微软雅黑"/>
          <w:b/>
          <w:sz w:val="24"/>
        </w:rPr>
        <w:cr/>
      </w:r>
      <w:r>
        <w:rPr>
          <w:rFonts w:hint="eastAsia" w:ascii="宋体" w:hAnsi="宋体" w:eastAsia="宋体" w:cs="微软雅黑"/>
          <w:b/>
          <w:sz w:val="24"/>
        </w:rPr>
        <w:t>讨论：</w:t>
      </w:r>
      <w:r>
        <w:rPr>
          <w:rFonts w:hint="eastAsia" w:ascii="宋体" w:hAnsi="宋体" w:eastAsia="宋体" w:cs="微软雅黑"/>
          <w:bCs/>
          <w:sz w:val="24"/>
        </w:rPr>
        <w:t>管理反思</w:t>
      </w:r>
    </w:p>
    <w:p w14:paraId="1691C82C">
      <w:pPr>
        <w:pStyle w:val="8"/>
        <w:spacing w:line="480" w:lineRule="exact"/>
        <w:ind w:firstLine="0" w:firstLineChars="0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微软雅黑"/>
          <w:b/>
          <w:sz w:val="24"/>
        </w:rPr>
        <w:t>4. 绩效管理</w:t>
      </w:r>
      <w:r>
        <w:rPr>
          <w:rFonts w:hint="eastAsia" w:ascii="宋体" w:hAnsi="宋体" w:eastAsia="宋体" w:cs="微软雅黑"/>
          <w:b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五、管理干部的5大使命</w:t>
      </w:r>
    </w:p>
    <w:p w14:paraId="7434F5A5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1. 按时完成生产任务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提高生产效率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降低生产成本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4. 稳定产品质量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5. 确保生产安全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讨论</w:t>
      </w:r>
      <w:r>
        <w:rPr>
          <w:rFonts w:hint="eastAsia" w:ascii="宋体" w:hAnsi="宋体" w:eastAsia="宋体" w:cs="微软雅黑"/>
          <w:sz w:val="24"/>
        </w:rPr>
        <w:t>：身为管理干部的我们需要通过哪些工作职能来保证上述使命的达成？</w:t>
      </w:r>
    </w:p>
    <w:p w14:paraId="69F4C8AA">
      <w:pPr>
        <w:pStyle w:val="8"/>
        <w:spacing w:line="480" w:lineRule="exact"/>
        <w:ind w:firstLine="0" w:firstLineChars="0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六、管理干部一天</w:t>
      </w:r>
    </w:p>
    <w:p w14:paraId="5545D868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b/>
          <w:sz w:val="24"/>
        </w:rPr>
      </w:pPr>
      <w:r>
        <w:rPr>
          <w:rFonts w:ascii="宋体" w:hAnsi="宋体" w:eastAsia="宋体" w:cs="微软雅黑"/>
          <w:b/>
          <w:sz w:val="24"/>
        </w:rPr>
        <w:t xml:space="preserve">1. </w:t>
      </w:r>
      <w:r>
        <w:rPr>
          <w:rFonts w:hint="eastAsia" w:ascii="宋体" w:hAnsi="宋体" w:eastAsia="宋体" w:cs="微软雅黑"/>
          <w:b/>
          <w:sz w:val="24"/>
        </w:rPr>
        <w:t>明确的3件事</w:t>
      </w:r>
    </w:p>
    <w:p w14:paraId="3C598374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1）应该管什么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2）应该怎么管</w:t>
      </w:r>
      <w:r>
        <w:rPr>
          <w:rFonts w:ascii="宋体" w:hAnsi="宋体" w:eastAsia="宋体" w:cs="微软雅黑"/>
          <w:sz w:val="24"/>
        </w:rPr>
        <w:t xml:space="preserve">   </w:t>
      </w:r>
      <w:r>
        <w:rPr>
          <w:rFonts w:hint="eastAsia" w:ascii="宋体" w:hAnsi="宋体" w:eastAsia="宋体" w:cs="微软雅黑"/>
          <w:sz w:val="24"/>
        </w:rPr>
        <w:t>3）已做到什么程度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工具：</w:t>
      </w:r>
      <w:r>
        <w:rPr>
          <w:rFonts w:hint="eastAsia" w:ascii="宋体" w:hAnsi="宋体" w:eastAsia="宋体" w:cs="微软雅黑"/>
          <w:sz w:val="24"/>
        </w:rPr>
        <w:t>《工作计划进度表》</w:t>
      </w:r>
    </w:p>
    <w:p w14:paraId="1B0645A0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管理三要素：</w:t>
      </w:r>
      <w:r>
        <w:rPr>
          <w:rFonts w:hint="eastAsia" w:ascii="宋体" w:hAnsi="宋体" w:eastAsia="宋体" w:cs="微软雅黑"/>
          <w:sz w:val="24"/>
        </w:rPr>
        <w:t>标准、责任、制约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案例：</w:t>
      </w:r>
      <w:r>
        <w:rPr>
          <w:rFonts w:hint="eastAsia" w:ascii="宋体" w:hAnsi="宋体" w:eastAsia="宋体" w:cs="微软雅黑"/>
          <w:sz w:val="24"/>
        </w:rPr>
        <w:t>三个和尚为什么没水喝？</w:t>
      </w:r>
    </w:p>
    <w:p w14:paraId="5CD5BC61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2</w:t>
      </w:r>
      <w:r>
        <w:rPr>
          <w:rFonts w:ascii="宋体" w:hAnsi="宋体" w:eastAsia="宋体" w:cs="微软雅黑"/>
          <w:b/>
          <w:sz w:val="24"/>
        </w:rPr>
        <w:t xml:space="preserve">. </w:t>
      </w:r>
      <w:r>
        <w:rPr>
          <w:rFonts w:hint="eastAsia" w:ascii="宋体" w:hAnsi="宋体" w:eastAsia="宋体" w:cs="微软雅黑"/>
          <w:b/>
          <w:sz w:val="24"/>
        </w:rPr>
        <w:t>控制的4件事</w:t>
      </w:r>
      <w:r>
        <w:rPr>
          <w:rFonts w:hint="eastAsia" w:ascii="宋体" w:hAnsi="宋体" w:eastAsia="宋体" w:cs="微软雅黑"/>
          <w:b/>
          <w:sz w:val="24"/>
        </w:rPr>
        <w:cr/>
      </w:r>
      <w:r>
        <w:rPr>
          <w:rFonts w:hint="eastAsia" w:ascii="宋体" w:hAnsi="宋体" w:eastAsia="宋体" w:cs="微软雅黑"/>
          <w:sz w:val="24"/>
        </w:rPr>
        <w:t>1）员工应该做的事情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2）员工正在做的事情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3）员工应该做的进度和结果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4）员工应该做的与正在做的之差距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表单工具：</w:t>
      </w:r>
      <w:r>
        <w:rPr>
          <w:rFonts w:hint="eastAsia" w:ascii="宋体" w:hAnsi="宋体" w:eastAsia="宋体" w:cs="微软雅黑"/>
          <w:sz w:val="24"/>
        </w:rPr>
        <w:t>《生产任务单》、《生产过程变动记录表》、《生产进度管制表》</w:t>
      </w:r>
    </w:p>
    <w:p w14:paraId="1AACFE70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方法论：</w:t>
      </w:r>
      <w:r>
        <w:rPr>
          <w:rFonts w:hint="eastAsia" w:ascii="宋体" w:hAnsi="宋体" w:eastAsia="宋体" w:cs="微软雅黑"/>
          <w:sz w:val="24"/>
        </w:rPr>
        <w:t>PDCA循环改进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七、管理干部一天要做好的5件事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ascii="宋体" w:hAnsi="宋体" w:eastAsia="宋体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hint="eastAsia" w:ascii="宋体" w:hAnsi="宋体" w:eastAsia="宋体" w:cs="微软雅黑"/>
          <w:b/>
          <w:sz w:val="24"/>
        </w:rPr>
        <w:t>第一件事：早会</w:t>
      </w:r>
    </w:p>
    <w:p w14:paraId="67989D3B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1）流程1</w:t>
      </w:r>
      <w:r>
        <w:rPr>
          <w:rFonts w:ascii="宋体" w:hAnsi="宋体" w:eastAsia="宋体" w:cs="微软雅黑"/>
          <w:b/>
          <w:bCs/>
          <w:sz w:val="24"/>
        </w:rPr>
        <w:t>1</w:t>
      </w:r>
      <w:r>
        <w:rPr>
          <w:rFonts w:hint="eastAsia" w:ascii="宋体" w:hAnsi="宋体" w:eastAsia="宋体" w:cs="微软雅黑"/>
          <w:b/>
          <w:bCs/>
          <w:sz w:val="24"/>
        </w:rPr>
        <w:t>步：</w:t>
      </w:r>
      <w:r>
        <w:rPr>
          <w:rFonts w:hint="eastAsia" w:ascii="宋体" w:hAnsi="宋体" w:eastAsia="宋体" w:cs="微软雅黑"/>
          <w:sz w:val="24"/>
        </w:rPr>
        <w:t>队列→问候→口号→安全确认→昨日情况→今日安排→重要事项→事迹分享→公司信息→协调事项→解散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讨论：</w:t>
      </w:r>
      <w:r>
        <w:rPr>
          <w:rFonts w:hint="eastAsia" w:ascii="宋体" w:hAnsi="宋体" w:eastAsia="宋体" w:cs="微软雅黑"/>
          <w:sz w:val="24"/>
        </w:rPr>
        <w:t>管理干部为什么要比员工早到？</w:t>
      </w:r>
    </w:p>
    <w:p w14:paraId="4AFF08CF">
      <w:pPr>
        <w:spacing w:line="480" w:lineRule="exac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讨论：</w:t>
      </w:r>
      <w:r>
        <w:rPr>
          <w:rFonts w:hint="eastAsia" w:ascii="宋体" w:hAnsi="宋体" w:eastAsia="宋体" w:cs="微软雅黑"/>
          <w:sz w:val="24"/>
        </w:rPr>
        <w:t>我们的早会是怎么开的？流程有哪些步骤？</w:t>
      </w:r>
    </w:p>
    <w:p w14:paraId="6BEA8BCC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案例视频（早会）</w:t>
      </w:r>
      <w:r>
        <w:rPr>
          <w:rFonts w:hint="eastAsia" w:ascii="宋体" w:hAnsi="宋体" w:eastAsia="宋体" w:cs="微软雅黑"/>
          <w:sz w:val="24"/>
        </w:rPr>
        <w:t>：南车时代电气制造中心早会</w:t>
      </w:r>
    </w:p>
    <w:p w14:paraId="77F35CED">
      <w:pPr>
        <w:spacing w:line="480" w:lineRule="exact"/>
        <w:rPr>
          <w:rFonts w:ascii="宋体" w:hAnsi="宋体" w:eastAsia="宋体"/>
          <w:color w:val="000000" w:themeColor="text1"/>
          <w:sz w:val="24"/>
          <w:szCs w:val="28"/>
        </w:rPr>
      </w:pPr>
      <w:r>
        <w:rPr>
          <w:rFonts w:hint="eastAsia" w:ascii="宋体" w:hAnsi="宋体" w:eastAsia="宋体" w:cs="微软雅黑"/>
          <w:b/>
          <w:bCs/>
          <w:sz w:val="24"/>
        </w:rPr>
        <w:t>早会表单工具：</w:t>
      </w:r>
      <w:r>
        <w:rPr>
          <w:rFonts w:hint="eastAsia" w:ascii="宋体" w:hAnsi="宋体" w:eastAsia="宋体" w:cs="微软雅黑"/>
          <w:sz w:val="24"/>
        </w:rPr>
        <w:t>《主持与分享轮值表》、《早会员工分享》、《班前会记录表》</w:t>
      </w:r>
    </w:p>
    <w:p w14:paraId="49D5D96D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ascii="宋体" w:hAnsi="宋体" w:eastAsia="宋体" w:cs="微软雅黑"/>
          <w:b/>
          <w:bCs/>
          <w:sz w:val="24"/>
        </w:rPr>
        <w:t>2</w:t>
      </w:r>
      <w:r>
        <w:rPr>
          <w:rFonts w:hint="eastAsia" w:ascii="宋体" w:hAnsi="宋体" w:eastAsia="宋体" w:cs="微软雅黑"/>
          <w:b/>
          <w:bCs/>
          <w:sz w:val="24"/>
        </w:rPr>
        <w:t>）早会的7个作用</w:t>
      </w:r>
    </w:p>
    <w:p w14:paraId="18408322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目的：</w:t>
      </w:r>
      <w:r>
        <w:rPr>
          <w:rFonts w:hint="eastAsia" w:ascii="宋体" w:hAnsi="宋体" w:eastAsia="宋体" w:cs="微软雅黑"/>
          <w:sz w:val="24"/>
        </w:rPr>
        <w:t>抑恶扬善</w:t>
      </w:r>
    </w:p>
    <w:p w14:paraId="16A4CFDF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b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第二件事：生产协调会（七个内容）</w:t>
      </w:r>
    </w:p>
    <w:p w14:paraId="6C07CEA3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目的：</w:t>
      </w:r>
      <w:r>
        <w:rPr>
          <w:rFonts w:hint="eastAsia" w:ascii="宋体" w:hAnsi="宋体" w:eastAsia="宋体" w:cs="微软雅黑"/>
          <w:sz w:val="24"/>
        </w:rPr>
        <w:t>打造持续改进的生产模式</w:t>
      </w:r>
    </w:p>
    <w:p w14:paraId="297B8BA1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1）时间</w:t>
      </w:r>
      <w:r>
        <w:rPr>
          <w:rFonts w:ascii="宋体" w:hAnsi="宋体" w:eastAsia="宋体" w:cs="微软雅黑"/>
          <w:sz w:val="24"/>
        </w:rPr>
        <w:t xml:space="preserve">       </w:t>
      </w:r>
      <w:r>
        <w:rPr>
          <w:rFonts w:hint="eastAsia" w:ascii="宋体" w:hAnsi="宋体" w:eastAsia="宋体" w:cs="微软雅黑"/>
          <w:sz w:val="24"/>
        </w:rPr>
        <w:t>2）地点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 xml:space="preserve">3）参加人员 </w:t>
      </w:r>
      <w:r>
        <w:rPr>
          <w:rFonts w:ascii="宋体" w:hAnsi="宋体" w:eastAsia="宋体" w:cs="微软雅黑"/>
          <w:sz w:val="24"/>
        </w:rPr>
        <w:t xml:space="preserve">  </w:t>
      </w:r>
      <w:r>
        <w:rPr>
          <w:rFonts w:hint="eastAsia" w:ascii="宋体" w:hAnsi="宋体" w:eastAsia="宋体" w:cs="微软雅黑"/>
          <w:sz w:val="24"/>
        </w:rPr>
        <w:t>4）会议流程</w:t>
      </w:r>
    </w:p>
    <w:p w14:paraId="6AD8B181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 xml:space="preserve">5）汇报内容 </w:t>
      </w:r>
      <w:r>
        <w:rPr>
          <w:rFonts w:ascii="宋体" w:hAnsi="宋体" w:eastAsia="宋体" w:cs="微软雅黑"/>
          <w:sz w:val="24"/>
        </w:rPr>
        <w:t xml:space="preserve">  </w:t>
      </w:r>
      <w:r>
        <w:rPr>
          <w:rFonts w:hint="eastAsia" w:ascii="宋体" w:hAnsi="宋体" w:eastAsia="宋体" w:cs="微软雅黑"/>
          <w:sz w:val="24"/>
        </w:rPr>
        <w:t>6）不达成的改进措施</w:t>
      </w:r>
      <w:r>
        <w:rPr>
          <w:rFonts w:ascii="宋体" w:hAnsi="宋体" w:eastAsia="宋体" w:cs="微软雅黑"/>
          <w:sz w:val="24"/>
        </w:rPr>
        <w:t xml:space="preserve">       </w:t>
      </w:r>
      <w:r>
        <w:rPr>
          <w:rFonts w:hint="eastAsia" w:ascii="宋体" w:hAnsi="宋体" w:eastAsia="宋体" w:cs="微软雅黑"/>
          <w:sz w:val="24"/>
        </w:rPr>
        <w:t>7）责任承担</w:t>
      </w:r>
    </w:p>
    <w:p w14:paraId="6ED24806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表单工具：</w:t>
      </w:r>
      <w:r>
        <w:rPr>
          <w:rFonts w:hint="eastAsia" w:ascii="宋体" w:hAnsi="宋体" w:eastAsia="宋体" w:cs="微软雅黑"/>
          <w:sz w:val="24"/>
        </w:rPr>
        <w:t>《生产协调会一套表》</w:t>
      </w:r>
    </w:p>
    <w:p w14:paraId="53E8B1F1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第三件事：生产确认与进度控制</w:t>
      </w:r>
      <w:r>
        <w:rPr>
          <w:rFonts w:hint="eastAsia" w:ascii="宋体" w:hAnsi="宋体" w:eastAsia="宋体" w:cs="微软雅黑"/>
          <w:b/>
          <w:sz w:val="24"/>
        </w:rPr>
        <w:cr/>
      </w:r>
      <w:r>
        <w:rPr>
          <w:rFonts w:ascii="宋体" w:hAnsi="宋体" w:eastAsia="宋体" w:cs="微软雅黑"/>
          <w:sz w:val="24"/>
        </w:rPr>
        <w:t>1</w:t>
      </w:r>
      <w:r>
        <w:rPr>
          <w:rFonts w:hint="eastAsia" w:ascii="宋体" w:hAnsi="宋体" w:eastAsia="宋体" w:cs="微软雅黑"/>
          <w:sz w:val="24"/>
        </w:rPr>
        <w:t>）生产确认的5个方面：人、机器、物料、方法、环境</w:t>
      </w:r>
    </w:p>
    <w:p w14:paraId="1C94CF6D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2）生产进度控制4步法</w:t>
      </w:r>
    </w:p>
    <w:p w14:paraId="5B66855C">
      <w:pPr>
        <w:spacing w:line="480" w:lineRule="exac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讨论：</w:t>
      </w:r>
      <w:r>
        <w:rPr>
          <w:rFonts w:hint="eastAsia" w:ascii="宋体" w:hAnsi="宋体" w:eastAsia="宋体" w:cs="微软雅黑"/>
          <w:sz w:val="24"/>
        </w:rPr>
        <w:t>每天生产前我们要确认什么？控制什么进度？</w:t>
      </w:r>
    </w:p>
    <w:p w14:paraId="2B452CCC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第四件事：</w:t>
      </w:r>
      <w:bookmarkStart w:id="0" w:name="_Hlk142327292"/>
      <w:r>
        <w:rPr>
          <w:rFonts w:hint="eastAsia" w:ascii="宋体" w:hAnsi="宋体" w:eastAsia="宋体" w:cs="微软雅黑"/>
          <w:b/>
          <w:bCs/>
          <w:sz w:val="24"/>
        </w:rPr>
        <w:t>4M1E变化</w:t>
      </w:r>
      <w:bookmarkEnd w:id="0"/>
      <w:r>
        <w:rPr>
          <w:rFonts w:hint="eastAsia" w:ascii="宋体" w:hAnsi="宋体" w:eastAsia="宋体" w:cs="微软雅黑"/>
          <w:b/>
          <w:bCs/>
          <w:sz w:val="24"/>
        </w:rPr>
        <w:t>与产品换型</w:t>
      </w:r>
    </w:p>
    <w:p w14:paraId="03FD0A11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案例分析：</w:t>
      </w:r>
      <w:r>
        <w:rPr>
          <w:rFonts w:hint="eastAsia" w:ascii="宋体" w:hAnsi="宋体" w:eastAsia="宋体" w:cs="微软雅黑"/>
          <w:sz w:val="24"/>
        </w:rPr>
        <w:t>现场4M1E变化演练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讨论：</w:t>
      </w:r>
      <w:r>
        <w:rPr>
          <w:rFonts w:hint="eastAsia" w:ascii="宋体" w:hAnsi="宋体" w:eastAsia="宋体" w:cs="微软雅黑"/>
          <w:sz w:val="24"/>
        </w:rPr>
        <w:t>生产方面会有哪些变化？发生变化怎么办？</w:t>
      </w:r>
    </w:p>
    <w:p w14:paraId="1B601E73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案例视频：</w:t>
      </w:r>
      <w:r>
        <w:rPr>
          <w:rFonts w:hint="eastAsia" w:ascii="宋体" w:hAnsi="宋体" w:eastAsia="宋体" w:cs="微软雅黑"/>
          <w:sz w:val="24"/>
        </w:rPr>
        <w:t>F1换轮胎典型时间</w:t>
      </w:r>
    </w:p>
    <w:p w14:paraId="7FF658B7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第五件事：工作交班与日清</w:t>
      </w:r>
      <w:r>
        <w:rPr>
          <w:rFonts w:hint="eastAsia" w:ascii="宋体" w:hAnsi="宋体" w:eastAsia="宋体" w:cs="微软雅黑"/>
          <w:b/>
          <w:bCs/>
          <w:sz w:val="24"/>
        </w:rPr>
        <w:cr/>
      </w:r>
      <w:r>
        <w:rPr>
          <w:rFonts w:hint="eastAsia" w:ascii="宋体" w:hAnsi="宋体" w:eastAsia="宋体" w:cs="微软雅黑"/>
          <w:sz w:val="24"/>
        </w:rPr>
        <w:t>1）交班的5种不良事件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2）交班的6个内容和1</w:t>
      </w:r>
      <w:r>
        <w:rPr>
          <w:rFonts w:ascii="宋体" w:hAnsi="宋体" w:eastAsia="宋体" w:cs="微软雅黑"/>
          <w:sz w:val="24"/>
        </w:rPr>
        <w:t>0</w:t>
      </w:r>
      <w:r>
        <w:rPr>
          <w:rFonts w:hint="eastAsia" w:ascii="宋体" w:hAnsi="宋体" w:eastAsia="宋体" w:cs="微软雅黑"/>
          <w:sz w:val="24"/>
        </w:rPr>
        <w:t>个清楚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ascii="宋体" w:hAnsi="宋体" w:eastAsia="宋体" w:cs="微软雅黑"/>
          <w:b/>
          <w:bCs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638175</wp:posOffset>
            </wp:positionV>
            <wp:extent cx="1604010" cy="1749425"/>
            <wp:effectExtent l="0" t="0" r="0" b="3175"/>
            <wp:wrapNone/>
            <wp:docPr id="7" name="图片 7" descr="D:\WeChat\数据\WeChat Files\wxid_yli0magkf7rl22\FileStorage\Temp\169113916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WeChat\数据\WeChat Files\wxid_yli0magkf7rl22\FileStorage\Temp\1691139161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微软雅黑"/>
          <w:sz w:val="24"/>
        </w:rPr>
        <w:t>3）交班“5不准”与接班“5不接”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4）交接班内容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ascii="宋体" w:hAnsi="宋体" w:eastAsia="宋体" w:cs="微软雅黑"/>
          <w:sz w:val="24"/>
        </w:rPr>
        <w:t>5</w:t>
      </w:r>
      <w:r>
        <w:rPr>
          <w:rFonts w:hint="eastAsia" w:ascii="宋体" w:hAnsi="宋体" w:eastAsia="宋体" w:cs="微软雅黑"/>
          <w:sz w:val="24"/>
        </w:rPr>
        <w:t>）交班3原则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6）班前4检查、班后4清扫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讨论：</w:t>
      </w:r>
      <w:r>
        <w:rPr>
          <w:rFonts w:hint="eastAsia" w:ascii="宋体" w:hAnsi="宋体" w:eastAsia="宋体" w:cs="微软雅黑"/>
          <w:sz w:val="24"/>
        </w:rPr>
        <w:t>为什么要交接班？我们是怎样交接班的？</w:t>
      </w:r>
    </w:p>
    <w:p w14:paraId="4B8C8835">
      <w:pPr>
        <w:spacing w:line="48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案例：</w:t>
      </w:r>
      <w:r>
        <w:rPr>
          <w:rFonts w:hint="eastAsia" w:ascii="宋体" w:hAnsi="宋体" w:eastAsia="宋体" w:cs="Times New Roman"/>
          <w:sz w:val="24"/>
        </w:rPr>
        <w:t>中央及各机关单位工作交接</w:t>
      </w:r>
    </w:p>
    <w:p w14:paraId="6F82A606">
      <w:pPr>
        <w:spacing w:line="480" w:lineRule="exac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八、管理干部的问题分析与解决能力</w:t>
      </w:r>
    </w:p>
    <w:p w14:paraId="62B45A1C">
      <w:pPr>
        <w:pStyle w:val="8"/>
        <w:spacing w:line="480" w:lineRule="exact"/>
        <w:ind w:firstLine="0" w:firstLineChars="0"/>
        <w:jc w:val="left"/>
        <w:rPr>
          <w:rFonts w:ascii="宋体" w:hAnsi="宋体" w:eastAsia="宋体" w:cs="微软雅黑"/>
          <w:sz w:val="24"/>
        </w:rPr>
      </w:pPr>
      <w:r>
        <w:rPr>
          <w:rFonts w:ascii="宋体" w:hAnsi="宋体" w:eastAsia="宋体" w:cs="微软雅黑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4503420</wp:posOffset>
            </wp:positionH>
            <wp:positionV relativeFrom="margin">
              <wp:posOffset>5798185</wp:posOffset>
            </wp:positionV>
            <wp:extent cx="1374140" cy="1351915"/>
            <wp:effectExtent l="0" t="0" r="0" b="635"/>
            <wp:wrapSquare wrapText="bothSides"/>
            <wp:docPr id="5" name="图片 5" descr="D:\WeChat\数据\WeChat Files\wxid_yli0magkf7rl22\FileStorage\Temp\169113817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WeChat\数据\WeChat Files\wxid_yli0magkf7rl22\FileStorage\Temp\1691138171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微软雅黑"/>
          <w:b/>
          <w:sz w:val="24"/>
        </w:rPr>
        <w:t>管理工具：</w:t>
      </w:r>
      <w:r>
        <w:rPr>
          <w:rFonts w:hint="eastAsia" w:ascii="宋体" w:hAnsi="宋体" w:eastAsia="宋体" w:cs="微软雅黑"/>
          <w:sz w:val="24"/>
        </w:rPr>
        <w:t>管理干部PDCA</w:t>
      </w:r>
      <w:r>
        <w:rPr>
          <w:rFonts w:ascii="宋体" w:hAnsi="宋体" w:eastAsia="宋体" w:cs="微软雅黑"/>
          <w:sz w:val="24"/>
        </w:rPr>
        <w:t xml:space="preserve"> 8</w:t>
      </w:r>
      <w:r>
        <w:rPr>
          <w:rFonts w:hint="eastAsia" w:ascii="宋体" w:hAnsi="宋体" w:eastAsia="宋体" w:cs="微软雅黑"/>
          <w:sz w:val="24"/>
        </w:rPr>
        <w:t>个步骤</w:t>
      </w:r>
    </w:p>
    <w:p w14:paraId="261E81BB">
      <w:pPr>
        <w:spacing w:line="480" w:lineRule="exac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九、管理干部执行力提高——10大执行不力原因及解决措施</w:t>
      </w:r>
    </w:p>
    <w:p w14:paraId="363389A2">
      <w:pPr>
        <w:spacing w:line="48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案例：</w:t>
      </w:r>
      <w:r>
        <w:rPr>
          <w:rFonts w:hint="eastAsia" w:ascii="宋体" w:hAnsi="宋体" w:eastAsia="宋体" w:cs="Times New Roman"/>
          <w:sz w:val="24"/>
        </w:rPr>
        <w:t>毛泽东与林彪对执行力的阐述</w:t>
      </w:r>
    </w:p>
    <w:p w14:paraId="51BD3E31">
      <w:pPr>
        <w:spacing w:line="480" w:lineRule="exact"/>
        <w:rPr>
          <w:rFonts w:ascii="宋体" w:hAnsi="宋体" w:eastAsia="宋体" w:cs="Times New Roman"/>
          <w:sz w:val="24"/>
        </w:rPr>
      </w:pPr>
    </w:p>
    <w:p w14:paraId="4757129A">
      <w:pPr>
        <w:spacing w:line="480" w:lineRule="exac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color w:val="1F4E79" w:themeColor="accent1" w:themeShade="80"/>
          <w:sz w:val="24"/>
        </w:rPr>
        <w:t>第三讲、技能提升——我怎么做好</w:t>
      </w:r>
      <w:r>
        <w:rPr>
          <w:rFonts w:hint="eastAsia" w:ascii="宋体" w:hAnsi="宋体" w:eastAsia="宋体" w:cs="微软雅黑"/>
          <w:b/>
          <w:color w:val="1F4E79" w:themeColor="accent1" w:themeShade="80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一、管理干部的“三五八</w:t>
      </w:r>
      <w:r>
        <w:rPr>
          <w:rFonts w:ascii="宋体" w:hAnsi="宋体" w:eastAsia="宋体" w:cs="Times New Roman"/>
          <w:b/>
          <w:color w:val="C45911"/>
          <w:sz w:val="24"/>
          <w:szCs w:val="22"/>
        </w:rPr>
        <w:t>”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要求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必备的3类知识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成为模范的5种品德</w:t>
      </w:r>
    </w:p>
    <w:p w14:paraId="67C054C7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3</w:t>
      </w:r>
      <w:r>
        <w:rPr>
          <w:rFonts w:ascii="宋体" w:hAnsi="宋体" w:eastAsia="宋体" w:cs="微软雅黑"/>
          <w:sz w:val="24"/>
        </w:rPr>
        <w:t>.</w:t>
      </w:r>
      <w:r>
        <w:rPr>
          <w:rFonts w:hint="eastAsia" w:ascii="宋体" w:hAnsi="宋体" w:eastAsia="宋体" w:cs="微软雅黑"/>
          <w:sz w:val="24"/>
        </w:rPr>
        <w:t xml:space="preserve"> 完成任务的8项技能 </w:t>
      </w:r>
    </w:p>
    <w:p w14:paraId="7ED25728">
      <w:pPr>
        <w:spacing w:line="480" w:lineRule="exact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二、五会班组长</w:t>
      </w:r>
    </w:p>
    <w:p w14:paraId="4A31F923">
      <w:pPr>
        <w:spacing w:line="480" w:lineRule="exac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Cs/>
          <w:sz w:val="24"/>
        </w:rPr>
        <w:t>1.</w:t>
      </w:r>
      <w:r>
        <w:rPr>
          <w:rFonts w:ascii="宋体" w:hAnsi="宋体" w:eastAsia="宋体" w:cs="微软雅黑"/>
          <w:bCs/>
          <w:sz w:val="24"/>
        </w:rPr>
        <w:t xml:space="preserve"> </w:t>
      </w:r>
      <w:r>
        <w:rPr>
          <w:rFonts w:hint="eastAsia" w:ascii="宋体" w:hAnsi="宋体" w:eastAsia="宋体" w:cs="微软雅黑"/>
          <w:bCs/>
          <w:sz w:val="24"/>
        </w:rPr>
        <w:t>会说</w:t>
      </w:r>
      <w:r>
        <w:rPr>
          <w:rFonts w:hint="eastAsia" w:ascii="宋体" w:hAnsi="宋体" w:eastAsia="宋体" w:cs="微软雅黑"/>
          <w:sz w:val="24"/>
        </w:rPr>
        <w:t>（工作任务安排及信息传递）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讨论：</w:t>
      </w:r>
      <w:r>
        <w:rPr>
          <w:rFonts w:hint="eastAsia" w:ascii="宋体" w:hAnsi="宋体" w:eastAsia="宋体" w:cs="微软雅黑"/>
          <w:sz w:val="24"/>
        </w:rPr>
        <w:t>沟通漏斗原理</w:t>
      </w:r>
    </w:p>
    <w:p w14:paraId="6B1154C9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2.</w:t>
      </w:r>
      <w:r>
        <w:rPr>
          <w:rFonts w:ascii="宋体" w:hAnsi="宋体" w:eastAsia="宋体" w:cs="微软雅黑"/>
          <w:b/>
          <w:bCs/>
          <w:sz w:val="24"/>
        </w:rPr>
        <w:t xml:space="preserve"> </w:t>
      </w:r>
      <w:r>
        <w:rPr>
          <w:rFonts w:hint="eastAsia" w:ascii="宋体" w:hAnsi="宋体" w:eastAsia="宋体" w:cs="微软雅黑"/>
          <w:b/>
          <w:bCs/>
          <w:sz w:val="24"/>
        </w:rPr>
        <w:t>会写</w:t>
      </w:r>
    </w:p>
    <w:p w14:paraId="32298076">
      <w:pPr>
        <w:spacing w:line="480" w:lineRule="exact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sz w:val="24"/>
        </w:rPr>
        <w:t>1）做了什么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2）取得的成果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3）掌握的经验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4）存在的缺失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5）下一步措施</w:t>
      </w:r>
      <w:r>
        <w:rPr>
          <w:rFonts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方法：</w:t>
      </w:r>
      <w:r>
        <w:rPr>
          <w:rFonts w:hint="eastAsia" w:ascii="宋体" w:hAnsi="宋体" w:eastAsia="宋体" w:cs="微软雅黑"/>
          <w:sz w:val="24"/>
        </w:rPr>
        <w:t>5W</w:t>
      </w:r>
      <w:r>
        <w:rPr>
          <w:rFonts w:ascii="宋体" w:hAnsi="宋体" w:eastAsia="宋体" w:cs="微软雅黑"/>
          <w:sz w:val="24"/>
        </w:rPr>
        <w:t>2H</w:t>
      </w:r>
    </w:p>
    <w:p w14:paraId="35B9FD10">
      <w:pPr>
        <w:spacing w:line="480" w:lineRule="exact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表单与工具：</w:t>
      </w:r>
      <w:r>
        <w:rPr>
          <w:rFonts w:hint="eastAsia" w:ascii="宋体" w:hAnsi="宋体" w:eastAsia="宋体" w:cs="微软雅黑"/>
          <w:sz w:val="24"/>
        </w:rPr>
        <w:t>《工作计划表》</w:t>
      </w:r>
    </w:p>
    <w:p w14:paraId="48AA0389">
      <w:pPr>
        <w:spacing w:line="480" w:lineRule="exact"/>
        <w:rPr>
          <w:rFonts w:ascii="宋体" w:hAnsi="宋体" w:eastAsia="宋体" w:cs="微软雅黑"/>
          <w:b/>
          <w:bCs/>
        </w:rPr>
      </w:pPr>
      <w:r>
        <w:rPr>
          <w:rFonts w:hint="eastAsia" w:ascii="宋体" w:hAnsi="宋体" w:eastAsia="宋体" w:cs="微软雅黑"/>
          <w:b/>
          <w:bCs/>
          <w:sz w:val="24"/>
        </w:rPr>
        <w:t>3．会做</w:t>
      </w:r>
    </w:p>
    <w:p w14:paraId="4B22273E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1）精通本岗位的各项技能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2）会操作二种岗位的基本能力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3）懂得三个岗位的基本要求</w:t>
      </w:r>
      <w:r>
        <w:rPr>
          <w:rFonts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演练：</w:t>
      </w:r>
      <w:r>
        <w:rPr>
          <w:rFonts w:hint="eastAsia" w:ascii="宋体" w:hAnsi="宋体" w:eastAsia="宋体" w:cs="微软雅黑"/>
          <w:sz w:val="24"/>
        </w:rPr>
        <w:t>写出本岗位的基本技能</w:t>
      </w:r>
    </w:p>
    <w:p w14:paraId="005EA80D">
      <w:pPr>
        <w:spacing w:line="480" w:lineRule="exact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b/>
          <w:bCs/>
          <w:sz w:val="24"/>
        </w:rPr>
        <w:t>4.</w:t>
      </w:r>
      <w:r>
        <w:rPr>
          <w:rFonts w:ascii="宋体" w:hAnsi="宋体" w:eastAsia="宋体" w:cs="微软雅黑"/>
          <w:b/>
          <w:bCs/>
          <w:sz w:val="24"/>
        </w:rPr>
        <w:t xml:space="preserve"> </w:t>
      </w:r>
      <w:r>
        <w:rPr>
          <w:rFonts w:hint="eastAsia" w:ascii="宋体" w:hAnsi="宋体" w:eastAsia="宋体" w:cs="微软雅黑"/>
          <w:b/>
          <w:bCs/>
          <w:sz w:val="24"/>
        </w:rPr>
        <w:t>会教：工作教导四步法</w:t>
      </w:r>
    </w:p>
    <w:p w14:paraId="6507FA37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1）我说给你听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2）我做给你看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3）你说给我听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4）你做给我看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演练：</w:t>
      </w:r>
      <w:r>
        <w:rPr>
          <w:rFonts w:hint="eastAsia" w:ascii="宋体" w:hAnsi="宋体" w:eastAsia="宋体" w:cs="微软雅黑"/>
          <w:sz w:val="24"/>
        </w:rPr>
        <w:t>教导四步法</w:t>
      </w:r>
    </w:p>
    <w:p w14:paraId="4FBA2C9A">
      <w:pPr>
        <w:spacing w:line="480" w:lineRule="exact"/>
        <w:jc w:val="left"/>
        <w:rPr>
          <w:rFonts w:ascii="宋体" w:hAnsi="宋体" w:eastAsia="宋体" w:cs="微软雅黑"/>
          <w:b/>
          <w:sz w:val="24"/>
        </w:rPr>
      </w:pPr>
      <w:r>
        <w:rPr>
          <w:rFonts w:hint="eastAsia" w:ascii="宋体" w:hAnsi="宋体" w:eastAsia="宋体" w:cs="微软雅黑"/>
          <w:b/>
          <w:sz w:val="24"/>
        </w:rPr>
        <w:t>5.</w:t>
      </w:r>
      <w:r>
        <w:rPr>
          <w:rFonts w:ascii="宋体" w:hAnsi="宋体" w:eastAsia="宋体" w:cs="微软雅黑"/>
          <w:b/>
          <w:sz w:val="24"/>
        </w:rPr>
        <w:t xml:space="preserve"> </w:t>
      </w:r>
      <w:r>
        <w:rPr>
          <w:rFonts w:hint="eastAsia" w:ascii="宋体" w:hAnsi="宋体" w:eastAsia="宋体" w:cs="微软雅黑"/>
          <w:b/>
          <w:sz w:val="24"/>
        </w:rPr>
        <w:t>会激：激励的2种类型</w:t>
      </w:r>
    </w:p>
    <w:p w14:paraId="208E5C8F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1）物质激励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2）精神激励</w:t>
      </w:r>
    </w:p>
    <w:p w14:paraId="2AF457DA">
      <w:pPr>
        <w:spacing w:line="48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演练：</w:t>
      </w:r>
      <w:r>
        <w:rPr>
          <w:rFonts w:hint="eastAsia" w:ascii="宋体" w:hAnsi="宋体" w:eastAsia="宋体" w:cs="Times New Roman"/>
          <w:sz w:val="24"/>
        </w:rPr>
        <w:t>如何给与下属精神激励</w:t>
      </w:r>
    </w:p>
    <w:p w14:paraId="3E29477E">
      <w:pPr>
        <w:spacing w:line="480" w:lineRule="exact"/>
        <w:rPr>
          <w:rFonts w:ascii="宋体" w:hAnsi="宋体" w:eastAsia="宋体" w:cs="Times New Roman"/>
          <w:sz w:val="24"/>
        </w:rPr>
      </w:pPr>
    </w:p>
    <w:p w14:paraId="3BFFB711">
      <w:pPr>
        <w:spacing w:line="480" w:lineRule="exact"/>
        <w:jc w:val="left"/>
        <w:rPr>
          <w:rFonts w:ascii="宋体" w:hAnsi="宋体" w:eastAsia="宋体" w:cs="Times New Roman"/>
          <w:b/>
          <w:color w:val="C45911"/>
          <w:sz w:val="24"/>
          <w:szCs w:val="22"/>
          <w:highlight w:val="yellow"/>
        </w:rPr>
      </w:pPr>
      <w:r>
        <w:rPr>
          <w:rFonts w:hint="eastAsia" w:ascii="宋体" w:hAnsi="宋体" w:eastAsia="宋体" w:cs="微软雅黑"/>
          <w:b/>
          <w:color w:val="1F4E79" w:themeColor="accent1" w:themeShade="80"/>
          <w:sz w:val="24"/>
        </w:rPr>
        <w:t>第四讲、自主管理——效益最大化</w:t>
      </w:r>
      <w:r>
        <w:rPr>
          <w:rFonts w:hint="eastAsia" w:ascii="宋体" w:hAnsi="宋体" w:eastAsia="宋体" w:cs="微软雅黑"/>
          <w:b/>
          <w:color w:val="1F4E79" w:themeColor="accent1" w:themeShade="80"/>
          <w:sz w:val="24"/>
        </w:rPr>
        <w:cr/>
      </w:r>
      <w:r>
        <w:rPr>
          <w:rFonts w:hint="eastAsia" w:ascii="宋体" w:hAnsi="宋体" w:eastAsia="宋体" w:cs="微软雅黑"/>
          <w:b/>
          <w:sz w:val="24"/>
        </w:rPr>
        <w:t>自主管理：</w:t>
      </w:r>
      <w:r>
        <w:rPr>
          <w:rFonts w:hint="eastAsia" w:ascii="宋体" w:hAnsi="宋体" w:eastAsia="宋体" w:cs="微软雅黑"/>
          <w:sz w:val="24"/>
        </w:rPr>
        <w:t>通过日常的人机料法环的管理方式，使员工可以直接参与生产的管理并能解决简单的问题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一、自主管理达到的“四自”效果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自己的区域自己清扫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自己的设备自己管理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自己的事情自己行动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4. 自己的责任自己负责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二、自主管理使员工拥有4项基本能力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发现异常的能力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处理异常的能力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制定标准的能力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4. 维持管理的能力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三、生产过程检验控制——“三检制”</w:t>
      </w:r>
    </w:p>
    <w:p w14:paraId="34C544D0">
      <w:pPr>
        <w:spacing w:line="480" w:lineRule="exact"/>
        <w:jc w:val="left"/>
        <w:rPr>
          <w:rFonts w:ascii="宋体" w:hAnsi="宋体" w:eastAsia="宋体" w:cs="微软雅黑"/>
          <w:color w:val="C00000"/>
          <w:sz w:val="22"/>
        </w:rPr>
      </w:pPr>
      <w:r>
        <w:rPr>
          <w:rFonts w:hint="eastAsia" w:ascii="宋体" w:hAnsi="宋体" w:eastAsia="宋体" w:cs="微软雅黑"/>
          <w:sz w:val="24"/>
        </w:rPr>
        <w:t>1. 员工自主检验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质量巡回检验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员工之间互检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作用：</w:t>
      </w:r>
      <w:r>
        <w:rPr>
          <w:rFonts w:hint="eastAsia" w:ascii="宋体" w:hAnsi="宋体" w:eastAsia="宋体" w:cs="微软雅黑"/>
          <w:sz w:val="24"/>
        </w:rPr>
        <w:t>不接受不良、不制造不良、不流出不良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四、生产过程作业依据——“三按”</w:t>
      </w:r>
    </w:p>
    <w:p w14:paraId="0F8BCA64">
      <w:pPr>
        <w:spacing w:line="480" w:lineRule="exact"/>
        <w:jc w:val="left"/>
        <w:rPr>
          <w:rFonts w:ascii="宋体" w:hAnsi="宋体" w:eastAsia="宋体" w:cs="微软雅黑"/>
          <w:color w:val="C00000"/>
          <w:sz w:val="22"/>
        </w:rPr>
      </w:pPr>
      <w:r>
        <w:rPr>
          <w:rFonts w:hint="eastAsia" w:ascii="宋体" w:hAnsi="宋体" w:eastAsia="宋体" w:cs="微软雅黑"/>
          <w:sz w:val="24"/>
        </w:rPr>
        <w:t>1. 技术部：编制工艺、绘制图纸、制定标准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作业员：按工艺、按图纸、按标准操作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检验员：按工艺、按图纸、按标准检验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五、供应链的自主控制——“三控”</w:t>
      </w:r>
    </w:p>
    <w:p w14:paraId="7802D42A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1. 进料的自主控制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过程的自主控制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终端的自主控制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b/>
          <w:bCs/>
          <w:sz w:val="24"/>
        </w:rPr>
        <w:t>修理作业：</w:t>
      </w:r>
      <w:r>
        <w:rPr>
          <w:rFonts w:hint="eastAsia" w:ascii="宋体" w:hAnsi="宋体" w:eastAsia="宋体" w:cs="微软雅黑"/>
          <w:sz w:val="24"/>
        </w:rPr>
        <w:t>修理作业是指对不良品实施的纠正措施（查找原因、分析对策）</w:t>
      </w:r>
    </w:p>
    <w:p w14:paraId="1C9C999B">
      <w:pPr>
        <w:spacing w:line="480" w:lineRule="exact"/>
        <w:jc w:val="left"/>
        <w:rPr>
          <w:rFonts w:ascii="宋体" w:hAnsi="宋体" w:eastAsia="宋体" w:cs="微软雅黑"/>
          <w:sz w:val="24"/>
        </w:rPr>
      </w:pPr>
    </w:p>
    <w:p w14:paraId="269135FB">
      <w:pPr>
        <w:spacing w:line="480" w:lineRule="exact"/>
        <w:jc w:val="left"/>
        <w:rPr>
          <w:rFonts w:ascii="宋体" w:hAnsi="宋体" w:eastAsia="宋体" w:cs="微软雅黑"/>
          <w:b/>
          <w:bCs/>
          <w:sz w:val="24"/>
        </w:rPr>
      </w:pPr>
      <w:r>
        <w:rPr>
          <w:rFonts w:hint="eastAsia" w:ascii="宋体" w:hAnsi="宋体" w:eastAsia="宋体" w:cs="微软雅黑"/>
          <w:b/>
          <w:color w:val="1F4E79" w:themeColor="accent1" w:themeShade="80"/>
          <w:sz w:val="24"/>
        </w:rPr>
        <w:t>第五讲、标杆学习—华为干部管理体系搭建</w:t>
      </w:r>
    </w:p>
    <w:p w14:paraId="598A2F1D">
      <w:pPr>
        <w:spacing w:line="480" w:lineRule="exact"/>
        <w:jc w:val="left"/>
        <w:rPr>
          <w:rFonts w:ascii="宋体" w:hAnsi="宋体" w:eastAsia="宋体" w:cs="微软雅黑"/>
          <w:color w:val="C00000"/>
          <w:sz w:val="22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一、华为干部管理“三环节”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资源池管理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2. 任用管理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3. 在岗管理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二、华为干部五项管理标准</w:t>
      </w:r>
    </w:p>
    <w:p w14:paraId="55C6B2EE">
      <w:pPr>
        <w:spacing w:line="480" w:lineRule="exact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微软雅黑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41910</wp:posOffset>
            </wp:positionV>
            <wp:extent cx="2639695" cy="1495425"/>
            <wp:effectExtent l="19050" t="0" r="8255" b="0"/>
            <wp:wrapNone/>
            <wp:docPr id="1209202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02135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微软雅黑"/>
          <w:sz w:val="24"/>
        </w:rPr>
        <w:t>1. 选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 xml:space="preserve">2. 用 </w:t>
      </w:r>
      <w:r>
        <w:rPr>
          <w:rFonts w:ascii="宋体" w:hAnsi="宋体" w:eastAsia="宋体" w:cs="微软雅黑"/>
          <w:sz w:val="24"/>
        </w:rPr>
        <w:t xml:space="preserve">    </w:t>
      </w:r>
      <w:r>
        <w:rPr>
          <w:rFonts w:hint="eastAsia" w:ascii="宋体" w:hAnsi="宋体" w:eastAsia="宋体" w:cs="微软雅黑"/>
          <w:sz w:val="24"/>
        </w:rPr>
        <w:t>3. 留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4. 育</w:t>
      </w:r>
      <w:r>
        <w:rPr>
          <w:rFonts w:ascii="宋体" w:hAnsi="宋体" w:eastAsia="宋体" w:cs="微软雅黑"/>
          <w:sz w:val="24"/>
        </w:rPr>
        <w:t xml:space="preserve">     </w:t>
      </w:r>
      <w:r>
        <w:rPr>
          <w:rFonts w:hint="eastAsia" w:ascii="宋体" w:hAnsi="宋体" w:eastAsia="宋体" w:cs="微软雅黑"/>
          <w:sz w:val="24"/>
        </w:rPr>
        <w:t>5. 管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三、华为干部选拔4套件</w:t>
      </w:r>
    </w:p>
    <w:p w14:paraId="1D9A2B4B">
      <w:pPr>
        <w:spacing w:line="480" w:lineRule="exact"/>
        <w:jc w:val="left"/>
        <w:rPr>
          <w:rFonts w:ascii="宋体" w:hAnsi="宋体" w:eastAsia="宋体" w:cs="Times New Roman"/>
          <w:b/>
          <w:color w:val="C45911"/>
          <w:sz w:val="24"/>
          <w:szCs w:val="22"/>
        </w:rPr>
      </w:pPr>
      <w:r>
        <w:rPr>
          <w:rFonts w:hint="eastAsia" w:ascii="宋体" w:hAnsi="宋体" w:eastAsia="宋体" w:cs="微软雅黑"/>
          <w:sz w:val="24"/>
        </w:rPr>
        <w:t>1. 核心价值观标准：核心价值观是基础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品德与作风标准：品德与作风是底线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绩效标准： 绩效是必要条件和分水岭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4. 能力标准：能量是关键成功要素，经验是对能力的验证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四、华为干部4力</w:t>
      </w:r>
    </w:p>
    <w:p w14:paraId="3DDA356B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微软雅黑"/>
          <w:sz w:val="24"/>
        </w:rPr>
        <w:t>1</w:t>
      </w:r>
      <w:r>
        <w:rPr>
          <w:rFonts w:ascii="宋体" w:hAnsi="宋体" w:eastAsia="宋体" w:cs="微软雅黑"/>
          <w:sz w:val="24"/>
        </w:rPr>
        <w:t xml:space="preserve">. </w:t>
      </w:r>
      <w:r>
        <w:rPr>
          <w:rFonts w:hint="eastAsia" w:ascii="宋体" w:hAnsi="宋体" w:eastAsia="宋体" w:cs="微软雅黑"/>
          <w:sz w:val="24"/>
        </w:rPr>
        <w:t xml:space="preserve">业务 </w:t>
      </w:r>
      <w:r>
        <w:rPr>
          <w:rFonts w:ascii="宋体" w:hAnsi="宋体" w:eastAsia="宋体" w:cs="微软雅黑"/>
          <w:sz w:val="24"/>
        </w:rPr>
        <w:t xml:space="preserve"> </w:t>
      </w:r>
      <w:r>
        <w:rPr>
          <w:rFonts w:hint="eastAsia" w:ascii="宋体" w:hAnsi="宋体" w:eastAsia="宋体" w:cs="微软雅黑"/>
          <w:sz w:val="24"/>
        </w:rPr>
        <w:t xml:space="preserve"> </w:t>
      </w:r>
      <w:r>
        <w:rPr>
          <w:rFonts w:ascii="宋体" w:hAnsi="宋体" w:eastAsia="宋体" w:cs="微软雅黑"/>
          <w:sz w:val="24"/>
        </w:rPr>
        <w:t xml:space="preserve">2. </w:t>
      </w:r>
      <w:r>
        <w:rPr>
          <w:rFonts w:hint="eastAsia" w:ascii="宋体" w:hAnsi="宋体" w:eastAsia="宋体" w:cs="微软雅黑"/>
          <w:sz w:val="24"/>
        </w:rPr>
        <w:t xml:space="preserve">管理 </w:t>
      </w:r>
      <w:r>
        <w:rPr>
          <w:rFonts w:ascii="宋体" w:hAnsi="宋体" w:eastAsia="宋体" w:cs="微软雅黑"/>
          <w:sz w:val="24"/>
        </w:rPr>
        <w:t xml:space="preserve"> </w:t>
      </w:r>
      <w:r>
        <w:rPr>
          <w:rFonts w:hint="eastAsia" w:ascii="宋体" w:hAnsi="宋体" w:eastAsia="宋体" w:cs="微软雅黑"/>
          <w:sz w:val="24"/>
        </w:rPr>
        <w:t xml:space="preserve"> </w:t>
      </w:r>
      <w:r>
        <w:rPr>
          <w:rFonts w:ascii="宋体" w:hAnsi="宋体" w:eastAsia="宋体" w:cs="微软雅黑"/>
          <w:sz w:val="24"/>
        </w:rPr>
        <w:t xml:space="preserve">3. </w:t>
      </w:r>
      <w:r>
        <w:rPr>
          <w:rFonts w:hint="eastAsia" w:ascii="宋体" w:hAnsi="宋体" w:eastAsia="宋体" w:cs="微软雅黑"/>
          <w:sz w:val="24"/>
        </w:rPr>
        <w:t xml:space="preserve">区域 </w:t>
      </w:r>
      <w:r>
        <w:rPr>
          <w:rFonts w:ascii="宋体" w:hAnsi="宋体" w:eastAsia="宋体" w:cs="微软雅黑"/>
          <w:sz w:val="24"/>
        </w:rPr>
        <w:t xml:space="preserve">  4. </w:t>
      </w:r>
      <w:r>
        <w:rPr>
          <w:rFonts w:hint="eastAsia" w:ascii="宋体" w:hAnsi="宋体" w:eastAsia="宋体" w:cs="微软雅黑"/>
          <w:sz w:val="24"/>
        </w:rPr>
        <w:t>特殊</w:t>
      </w:r>
    </w:p>
    <w:p w14:paraId="7A9DA8FB">
      <w:pPr>
        <w:spacing w:line="480" w:lineRule="exact"/>
        <w:jc w:val="left"/>
        <w:rPr>
          <w:rFonts w:ascii="宋体" w:hAnsi="宋体" w:eastAsia="宋体" w:cs="微软雅黑"/>
          <w:sz w:val="24"/>
        </w:rPr>
      </w:pP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五、华为干部发展中的“7-2-1”模型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70%的能力通过工作实践中得来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2. 20%的能力通过辅导反馈得来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微软雅黑"/>
          <w:sz w:val="24"/>
        </w:rPr>
        <w:t>3. 10%的能力通过课堂培训得来</w:t>
      </w:r>
      <w:r>
        <w:rPr>
          <w:rFonts w:hint="eastAsia" w:ascii="宋体" w:hAnsi="宋体" w:eastAsia="宋体" w:cs="微软雅黑"/>
          <w:sz w:val="24"/>
        </w:rPr>
        <w:cr/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t>六、华为干部的评价与激励措施</w:t>
      </w:r>
      <w:r>
        <w:rPr>
          <w:rFonts w:hint="eastAsia" w:ascii="宋体" w:hAnsi="宋体" w:eastAsia="宋体" w:cs="Times New Roman"/>
          <w:b/>
          <w:color w:val="C45911"/>
          <w:sz w:val="24"/>
          <w:szCs w:val="22"/>
        </w:rPr>
        <w:cr/>
      </w:r>
      <w:r>
        <w:rPr>
          <w:rFonts w:hint="eastAsia" w:ascii="宋体" w:hAnsi="宋体" w:eastAsia="宋体" w:cs="微软雅黑"/>
          <w:sz w:val="24"/>
        </w:rPr>
        <w:t>1. 绩效目标</w:t>
      </w:r>
      <w:r>
        <w:rPr>
          <w:rFonts w:ascii="宋体" w:hAnsi="宋体" w:eastAsia="宋体" w:cs="微软雅黑"/>
          <w:sz w:val="24"/>
        </w:rPr>
        <w:t xml:space="preserve">    </w:t>
      </w:r>
      <w:r>
        <w:rPr>
          <w:rFonts w:hint="eastAsia" w:ascii="宋体" w:hAnsi="宋体" w:eastAsia="宋体" w:cs="微软雅黑"/>
          <w:sz w:val="24"/>
        </w:rPr>
        <w:t>2. 绩效辅导</w:t>
      </w:r>
      <w:r>
        <w:rPr>
          <w:rFonts w:ascii="宋体" w:hAnsi="宋体" w:eastAsia="宋体" w:cs="微软雅黑"/>
          <w:sz w:val="24"/>
        </w:rPr>
        <w:t xml:space="preserve">    </w:t>
      </w:r>
      <w:r>
        <w:rPr>
          <w:rFonts w:hint="eastAsia" w:ascii="宋体" w:hAnsi="宋体" w:eastAsia="宋体" w:cs="微软雅黑"/>
          <w:sz w:val="24"/>
        </w:rPr>
        <w:t>3. 结果反馈</w:t>
      </w:r>
      <w:r>
        <w:rPr>
          <w:rFonts w:ascii="宋体" w:hAnsi="宋体" w:eastAsia="宋体" w:cs="微软雅黑"/>
          <w:sz w:val="24"/>
        </w:rPr>
        <w:t xml:space="preserve">    </w:t>
      </w:r>
      <w:r>
        <w:rPr>
          <w:rFonts w:hint="eastAsia" w:ascii="宋体" w:hAnsi="宋体" w:eastAsia="宋体" w:cs="微软雅黑"/>
          <w:sz w:val="24"/>
        </w:rPr>
        <w:t>4. 绩效考核</w:t>
      </w:r>
    </w:p>
    <w:p w14:paraId="655BA874">
      <w:pPr>
        <w:spacing w:line="480" w:lineRule="exact"/>
        <w:jc w:val="left"/>
        <w:rPr>
          <w:rFonts w:ascii="宋体" w:hAnsi="宋体" w:eastAsia="宋体" w:cs="微软雅黑"/>
          <w:sz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mZDBhZjM1NDI1MGMzNjExMDViZDc5ODQwNDUzZjIifQ=="/>
    <w:docVar w:name="KSO_WPS_MARK_KEY" w:val="4373cf97-a141-49e7-9741-f3ae1ebb7aa6"/>
  </w:docVars>
  <w:rsids>
    <w:rsidRoot w:val="4068133F"/>
    <w:rsid w:val="00006789"/>
    <w:rsid w:val="000227D1"/>
    <w:rsid w:val="00024E4D"/>
    <w:rsid w:val="00030739"/>
    <w:rsid w:val="00033C07"/>
    <w:rsid w:val="00034093"/>
    <w:rsid w:val="000355F7"/>
    <w:rsid w:val="0003624A"/>
    <w:rsid w:val="00037D5D"/>
    <w:rsid w:val="000671BB"/>
    <w:rsid w:val="00076B7D"/>
    <w:rsid w:val="00094BD3"/>
    <w:rsid w:val="000A15B3"/>
    <w:rsid w:val="000A231C"/>
    <w:rsid w:val="000C5C26"/>
    <w:rsid w:val="000E6CFE"/>
    <w:rsid w:val="00106EC9"/>
    <w:rsid w:val="00145FEF"/>
    <w:rsid w:val="001E5BDA"/>
    <w:rsid w:val="0021020E"/>
    <w:rsid w:val="002311EB"/>
    <w:rsid w:val="00254F98"/>
    <w:rsid w:val="002649B0"/>
    <w:rsid w:val="00285320"/>
    <w:rsid w:val="0029239B"/>
    <w:rsid w:val="002B24C1"/>
    <w:rsid w:val="002D01EA"/>
    <w:rsid w:val="002F045C"/>
    <w:rsid w:val="00336599"/>
    <w:rsid w:val="00340DB7"/>
    <w:rsid w:val="0036469B"/>
    <w:rsid w:val="00371CE5"/>
    <w:rsid w:val="0038081D"/>
    <w:rsid w:val="00380A33"/>
    <w:rsid w:val="0039533A"/>
    <w:rsid w:val="003953A6"/>
    <w:rsid w:val="003B75EA"/>
    <w:rsid w:val="003C3C57"/>
    <w:rsid w:val="003E71E6"/>
    <w:rsid w:val="00437E11"/>
    <w:rsid w:val="00450C1E"/>
    <w:rsid w:val="004577F4"/>
    <w:rsid w:val="00465FB8"/>
    <w:rsid w:val="00470AE4"/>
    <w:rsid w:val="004B48CF"/>
    <w:rsid w:val="004C015F"/>
    <w:rsid w:val="004C09C3"/>
    <w:rsid w:val="004C4215"/>
    <w:rsid w:val="004C5572"/>
    <w:rsid w:val="004E23EC"/>
    <w:rsid w:val="004F5FCF"/>
    <w:rsid w:val="00514C61"/>
    <w:rsid w:val="005177E1"/>
    <w:rsid w:val="005265BE"/>
    <w:rsid w:val="0052688F"/>
    <w:rsid w:val="005307AB"/>
    <w:rsid w:val="00530E05"/>
    <w:rsid w:val="005350E3"/>
    <w:rsid w:val="0053580A"/>
    <w:rsid w:val="005A1293"/>
    <w:rsid w:val="005E5689"/>
    <w:rsid w:val="00602498"/>
    <w:rsid w:val="00607802"/>
    <w:rsid w:val="00613B66"/>
    <w:rsid w:val="00627D3B"/>
    <w:rsid w:val="00697193"/>
    <w:rsid w:val="006B37C1"/>
    <w:rsid w:val="006D40B6"/>
    <w:rsid w:val="006E047D"/>
    <w:rsid w:val="00733C85"/>
    <w:rsid w:val="00737113"/>
    <w:rsid w:val="0074087B"/>
    <w:rsid w:val="00741D2D"/>
    <w:rsid w:val="007474AD"/>
    <w:rsid w:val="00771EE2"/>
    <w:rsid w:val="007B196C"/>
    <w:rsid w:val="007D1A74"/>
    <w:rsid w:val="007F7BE5"/>
    <w:rsid w:val="00801CD5"/>
    <w:rsid w:val="00811BFA"/>
    <w:rsid w:val="00827926"/>
    <w:rsid w:val="0083593C"/>
    <w:rsid w:val="00851409"/>
    <w:rsid w:val="00860209"/>
    <w:rsid w:val="008604AA"/>
    <w:rsid w:val="008B45EC"/>
    <w:rsid w:val="008D006D"/>
    <w:rsid w:val="00977A82"/>
    <w:rsid w:val="009977D5"/>
    <w:rsid w:val="009D47C1"/>
    <w:rsid w:val="009E68CE"/>
    <w:rsid w:val="00A17C8E"/>
    <w:rsid w:val="00A364BD"/>
    <w:rsid w:val="00A37B6B"/>
    <w:rsid w:val="00A60FE9"/>
    <w:rsid w:val="00A93423"/>
    <w:rsid w:val="00A94608"/>
    <w:rsid w:val="00AB5D86"/>
    <w:rsid w:val="00AC7765"/>
    <w:rsid w:val="00AD2AC2"/>
    <w:rsid w:val="00AE26C0"/>
    <w:rsid w:val="00B32DEA"/>
    <w:rsid w:val="00B3721A"/>
    <w:rsid w:val="00B46904"/>
    <w:rsid w:val="00B6202F"/>
    <w:rsid w:val="00B70EF1"/>
    <w:rsid w:val="00B741D9"/>
    <w:rsid w:val="00B754DF"/>
    <w:rsid w:val="00B76B88"/>
    <w:rsid w:val="00B91486"/>
    <w:rsid w:val="00B96CA7"/>
    <w:rsid w:val="00BC4D92"/>
    <w:rsid w:val="00BF21F7"/>
    <w:rsid w:val="00C14098"/>
    <w:rsid w:val="00CA40EB"/>
    <w:rsid w:val="00CD747E"/>
    <w:rsid w:val="00CE7BEF"/>
    <w:rsid w:val="00CF76C5"/>
    <w:rsid w:val="00D01999"/>
    <w:rsid w:val="00D3437E"/>
    <w:rsid w:val="00D52F75"/>
    <w:rsid w:val="00D702E5"/>
    <w:rsid w:val="00D95FDF"/>
    <w:rsid w:val="00DA2FA5"/>
    <w:rsid w:val="00DA582F"/>
    <w:rsid w:val="00DE384E"/>
    <w:rsid w:val="00E06F4E"/>
    <w:rsid w:val="00E156A7"/>
    <w:rsid w:val="00E328F2"/>
    <w:rsid w:val="00E33C2B"/>
    <w:rsid w:val="00E471BF"/>
    <w:rsid w:val="00E5264B"/>
    <w:rsid w:val="00E65740"/>
    <w:rsid w:val="00E866B1"/>
    <w:rsid w:val="00E93A36"/>
    <w:rsid w:val="00EA63DC"/>
    <w:rsid w:val="00EE280C"/>
    <w:rsid w:val="00EE4B70"/>
    <w:rsid w:val="00EF7DF4"/>
    <w:rsid w:val="00F13C85"/>
    <w:rsid w:val="00F201BB"/>
    <w:rsid w:val="00F21922"/>
    <w:rsid w:val="00F729B9"/>
    <w:rsid w:val="00F7687D"/>
    <w:rsid w:val="00FA4A4B"/>
    <w:rsid w:val="00FF11FE"/>
    <w:rsid w:val="05D32B59"/>
    <w:rsid w:val="06BD404D"/>
    <w:rsid w:val="0748600C"/>
    <w:rsid w:val="075C4DC7"/>
    <w:rsid w:val="07C531B9"/>
    <w:rsid w:val="083B347B"/>
    <w:rsid w:val="0A7D3A3D"/>
    <w:rsid w:val="0D2546FA"/>
    <w:rsid w:val="115E01DA"/>
    <w:rsid w:val="145777ED"/>
    <w:rsid w:val="15D81D48"/>
    <w:rsid w:val="162C08A7"/>
    <w:rsid w:val="173276DB"/>
    <w:rsid w:val="18512847"/>
    <w:rsid w:val="187E0809"/>
    <w:rsid w:val="1C0252B9"/>
    <w:rsid w:val="1E9E31C0"/>
    <w:rsid w:val="1F5D532F"/>
    <w:rsid w:val="1FF468DA"/>
    <w:rsid w:val="20EE50D7"/>
    <w:rsid w:val="22CA56D0"/>
    <w:rsid w:val="24EA3E07"/>
    <w:rsid w:val="25DE4A97"/>
    <w:rsid w:val="25F45096"/>
    <w:rsid w:val="26190E48"/>
    <w:rsid w:val="26722E1D"/>
    <w:rsid w:val="268362C1"/>
    <w:rsid w:val="276D30A7"/>
    <w:rsid w:val="28290DBA"/>
    <w:rsid w:val="28A5745D"/>
    <w:rsid w:val="29EB6BB6"/>
    <w:rsid w:val="2C161986"/>
    <w:rsid w:val="2D855015"/>
    <w:rsid w:val="2EEC0B94"/>
    <w:rsid w:val="2FB4773D"/>
    <w:rsid w:val="32233173"/>
    <w:rsid w:val="34711E4F"/>
    <w:rsid w:val="348E1204"/>
    <w:rsid w:val="35043E14"/>
    <w:rsid w:val="380F51D3"/>
    <w:rsid w:val="38785CA1"/>
    <w:rsid w:val="39537D75"/>
    <w:rsid w:val="398443D3"/>
    <w:rsid w:val="39DA49BD"/>
    <w:rsid w:val="3CE27D8E"/>
    <w:rsid w:val="3D785FFC"/>
    <w:rsid w:val="3F473ED8"/>
    <w:rsid w:val="4068133F"/>
    <w:rsid w:val="40EF2A79"/>
    <w:rsid w:val="41483F38"/>
    <w:rsid w:val="421F1E43"/>
    <w:rsid w:val="44631CCD"/>
    <w:rsid w:val="44B57B36"/>
    <w:rsid w:val="46C67DD9"/>
    <w:rsid w:val="47AC789F"/>
    <w:rsid w:val="47DE5FAD"/>
    <w:rsid w:val="49A87C69"/>
    <w:rsid w:val="4D0C050F"/>
    <w:rsid w:val="4D4E0B28"/>
    <w:rsid w:val="4F942BBA"/>
    <w:rsid w:val="51C13FBE"/>
    <w:rsid w:val="52287E1B"/>
    <w:rsid w:val="5245699D"/>
    <w:rsid w:val="53B042EA"/>
    <w:rsid w:val="54327810"/>
    <w:rsid w:val="54372316"/>
    <w:rsid w:val="543859C1"/>
    <w:rsid w:val="5585626C"/>
    <w:rsid w:val="55E42029"/>
    <w:rsid w:val="55EB785C"/>
    <w:rsid w:val="56293EE0"/>
    <w:rsid w:val="56B85264"/>
    <w:rsid w:val="57830F44"/>
    <w:rsid w:val="5CE768A3"/>
    <w:rsid w:val="5F6B63FD"/>
    <w:rsid w:val="61532759"/>
    <w:rsid w:val="62CD0900"/>
    <w:rsid w:val="635051A2"/>
    <w:rsid w:val="657A5867"/>
    <w:rsid w:val="657B5EAC"/>
    <w:rsid w:val="684921C0"/>
    <w:rsid w:val="69C51D1A"/>
    <w:rsid w:val="6A3C0B94"/>
    <w:rsid w:val="6B016D82"/>
    <w:rsid w:val="6D2A6A64"/>
    <w:rsid w:val="6DF745C2"/>
    <w:rsid w:val="70A408DB"/>
    <w:rsid w:val="71031AA6"/>
    <w:rsid w:val="711C2B67"/>
    <w:rsid w:val="728E1843"/>
    <w:rsid w:val="74263F9B"/>
    <w:rsid w:val="743E3634"/>
    <w:rsid w:val="747B362C"/>
    <w:rsid w:val="75680129"/>
    <w:rsid w:val="786C7F30"/>
    <w:rsid w:val="78F63C9E"/>
    <w:rsid w:val="79F27710"/>
    <w:rsid w:val="7AAA4D40"/>
    <w:rsid w:val="7B52258F"/>
    <w:rsid w:val="7C484810"/>
    <w:rsid w:val="7C6D4277"/>
    <w:rsid w:val="7CDB5685"/>
    <w:rsid w:val="7DBF0B02"/>
    <w:rsid w:val="7E8F2BCB"/>
    <w:rsid w:val="7F05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0CA9F-52BE-47E7-8FB0-6BFA8DE482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3459</Words>
  <Characters>3576</Characters>
  <Lines>28</Lines>
  <Paragraphs>8</Paragraphs>
  <TotalTime>66</TotalTime>
  <ScaleCrop>false</ScaleCrop>
  <LinksUpToDate>false</LinksUpToDate>
  <CharactersWithSpaces>3811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2023-08-16T01:20:00Z</dcterms:created>
  <dc:creator>宋㬢15068683728</dc:creator>
  <cp:lastModifiedBy>WPS_1602254128</cp:lastModifiedBy>
  <dcterms:modified xsi:type="dcterms:W3CDTF">2026-05-25T01:42:41Z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C2DF5F73EAF246CB939787C65E7E5643</vt:lpwstr>
  </property>
  <property fmtid="{D5CDD505-2E9C-101B-9397-08002B2CF9AE}" pid="4" name="KSOTemplateDocerSaveRecord">
    <vt:lpwstr>eyJoZGlkIjoiNjEwZmVlN2NiM2NhMjgzZGZkOTlmYmJhZWU4ZGM4YWUiLCJ1c2VySWQiOiIxMTI5MjEwMDA4In0=</vt:lpwstr>
  </property>
</Properties>
</file>