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F9A7E" w14:textId="24D617AC" w:rsidR="00912239" w:rsidRPr="00C4427B" w:rsidRDefault="00912239" w:rsidP="00C4427B">
      <w:pPr>
        <w:spacing w:after="0"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C4427B">
        <w:rPr>
          <w:rFonts w:ascii="宋体" w:eastAsia="宋体" w:hAnsi="宋体" w:hint="eastAsia"/>
          <w:b/>
          <w:bCs/>
          <w:color w:val="1F4E79"/>
          <w:sz w:val="32"/>
          <w:szCs w:val="32"/>
        </w:rPr>
        <w:t>Layered Process Audit (LPA)分层(逐层)过程审核</w:t>
      </w:r>
    </w:p>
    <w:p w14:paraId="5F2EE362" w14:textId="77777777" w:rsidR="00C4427B" w:rsidRDefault="00C4427B" w:rsidP="00C4427B">
      <w:pPr>
        <w:spacing w:after="0" w:line="480" w:lineRule="exact"/>
        <w:rPr>
          <w:rFonts w:ascii="宋体" w:eastAsia="宋体" w:hAnsi="宋体" w:cs="Segoe UI"/>
          <w:color w:val="000000"/>
          <w:kern w:val="0"/>
          <w:sz w:val="24"/>
        </w:rPr>
      </w:pPr>
    </w:p>
    <w:p w14:paraId="67E90422" w14:textId="4456D8A2" w:rsidR="00313F9A" w:rsidRPr="00C4427B" w:rsidRDefault="00313F9A" w:rsidP="00C4427B">
      <w:pPr>
        <w:spacing w:after="0" w:line="480" w:lineRule="exact"/>
        <w:rPr>
          <w:rFonts w:ascii="宋体" w:eastAsia="宋体" w:hAnsi="宋体" w:cs="Segoe UI" w:hint="eastAsia"/>
          <w:b/>
          <w:bCs/>
          <w:color w:val="1F4E79"/>
          <w:kern w:val="0"/>
          <w:sz w:val="24"/>
        </w:rPr>
      </w:pPr>
      <w:r w:rsidRPr="00C4427B">
        <w:rPr>
          <w:rFonts w:ascii="宋体" w:eastAsia="宋体" w:hAnsi="宋体" w:cs="Segoe UI"/>
          <w:b/>
          <w:bCs/>
          <w:color w:val="1F4E79"/>
          <w:kern w:val="0"/>
          <w:sz w:val="24"/>
        </w:rPr>
        <w:t>课程背景</w:t>
      </w:r>
      <w:r w:rsidR="00C4427B" w:rsidRPr="00C4427B">
        <w:rPr>
          <w:rFonts w:ascii="宋体" w:eastAsia="宋体" w:hAnsi="宋体" w:cs="Segoe UI" w:hint="eastAsia"/>
          <w:b/>
          <w:bCs/>
          <w:color w:val="1F4E79"/>
          <w:kern w:val="0"/>
          <w:sz w:val="24"/>
        </w:rPr>
        <w:t>：</w:t>
      </w:r>
    </w:p>
    <w:p w14:paraId="71506A16" w14:textId="77777777" w:rsidR="00313F9A" w:rsidRPr="00C4427B" w:rsidRDefault="00313F9A" w:rsidP="00C4427B">
      <w:pPr>
        <w:spacing w:after="0" w:line="480" w:lineRule="exact"/>
        <w:ind w:firstLineChars="200" w:firstLine="480"/>
        <w:rPr>
          <w:rFonts w:ascii="宋体" w:eastAsia="宋体" w:hAnsi="宋体" w:cs="Segoe UI" w:hint="eastAsia"/>
          <w:kern w:val="0"/>
          <w:sz w:val="24"/>
        </w:rPr>
      </w:pPr>
      <w:r w:rsidRPr="00C4427B">
        <w:rPr>
          <w:rFonts w:ascii="宋体" w:eastAsia="宋体" w:hAnsi="宋体" w:cs="Segoe UI"/>
          <w:kern w:val="0"/>
          <w:sz w:val="24"/>
        </w:rPr>
        <w:t>在制造业中，质量问题频发往往源于工艺设计缺陷、过程控制不足或员工未按规范操作等。通用汽车和克莱斯勒开发的 CQI-8 分层审核（LPAS），作为一种结构化管理工具，能通过组织各阶层对同一过程的频繁验证，确保过程符合标准，减少质量事故、浪费及安全事故，提升产品质量与顾客满意度。为帮助企业有效应用这一工具，</w:t>
      </w:r>
      <w:proofErr w:type="gramStart"/>
      <w:r w:rsidRPr="00C4427B">
        <w:rPr>
          <w:rFonts w:ascii="宋体" w:eastAsia="宋体" w:hAnsi="宋体" w:cs="Segoe UI"/>
          <w:kern w:val="0"/>
          <w:sz w:val="24"/>
        </w:rPr>
        <w:t>特开发本培训</w:t>
      </w:r>
      <w:proofErr w:type="gramEnd"/>
      <w:r w:rsidRPr="00C4427B">
        <w:rPr>
          <w:rFonts w:ascii="宋体" w:eastAsia="宋体" w:hAnsi="宋体" w:cs="Segoe UI"/>
          <w:kern w:val="0"/>
          <w:sz w:val="24"/>
        </w:rPr>
        <w:t>课程。</w:t>
      </w:r>
    </w:p>
    <w:p w14:paraId="1F7B2241" w14:textId="77777777" w:rsidR="005C3EE7" w:rsidRPr="00C4427B" w:rsidRDefault="005C3EE7" w:rsidP="00C4427B">
      <w:pPr>
        <w:spacing w:after="0" w:line="480" w:lineRule="exact"/>
        <w:rPr>
          <w:rFonts w:ascii="宋体" w:eastAsia="宋体" w:hAnsi="宋体" w:cs="Segoe UI" w:hint="eastAsia"/>
          <w:color w:val="000000"/>
          <w:kern w:val="0"/>
          <w:sz w:val="24"/>
        </w:rPr>
      </w:pPr>
    </w:p>
    <w:p w14:paraId="3502B0C0" w14:textId="633C6853" w:rsidR="00313F9A" w:rsidRPr="00C4427B" w:rsidRDefault="00313F9A" w:rsidP="00C4427B">
      <w:pPr>
        <w:spacing w:after="0" w:line="480" w:lineRule="exact"/>
        <w:rPr>
          <w:rFonts w:ascii="宋体" w:eastAsia="宋体" w:hAnsi="宋体" w:cs="Segoe UI" w:hint="eastAsia"/>
          <w:b/>
          <w:bCs/>
          <w:color w:val="1F4E79"/>
          <w:kern w:val="0"/>
          <w:sz w:val="24"/>
        </w:rPr>
      </w:pPr>
      <w:r w:rsidRPr="00C4427B">
        <w:rPr>
          <w:rFonts w:ascii="宋体" w:eastAsia="宋体" w:hAnsi="宋体" w:cs="Segoe UI"/>
          <w:b/>
          <w:bCs/>
          <w:color w:val="1F4E79"/>
          <w:kern w:val="0"/>
          <w:sz w:val="24"/>
        </w:rPr>
        <w:t>课程收益</w:t>
      </w:r>
    </w:p>
    <w:p w14:paraId="434378D0" w14:textId="61CCE93E" w:rsidR="00313F9A" w:rsidRPr="00C4427B" w:rsidRDefault="00C4427B" w:rsidP="00C4427B">
      <w:pPr>
        <w:spacing w:after="0" w:line="480" w:lineRule="exact"/>
        <w:rPr>
          <w:rFonts w:ascii="宋体" w:eastAsia="宋体" w:hAnsi="宋体" w:cs="Segoe UI" w:hint="eastAsia"/>
          <w:color w:val="000000"/>
          <w:kern w:val="0"/>
          <w:sz w:val="24"/>
        </w:rPr>
      </w:pPr>
      <w:r>
        <w:rPr>
          <w:rFonts w:ascii="宋体" w:eastAsia="宋体" w:hAnsi="宋体" w:cs="Segoe UI" w:hint="eastAsia"/>
          <w:color w:val="000000"/>
          <w:kern w:val="0"/>
          <w:sz w:val="24"/>
        </w:rPr>
        <w:t xml:space="preserve">1. </w:t>
      </w:r>
      <w:r w:rsidR="00313F9A" w:rsidRPr="00C4427B">
        <w:rPr>
          <w:rFonts w:ascii="宋体" w:eastAsia="宋体" w:hAnsi="宋体" w:cs="Segoe UI"/>
          <w:color w:val="000000"/>
          <w:kern w:val="0"/>
          <w:sz w:val="24"/>
        </w:rPr>
        <w:t>理解 LPAS 的核心概念、实施目的及价值，掌握其开展流程。</w:t>
      </w:r>
    </w:p>
    <w:p w14:paraId="0E7E8CD9" w14:textId="5F2C296B" w:rsidR="00313F9A" w:rsidRPr="00C4427B" w:rsidRDefault="00C4427B" w:rsidP="00C4427B">
      <w:pPr>
        <w:spacing w:after="0" w:line="480" w:lineRule="exact"/>
        <w:rPr>
          <w:rFonts w:ascii="宋体" w:eastAsia="宋体" w:hAnsi="宋体" w:cs="Segoe UI" w:hint="eastAsia"/>
          <w:color w:val="000000"/>
          <w:kern w:val="0"/>
          <w:sz w:val="24"/>
        </w:rPr>
      </w:pPr>
      <w:r>
        <w:rPr>
          <w:rFonts w:ascii="宋体" w:eastAsia="宋体" w:hAnsi="宋体" w:cs="Segoe UI" w:hint="eastAsia"/>
          <w:color w:val="000000"/>
          <w:kern w:val="0"/>
          <w:sz w:val="24"/>
        </w:rPr>
        <w:t xml:space="preserve">2. </w:t>
      </w:r>
      <w:r w:rsidR="00313F9A" w:rsidRPr="00C4427B">
        <w:rPr>
          <w:rFonts w:ascii="宋体" w:eastAsia="宋体" w:hAnsi="宋体" w:cs="Segoe UI"/>
          <w:color w:val="000000"/>
          <w:kern w:val="0"/>
          <w:sz w:val="24"/>
        </w:rPr>
        <w:t>能结合企业实际策划与实施分层审核，制定审核表、确定审核层级与频次。</w:t>
      </w:r>
    </w:p>
    <w:p w14:paraId="27EE06AC" w14:textId="1DBC4B51" w:rsidR="00313F9A" w:rsidRPr="00C4427B" w:rsidRDefault="00C4427B" w:rsidP="00C4427B">
      <w:pPr>
        <w:spacing w:after="0" w:line="480" w:lineRule="exact"/>
        <w:rPr>
          <w:rFonts w:ascii="宋体" w:eastAsia="宋体" w:hAnsi="宋体" w:cs="Segoe UI" w:hint="eastAsia"/>
          <w:color w:val="000000"/>
          <w:kern w:val="0"/>
          <w:sz w:val="24"/>
        </w:rPr>
      </w:pPr>
      <w:r>
        <w:rPr>
          <w:rFonts w:ascii="宋体" w:eastAsia="宋体" w:hAnsi="宋体" w:cs="Segoe UI" w:hint="eastAsia"/>
          <w:color w:val="000000"/>
          <w:kern w:val="0"/>
          <w:sz w:val="24"/>
        </w:rPr>
        <w:t xml:space="preserve">3. </w:t>
      </w:r>
      <w:r w:rsidR="00313F9A" w:rsidRPr="00C4427B">
        <w:rPr>
          <w:rFonts w:ascii="宋体" w:eastAsia="宋体" w:hAnsi="宋体" w:cs="Segoe UI"/>
          <w:color w:val="000000"/>
          <w:kern w:val="0"/>
          <w:sz w:val="24"/>
        </w:rPr>
        <w:t>学会运用 LPAS 结果进行问题分析、整改跟踪及持续改进，提升企业过程控制与质量管理水平。</w:t>
      </w:r>
    </w:p>
    <w:p w14:paraId="258FF340" w14:textId="7F2779DD" w:rsidR="00912239" w:rsidRPr="00C4427B" w:rsidRDefault="00C4427B" w:rsidP="00C4427B">
      <w:pPr>
        <w:spacing w:after="0" w:line="480" w:lineRule="exact"/>
        <w:rPr>
          <w:rFonts w:ascii="宋体" w:eastAsia="宋体" w:hAnsi="宋体" w:cs="Segoe UI" w:hint="eastAsia"/>
          <w:color w:val="000000"/>
          <w:kern w:val="0"/>
          <w:sz w:val="24"/>
        </w:rPr>
      </w:pPr>
      <w:r>
        <w:rPr>
          <w:rFonts w:ascii="宋体" w:eastAsia="宋体" w:hAnsi="宋体" w:cs="Segoe UI" w:hint="eastAsia"/>
          <w:color w:val="000000"/>
          <w:kern w:val="0"/>
          <w:sz w:val="24"/>
        </w:rPr>
        <w:t xml:space="preserve">4. </w:t>
      </w:r>
      <w:r w:rsidR="00313F9A" w:rsidRPr="00C4427B">
        <w:rPr>
          <w:rFonts w:ascii="宋体" w:eastAsia="宋体" w:hAnsi="宋体" w:cs="Segoe UI"/>
          <w:color w:val="000000"/>
          <w:kern w:val="0"/>
          <w:sz w:val="24"/>
        </w:rPr>
        <w:t>促进管理层与员工间的沟通协作，培养持续改进的质量文化。</w:t>
      </w:r>
    </w:p>
    <w:p w14:paraId="155F6BE2" w14:textId="77777777" w:rsidR="00C4427B" w:rsidRDefault="00C4427B" w:rsidP="00C4427B">
      <w:pPr>
        <w:spacing w:after="0" w:line="480" w:lineRule="exact"/>
        <w:rPr>
          <w:rFonts w:ascii="宋体" w:eastAsia="宋体" w:hAnsi="宋体" w:cs="Segoe UI"/>
          <w:b/>
          <w:bCs/>
          <w:color w:val="1F4E79"/>
          <w:kern w:val="0"/>
          <w:sz w:val="24"/>
        </w:rPr>
      </w:pPr>
    </w:p>
    <w:p w14:paraId="45EFF594" w14:textId="07A19E07" w:rsidR="005C3EE7" w:rsidRPr="00C4427B" w:rsidRDefault="00313F9A" w:rsidP="00C4427B">
      <w:pPr>
        <w:spacing w:after="0" w:line="480" w:lineRule="exact"/>
        <w:rPr>
          <w:rFonts w:ascii="宋体" w:eastAsia="宋体" w:hAnsi="宋体" w:cs="Segoe UI" w:hint="eastAsia"/>
          <w:kern w:val="0"/>
          <w:sz w:val="24"/>
        </w:rPr>
      </w:pPr>
      <w:r w:rsidRPr="00C4427B">
        <w:rPr>
          <w:rFonts w:ascii="宋体" w:eastAsia="宋体" w:hAnsi="宋体" w:cs="Segoe UI"/>
          <w:b/>
          <w:bCs/>
          <w:color w:val="1F4E79"/>
          <w:kern w:val="0"/>
          <w:sz w:val="24"/>
        </w:rPr>
        <w:t>课程时间</w:t>
      </w:r>
      <w:r w:rsidR="00912239" w:rsidRPr="00C4427B">
        <w:rPr>
          <w:rFonts w:ascii="宋体" w:eastAsia="宋体" w:hAnsi="宋体" w:cs="Segoe UI" w:hint="eastAsia"/>
          <w:b/>
          <w:bCs/>
          <w:color w:val="1F4E79"/>
          <w:kern w:val="0"/>
          <w:sz w:val="24"/>
        </w:rPr>
        <w:t>：</w:t>
      </w:r>
      <w:r w:rsidRPr="00C4427B">
        <w:rPr>
          <w:rFonts w:ascii="宋体" w:eastAsia="宋体" w:hAnsi="宋体" w:cs="Segoe UI"/>
          <w:kern w:val="0"/>
          <w:sz w:val="24"/>
        </w:rPr>
        <w:t>1天</w:t>
      </w:r>
      <w:r w:rsidR="00C4427B">
        <w:rPr>
          <w:rFonts w:ascii="宋体" w:eastAsia="宋体" w:hAnsi="宋体" w:cs="Segoe UI" w:hint="eastAsia"/>
          <w:kern w:val="0"/>
          <w:sz w:val="24"/>
        </w:rPr>
        <w:t>，</w:t>
      </w:r>
      <w:r w:rsidR="00912239" w:rsidRPr="00C4427B">
        <w:rPr>
          <w:rFonts w:ascii="宋体" w:eastAsia="宋体" w:hAnsi="宋体" w:cs="Segoe UI" w:hint="eastAsia"/>
          <w:kern w:val="0"/>
          <w:sz w:val="24"/>
        </w:rPr>
        <w:t>6</w:t>
      </w:r>
      <w:r w:rsidRPr="00C4427B">
        <w:rPr>
          <w:rFonts w:ascii="宋体" w:eastAsia="宋体" w:hAnsi="宋体" w:cs="Segoe UI"/>
          <w:kern w:val="0"/>
          <w:sz w:val="24"/>
        </w:rPr>
        <w:t>小时</w:t>
      </w:r>
      <w:r w:rsidR="00912239" w:rsidRPr="00C4427B">
        <w:rPr>
          <w:rFonts w:ascii="宋体" w:eastAsia="宋体" w:hAnsi="宋体" w:cs="Segoe UI" w:hint="eastAsia"/>
          <w:kern w:val="0"/>
          <w:sz w:val="24"/>
        </w:rPr>
        <w:t>/天</w:t>
      </w:r>
    </w:p>
    <w:p w14:paraId="3731FE96" w14:textId="74953CF6" w:rsidR="00C4427B" w:rsidRPr="00C4427B" w:rsidRDefault="00C4427B" w:rsidP="00C4427B">
      <w:pPr>
        <w:spacing w:after="0" w:line="480" w:lineRule="exact"/>
        <w:rPr>
          <w:rFonts w:ascii="宋体" w:eastAsia="宋体" w:hAnsi="宋体" w:cs="Segoe UI"/>
          <w:b/>
          <w:bCs/>
          <w:color w:val="1F4E79"/>
          <w:kern w:val="0"/>
          <w:sz w:val="24"/>
        </w:rPr>
      </w:pPr>
      <w:r w:rsidRPr="00C4427B">
        <w:rPr>
          <w:rFonts w:ascii="宋体" w:eastAsia="宋体" w:hAnsi="宋体" w:cs="Segoe UI"/>
          <w:b/>
          <w:bCs/>
          <w:color w:val="1F4E79"/>
          <w:kern w:val="0"/>
          <w:sz w:val="24"/>
        </w:rPr>
        <w:t>课程</w:t>
      </w:r>
      <w:r w:rsidR="005C3EE7" w:rsidRPr="00C4427B">
        <w:rPr>
          <w:rFonts w:ascii="宋体" w:eastAsia="宋体" w:hAnsi="宋体" w:cs="Segoe UI" w:hint="eastAsia"/>
          <w:b/>
          <w:bCs/>
          <w:color w:val="1F4E79"/>
          <w:kern w:val="0"/>
          <w:sz w:val="24"/>
        </w:rPr>
        <w:t>对象</w:t>
      </w:r>
      <w:r>
        <w:rPr>
          <w:rFonts w:ascii="宋体" w:eastAsia="宋体" w:hAnsi="宋体" w:cs="Segoe UI" w:hint="eastAsia"/>
          <w:b/>
          <w:bCs/>
          <w:color w:val="1F4E79"/>
          <w:kern w:val="0"/>
          <w:sz w:val="24"/>
        </w:rPr>
        <w:t>：</w:t>
      </w:r>
      <w:r w:rsidR="005C3EE7" w:rsidRPr="00C4427B">
        <w:rPr>
          <w:rFonts w:ascii="宋体" w:eastAsia="宋体" w:hAnsi="宋体" w:hint="eastAsia"/>
          <w:sz w:val="24"/>
        </w:rPr>
        <w:t>技术、生产、质量、设备管理人员和内审员以及相关主管、部门领导等；</w:t>
      </w:r>
    </w:p>
    <w:p w14:paraId="75308BEE" w14:textId="024AC4EE" w:rsidR="00C4427B" w:rsidRDefault="00C4427B" w:rsidP="00C4427B">
      <w:pPr>
        <w:spacing w:after="0" w:line="480" w:lineRule="exact"/>
        <w:rPr>
          <w:rFonts w:ascii="宋体" w:eastAsia="宋体" w:hAnsi="宋体" w:hint="eastAsia"/>
          <w:sz w:val="24"/>
        </w:rPr>
      </w:pPr>
      <w:r w:rsidRPr="00C4427B">
        <w:rPr>
          <w:rFonts w:ascii="宋体" w:eastAsia="宋体" w:hAnsi="宋体" w:cs="Segoe UI" w:hint="eastAsia"/>
          <w:b/>
          <w:bCs/>
          <w:color w:val="1F4E79"/>
          <w:kern w:val="0"/>
          <w:sz w:val="24"/>
        </w:rPr>
        <w:t>课程方式：</w:t>
      </w:r>
      <w:r>
        <w:rPr>
          <w:rFonts w:ascii="宋体" w:eastAsia="宋体" w:hAnsi="宋体" w:hint="eastAsia"/>
          <w:sz w:val="24"/>
        </w:rPr>
        <w:t>案例分析+互动讨论+理论讲授等</w:t>
      </w:r>
    </w:p>
    <w:p w14:paraId="5DD6942A" w14:textId="77777777" w:rsidR="00C4427B" w:rsidRPr="00C4427B" w:rsidRDefault="00C4427B" w:rsidP="00C4427B">
      <w:pPr>
        <w:spacing w:after="0" w:line="480" w:lineRule="exact"/>
        <w:rPr>
          <w:rFonts w:ascii="宋体" w:eastAsia="宋体" w:hAnsi="宋体" w:hint="eastAsia"/>
          <w:sz w:val="24"/>
        </w:rPr>
      </w:pPr>
    </w:p>
    <w:p w14:paraId="66E86EE8" w14:textId="140093BE" w:rsidR="00313F9A" w:rsidRPr="00C4427B" w:rsidRDefault="00313F9A" w:rsidP="00C4427B">
      <w:pPr>
        <w:spacing w:after="0" w:line="480" w:lineRule="exact"/>
        <w:jc w:val="center"/>
        <w:rPr>
          <w:rFonts w:ascii="宋体" w:eastAsia="宋体" w:hAnsi="宋体" w:hint="eastAsia"/>
          <w:sz w:val="24"/>
        </w:rPr>
      </w:pPr>
      <w:r w:rsidRPr="00C4427B">
        <w:rPr>
          <w:rFonts w:ascii="宋体" w:eastAsia="宋体" w:hAnsi="宋体" w:cs="Segoe UI"/>
          <w:b/>
          <w:bCs/>
          <w:color w:val="1F4E79"/>
          <w:kern w:val="0"/>
          <w:sz w:val="24"/>
        </w:rPr>
        <w:t>课程大纲</w:t>
      </w:r>
    </w:p>
    <w:p w14:paraId="7DF39F0E" w14:textId="614DD00F" w:rsidR="00313F9A" w:rsidRPr="00C4427B" w:rsidRDefault="00313F9A" w:rsidP="00C4427B">
      <w:pPr>
        <w:spacing w:after="0" w:line="480" w:lineRule="exact"/>
        <w:rPr>
          <w:rFonts w:ascii="宋体" w:eastAsia="宋体" w:hAnsi="宋体" w:cs="Segoe UI" w:hint="eastAsia"/>
          <w:b/>
          <w:bCs/>
          <w:color w:val="1F4E79"/>
          <w:kern w:val="0"/>
          <w:sz w:val="24"/>
        </w:rPr>
      </w:pPr>
      <w:r w:rsidRPr="00C4427B">
        <w:rPr>
          <w:rFonts w:ascii="宋体" w:eastAsia="宋体" w:hAnsi="宋体" w:cs="Segoe UI"/>
          <w:b/>
          <w:bCs/>
          <w:color w:val="1F4E79"/>
          <w:kern w:val="0"/>
          <w:sz w:val="24"/>
        </w:rPr>
        <w:t>第一</w:t>
      </w:r>
      <w:r w:rsidR="00C4427B">
        <w:rPr>
          <w:rFonts w:ascii="宋体" w:eastAsia="宋体" w:hAnsi="宋体" w:cs="Segoe UI" w:hint="eastAsia"/>
          <w:b/>
          <w:bCs/>
          <w:color w:val="1F4E79"/>
          <w:kern w:val="0"/>
          <w:sz w:val="24"/>
        </w:rPr>
        <w:t>讲</w:t>
      </w:r>
      <w:r w:rsidRPr="00C4427B">
        <w:rPr>
          <w:rFonts w:ascii="宋体" w:eastAsia="宋体" w:hAnsi="宋体" w:cs="Segoe UI"/>
          <w:b/>
          <w:bCs/>
          <w:color w:val="1F4E79"/>
          <w:kern w:val="0"/>
          <w:sz w:val="24"/>
        </w:rPr>
        <w:t>：CQI-8 分层审核概述</w:t>
      </w:r>
    </w:p>
    <w:p w14:paraId="0629E80E" w14:textId="3D0E296D" w:rsidR="00313F9A" w:rsidRPr="00C4427B" w:rsidRDefault="00C4427B" w:rsidP="00C4427B">
      <w:pPr>
        <w:widowControl/>
        <w:shd w:val="clear" w:color="auto" w:fill="FFFFFF"/>
        <w:spacing w:after="0" w:line="480" w:lineRule="exact"/>
        <w:rPr>
          <w:rFonts w:ascii="宋体" w:eastAsia="宋体" w:hAnsi="宋体" w:cs="Segoe UI" w:hint="eastAsia"/>
          <w:color w:val="C45911"/>
          <w:kern w:val="0"/>
          <w:sz w:val="24"/>
          <w14:ligatures w14:val="none"/>
        </w:rPr>
      </w:pPr>
      <w:r>
        <w:rPr>
          <w:rFonts w:ascii="宋体" w:eastAsia="宋体" w:hAnsi="宋体" w:cs="Segoe UI" w:hint="eastAsia"/>
          <w:b/>
          <w:bCs/>
          <w:color w:val="C45911"/>
          <w:kern w:val="0"/>
          <w:sz w:val="24"/>
          <w14:ligatures w14:val="none"/>
        </w:rPr>
        <w:t>一、</w:t>
      </w:r>
      <w:r w:rsidR="00313F9A" w:rsidRPr="00C4427B">
        <w:rPr>
          <w:rFonts w:ascii="宋体" w:eastAsia="宋体" w:hAnsi="宋体" w:cs="Segoe UI"/>
          <w:b/>
          <w:bCs/>
          <w:color w:val="C45911"/>
          <w:kern w:val="0"/>
          <w:sz w:val="24"/>
          <w14:ligatures w14:val="none"/>
        </w:rPr>
        <w:t>产生背景与定义</w:t>
      </w:r>
    </w:p>
    <w:p w14:paraId="10B82041" w14:textId="239A5CEC" w:rsidR="00313F9A" w:rsidRPr="00C4427B" w:rsidRDefault="00C4427B" w:rsidP="00C4427B">
      <w:pPr>
        <w:widowControl/>
        <w:shd w:val="clear" w:color="auto" w:fill="FFFFFF"/>
        <w:spacing w:after="0" w:line="480" w:lineRule="exact"/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</w:pPr>
      <w:r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  <w:t xml:space="preserve">1. </w:t>
      </w:r>
      <w:r w:rsidR="00313F9A" w:rsidRPr="00C4427B">
        <w:rPr>
          <w:rFonts w:ascii="宋体" w:eastAsia="宋体" w:hAnsi="宋体" w:cs="Segoe UI"/>
          <w:color w:val="000000"/>
          <w:kern w:val="0"/>
          <w:sz w:val="24"/>
          <w14:ligatures w14:val="none"/>
        </w:rPr>
        <w:t>因工艺设计、过程控制等问题导致质量重复发生的行业现状，引出 LPAS 产生背景。</w:t>
      </w:r>
    </w:p>
    <w:p w14:paraId="02BA15D0" w14:textId="29EC4381" w:rsidR="00313F9A" w:rsidRPr="00C4427B" w:rsidRDefault="00C4427B" w:rsidP="00C4427B">
      <w:pPr>
        <w:widowControl/>
        <w:shd w:val="clear" w:color="auto" w:fill="FFFFFF"/>
        <w:spacing w:after="0" w:line="480" w:lineRule="exact"/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</w:pPr>
      <w:r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  <w:t xml:space="preserve">2. </w:t>
      </w:r>
      <w:r w:rsidR="00313F9A" w:rsidRPr="00C4427B">
        <w:rPr>
          <w:rFonts w:ascii="宋体" w:eastAsia="宋体" w:hAnsi="宋体" w:cs="Segoe UI"/>
          <w:color w:val="000000"/>
          <w:kern w:val="0"/>
          <w:sz w:val="24"/>
          <w14:ligatures w14:val="none"/>
        </w:rPr>
        <w:t>LPAS 定义：组织若干阶层对同一过程频繁验证符合性。</w:t>
      </w:r>
    </w:p>
    <w:p w14:paraId="37E388E1" w14:textId="1C0565AC" w:rsidR="00313F9A" w:rsidRPr="00C4427B" w:rsidRDefault="00C4427B" w:rsidP="00C4427B">
      <w:pPr>
        <w:widowControl/>
        <w:shd w:val="clear" w:color="auto" w:fill="FFFFFF"/>
        <w:spacing w:after="0" w:line="480" w:lineRule="exact"/>
        <w:rPr>
          <w:rFonts w:ascii="宋体" w:eastAsia="宋体" w:hAnsi="宋体" w:cs="Segoe UI" w:hint="eastAsia"/>
          <w:b/>
          <w:bCs/>
          <w:color w:val="C45911"/>
          <w:kern w:val="0"/>
          <w:sz w:val="24"/>
          <w14:ligatures w14:val="none"/>
        </w:rPr>
      </w:pPr>
      <w:r>
        <w:rPr>
          <w:rFonts w:ascii="宋体" w:eastAsia="宋体" w:hAnsi="宋体" w:cs="Segoe UI" w:hint="eastAsia"/>
          <w:b/>
          <w:bCs/>
          <w:color w:val="C45911"/>
          <w:kern w:val="0"/>
          <w:sz w:val="24"/>
          <w14:ligatures w14:val="none"/>
        </w:rPr>
        <w:t>二、</w:t>
      </w:r>
      <w:r w:rsidR="00313F9A" w:rsidRPr="00C4427B">
        <w:rPr>
          <w:rFonts w:ascii="宋体" w:eastAsia="宋体" w:hAnsi="宋体" w:cs="Segoe UI"/>
          <w:b/>
          <w:bCs/>
          <w:color w:val="C45911"/>
          <w:kern w:val="0"/>
          <w:sz w:val="24"/>
          <w14:ligatures w14:val="none"/>
        </w:rPr>
        <w:t>核心作用与成功要素</w:t>
      </w:r>
    </w:p>
    <w:p w14:paraId="2F07020C" w14:textId="5C57D8A8" w:rsidR="00313F9A" w:rsidRPr="00C4427B" w:rsidRDefault="00C4427B" w:rsidP="00C4427B">
      <w:pPr>
        <w:widowControl/>
        <w:shd w:val="clear" w:color="auto" w:fill="FFFFFF"/>
        <w:spacing w:after="0" w:line="480" w:lineRule="exact"/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</w:pPr>
      <w:r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  <w:t xml:space="preserve">1. </w:t>
      </w:r>
      <w:r w:rsidR="00313F9A" w:rsidRPr="00C4427B">
        <w:rPr>
          <w:rFonts w:ascii="宋体" w:eastAsia="宋体" w:hAnsi="宋体" w:cs="Segoe UI"/>
          <w:color w:val="000000"/>
          <w:kern w:val="0"/>
          <w:sz w:val="24"/>
          <w14:ligatures w14:val="none"/>
        </w:rPr>
        <w:t>LPAS 在实施验证、提供沟通机会、培养质量文化等方面的核心作用。</w:t>
      </w:r>
    </w:p>
    <w:p w14:paraId="3AE65CD4" w14:textId="0823B15C" w:rsidR="00313F9A" w:rsidRPr="00C4427B" w:rsidRDefault="00C4427B" w:rsidP="00C4427B">
      <w:pPr>
        <w:widowControl/>
        <w:shd w:val="clear" w:color="auto" w:fill="FFFFFF"/>
        <w:spacing w:after="0" w:line="480" w:lineRule="exact"/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</w:pPr>
      <w:r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  <w:t xml:space="preserve">2. </w:t>
      </w:r>
      <w:r w:rsidR="00313F9A" w:rsidRPr="00C4427B">
        <w:rPr>
          <w:rFonts w:ascii="宋体" w:eastAsia="宋体" w:hAnsi="宋体" w:cs="Segoe UI"/>
          <w:color w:val="000000"/>
          <w:kern w:val="0"/>
          <w:sz w:val="24"/>
          <w14:ligatures w14:val="none"/>
        </w:rPr>
        <w:t>高层管理者支持、与员工沟通价值、有效审核方法等成功要素。</w:t>
      </w:r>
    </w:p>
    <w:p w14:paraId="06904FE4" w14:textId="065DEA63" w:rsidR="00C4427B" w:rsidRPr="00C4427B" w:rsidRDefault="00C4427B" w:rsidP="00C4427B">
      <w:pPr>
        <w:widowControl/>
        <w:shd w:val="clear" w:color="auto" w:fill="FFFFFF"/>
        <w:spacing w:after="0" w:line="480" w:lineRule="exact"/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</w:pPr>
      <w:r w:rsidRPr="00C4427B">
        <w:rPr>
          <w:rFonts w:ascii="宋体" w:eastAsia="宋体" w:hAnsi="宋体" w:cs="Segoe UI"/>
          <w:b/>
          <w:bCs/>
          <w:color w:val="000000"/>
          <w:kern w:val="0"/>
          <w:sz w:val="24"/>
          <w14:ligatures w14:val="none"/>
        </w:rPr>
        <w:t>案例</w:t>
      </w:r>
      <w:r w:rsidRPr="00C4427B">
        <w:rPr>
          <w:rFonts w:ascii="宋体" w:eastAsia="宋体" w:hAnsi="宋体" w:cs="Segoe UI" w:hint="eastAsia"/>
          <w:b/>
          <w:bCs/>
          <w:color w:val="000000"/>
          <w:kern w:val="0"/>
          <w:sz w:val="24"/>
          <w14:ligatures w14:val="none"/>
        </w:rPr>
        <w:t>：</w:t>
      </w:r>
      <w:r w:rsidR="00313F9A" w:rsidRPr="00C4427B">
        <w:rPr>
          <w:rFonts w:ascii="宋体" w:eastAsia="宋体" w:hAnsi="宋体" w:cs="Segoe UI"/>
          <w:color w:val="000000"/>
          <w:kern w:val="0"/>
          <w:sz w:val="24"/>
          <w14:ligatures w14:val="none"/>
        </w:rPr>
        <w:t>分享克莱斯勒变速箱工厂运用 LPAS 提升 FTC、减少返修次数的案例。</w:t>
      </w:r>
    </w:p>
    <w:p w14:paraId="2EF8B56E" w14:textId="754C8738" w:rsidR="00313F9A" w:rsidRPr="00C4427B" w:rsidRDefault="00C4427B" w:rsidP="00C4427B">
      <w:pPr>
        <w:widowControl/>
        <w:shd w:val="clear" w:color="auto" w:fill="FFFFFF"/>
        <w:spacing w:after="0" w:line="480" w:lineRule="exact"/>
        <w:rPr>
          <w:rFonts w:ascii="宋体" w:eastAsia="宋体" w:hAnsi="宋体" w:cs="Segoe UI" w:hint="eastAsia"/>
          <w:b/>
          <w:bCs/>
          <w:color w:val="C45911"/>
          <w:kern w:val="0"/>
          <w:sz w:val="24"/>
          <w14:ligatures w14:val="none"/>
        </w:rPr>
      </w:pPr>
      <w:r>
        <w:rPr>
          <w:rFonts w:ascii="宋体" w:eastAsia="宋体" w:hAnsi="宋体" w:cs="Segoe UI" w:hint="eastAsia"/>
          <w:b/>
          <w:bCs/>
          <w:color w:val="C45911"/>
          <w:kern w:val="0"/>
          <w:sz w:val="24"/>
          <w14:ligatures w14:val="none"/>
        </w:rPr>
        <w:t>三、</w:t>
      </w:r>
      <w:r w:rsidR="00313F9A" w:rsidRPr="00C4427B">
        <w:rPr>
          <w:rFonts w:ascii="宋体" w:eastAsia="宋体" w:hAnsi="宋体" w:cs="Segoe UI"/>
          <w:b/>
          <w:bCs/>
          <w:color w:val="C45911"/>
          <w:kern w:val="0"/>
          <w:sz w:val="24"/>
          <w14:ligatures w14:val="none"/>
        </w:rPr>
        <w:t>策划团队与职责</w:t>
      </w:r>
    </w:p>
    <w:p w14:paraId="16551647" w14:textId="50FE4A16" w:rsidR="00313F9A" w:rsidRPr="00C4427B" w:rsidRDefault="00C4427B" w:rsidP="00C4427B">
      <w:pPr>
        <w:widowControl/>
        <w:shd w:val="clear" w:color="auto" w:fill="FFFFFF"/>
        <w:spacing w:after="0" w:line="480" w:lineRule="exact"/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</w:pPr>
      <w:r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  <w:t xml:space="preserve">1. </w:t>
      </w:r>
      <w:r w:rsidR="00313F9A" w:rsidRPr="00C4427B">
        <w:rPr>
          <w:rFonts w:ascii="宋体" w:eastAsia="宋体" w:hAnsi="宋体" w:cs="Segoe UI"/>
          <w:color w:val="000000"/>
          <w:kern w:val="0"/>
          <w:sz w:val="24"/>
          <w14:ligatures w14:val="none"/>
        </w:rPr>
        <w:t>过程所有者由最高管理层领导担任，负责获取审核结果、确认纠正措施等职责。</w:t>
      </w:r>
    </w:p>
    <w:p w14:paraId="5944690C" w14:textId="03F39E2D" w:rsidR="00313F9A" w:rsidRPr="00C4427B" w:rsidRDefault="00C4427B" w:rsidP="00C4427B">
      <w:pPr>
        <w:widowControl/>
        <w:shd w:val="clear" w:color="auto" w:fill="FFFFFF"/>
        <w:spacing w:after="0" w:line="480" w:lineRule="exact"/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</w:pPr>
      <w:r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  <w:lastRenderedPageBreak/>
        <w:t xml:space="preserve">2. </w:t>
      </w:r>
      <w:r w:rsidR="00313F9A" w:rsidRPr="00C4427B">
        <w:rPr>
          <w:rFonts w:ascii="宋体" w:eastAsia="宋体" w:hAnsi="宋体" w:cs="Segoe UI"/>
          <w:color w:val="000000"/>
          <w:kern w:val="0"/>
          <w:sz w:val="24"/>
          <w14:ligatures w14:val="none"/>
        </w:rPr>
        <w:t>策划团队为多功能组，需包含受审核影响的部门和层级人员。</w:t>
      </w:r>
    </w:p>
    <w:p w14:paraId="307EE799" w14:textId="297FC764" w:rsidR="00313F9A" w:rsidRPr="00C4427B" w:rsidRDefault="00C4427B" w:rsidP="00C4427B">
      <w:pPr>
        <w:widowControl/>
        <w:shd w:val="clear" w:color="auto" w:fill="FFFFFF"/>
        <w:spacing w:after="0" w:line="480" w:lineRule="exact"/>
        <w:rPr>
          <w:rFonts w:ascii="宋体" w:eastAsia="宋体" w:hAnsi="宋体" w:cs="Segoe UI" w:hint="eastAsia"/>
          <w:b/>
          <w:bCs/>
          <w:color w:val="C45911"/>
          <w:kern w:val="0"/>
          <w:sz w:val="24"/>
          <w14:ligatures w14:val="none"/>
        </w:rPr>
      </w:pPr>
      <w:r>
        <w:rPr>
          <w:rFonts w:ascii="宋体" w:eastAsia="宋体" w:hAnsi="宋体" w:cs="Segoe UI" w:hint="eastAsia"/>
          <w:b/>
          <w:bCs/>
          <w:color w:val="C45911"/>
          <w:kern w:val="0"/>
          <w:sz w:val="24"/>
          <w14:ligatures w14:val="none"/>
        </w:rPr>
        <w:t>四、</w:t>
      </w:r>
      <w:r w:rsidR="00313F9A" w:rsidRPr="00C4427B">
        <w:rPr>
          <w:rFonts w:ascii="宋体" w:eastAsia="宋体" w:hAnsi="宋体" w:cs="Segoe UI"/>
          <w:b/>
          <w:bCs/>
          <w:color w:val="C45911"/>
          <w:kern w:val="0"/>
          <w:sz w:val="24"/>
          <w14:ligatures w14:val="none"/>
        </w:rPr>
        <w:t>实施范围与优先级</w:t>
      </w:r>
    </w:p>
    <w:p w14:paraId="0F87A430" w14:textId="501AD7E3" w:rsidR="00313F9A" w:rsidRPr="00C4427B" w:rsidRDefault="00C4427B" w:rsidP="00C4427B">
      <w:pPr>
        <w:widowControl/>
        <w:shd w:val="clear" w:color="auto" w:fill="FFFFFF"/>
        <w:spacing w:after="0" w:line="480" w:lineRule="exact"/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</w:pPr>
      <w:r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  <w:t xml:space="preserve">1. </w:t>
      </w:r>
      <w:r w:rsidR="00313F9A" w:rsidRPr="00C4427B">
        <w:rPr>
          <w:rFonts w:ascii="宋体" w:eastAsia="宋体" w:hAnsi="宋体" w:cs="Segoe UI"/>
          <w:color w:val="000000"/>
          <w:kern w:val="0"/>
          <w:sz w:val="24"/>
          <w14:ligatures w14:val="none"/>
        </w:rPr>
        <w:t>确定 LPAS 范围为对顾客满意度、政府法规或组织至关重要的过程，如制造、采购等。</w:t>
      </w:r>
    </w:p>
    <w:p w14:paraId="61B2837A" w14:textId="47CB3F30" w:rsidR="00313F9A" w:rsidRPr="00C4427B" w:rsidRDefault="00C4427B" w:rsidP="00C4427B">
      <w:pPr>
        <w:widowControl/>
        <w:shd w:val="clear" w:color="auto" w:fill="FFFFFF"/>
        <w:spacing w:after="0" w:line="480" w:lineRule="exact"/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</w:pPr>
      <w:r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  <w:t xml:space="preserve">2. </w:t>
      </w:r>
      <w:r w:rsidR="00313F9A" w:rsidRPr="00C4427B">
        <w:rPr>
          <w:rFonts w:ascii="宋体" w:eastAsia="宋体" w:hAnsi="宋体" w:cs="Segoe UI"/>
          <w:color w:val="000000"/>
          <w:kern w:val="0"/>
          <w:sz w:val="24"/>
          <w14:ligatures w14:val="none"/>
        </w:rPr>
        <w:t>根据严重度、发生度等确定优先级的方法，如高安全事故、</w:t>
      </w:r>
      <w:proofErr w:type="gramStart"/>
      <w:r w:rsidR="00313F9A" w:rsidRPr="00C4427B">
        <w:rPr>
          <w:rFonts w:ascii="宋体" w:eastAsia="宋体" w:hAnsi="宋体" w:cs="Segoe UI"/>
          <w:color w:val="000000"/>
          <w:kern w:val="0"/>
          <w:sz w:val="24"/>
          <w14:ligatures w14:val="none"/>
        </w:rPr>
        <w:t>高顾客</w:t>
      </w:r>
      <w:proofErr w:type="gramEnd"/>
      <w:r w:rsidR="00313F9A" w:rsidRPr="00C4427B">
        <w:rPr>
          <w:rFonts w:ascii="宋体" w:eastAsia="宋体" w:hAnsi="宋体" w:cs="Segoe UI"/>
          <w:color w:val="000000"/>
          <w:kern w:val="0"/>
          <w:sz w:val="24"/>
          <w14:ligatures w14:val="none"/>
        </w:rPr>
        <w:t>投诉的过程优先。</w:t>
      </w:r>
    </w:p>
    <w:p w14:paraId="186AC873" w14:textId="73BF35D8" w:rsidR="00313F9A" w:rsidRPr="00C4427B" w:rsidRDefault="00C4427B" w:rsidP="00C4427B">
      <w:pPr>
        <w:widowControl/>
        <w:shd w:val="clear" w:color="auto" w:fill="FFFFFF"/>
        <w:spacing w:after="0" w:line="480" w:lineRule="exact"/>
        <w:rPr>
          <w:rFonts w:ascii="宋体" w:eastAsia="宋体" w:hAnsi="宋体" w:cs="Segoe UI" w:hint="eastAsia"/>
          <w:b/>
          <w:bCs/>
          <w:color w:val="C45911"/>
          <w:kern w:val="0"/>
          <w:sz w:val="24"/>
          <w14:ligatures w14:val="none"/>
        </w:rPr>
      </w:pPr>
      <w:r>
        <w:rPr>
          <w:rFonts w:ascii="宋体" w:eastAsia="宋体" w:hAnsi="宋体" w:cs="Segoe UI" w:hint="eastAsia"/>
          <w:b/>
          <w:bCs/>
          <w:color w:val="C45911"/>
          <w:kern w:val="0"/>
          <w:sz w:val="24"/>
          <w14:ligatures w14:val="none"/>
        </w:rPr>
        <w:t>五、</w:t>
      </w:r>
      <w:r w:rsidR="00313F9A" w:rsidRPr="00C4427B">
        <w:rPr>
          <w:rFonts w:ascii="宋体" w:eastAsia="宋体" w:hAnsi="宋体" w:cs="Segoe UI"/>
          <w:b/>
          <w:bCs/>
          <w:color w:val="C45911"/>
          <w:kern w:val="0"/>
          <w:sz w:val="24"/>
          <w14:ligatures w14:val="none"/>
        </w:rPr>
        <w:t>审核层级与模板</w:t>
      </w:r>
    </w:p>
    <w:p w14:paraId="5398912F" w14:textId="4919BA78" w:rsidR="00313F9A" w:rsidRPr="00C4427B" w:rsidRDefault="00C4427B" w:rsidP="00C4427B">
      <w:pPr>
        <w:widowControl/>
        <w:shd w:val="clear" w:color="auto" w:fill="FFFFFF"/>
        <w:spacing w:after="0" w:line="480" w:lineRule="exact"/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</w:pPr>
      <w:r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  <w:t xml:space="preserve">1. </w:t>
      </w:r>
      <w:r w:rsidR="00313F9A" w:rsidRPr="00C4427B">
        <w:rPr>
          <w:rFonts w:ascii="宋体" w:eastAsia="宋体" w:hAnsi="宋体" w:cs="Segoe UI"/>
          <w:color w:val="000000"/>
          <w:kern w:val="0"/>
          <w:sz w:val="24"/>
          <w14:ligatures w14:val="none"/>
        </w:rPr>
        <w:t>审核人员</w:t>
      </w:r>
      <w:proofErr w:type="gramStart"/>
      <w:r w:rsidR="00313F9A" w:rsidRPr="00C4427B">
        <w:rPr>
          <w:rFonts w:ascii="宋体" w:eastAsia="宋体" w:hAnsi="宋体" w:cs="Segoe UI"/>
          <w:color w:val="000000"/>
          <w:kern w:val="0"/>
          <w:sz w:val="24"/>
          <w14:ligatures w14:val="none"/>
        </w:rPr>
        <w:t>需来自</w:t>
      </w:r>
      <w:proofErr w:type="gramEnd"/>
      <w:r w:rsidR="00313F9A" w:rsidRPr="00C4427B">
        <w:rPr>
          <w:rFonts w:ascii="宋体" w:eastAsia="宋体" w:hAnsi="宋体" w:cs="Segoe UI"/>
          <w:color w:val="000000"/>
          <w:kern w:val="0"/>
          <w:sz w:val="24"/>
          <w14:ligatures w14:val="none"/>
        </w:rPr>
        <w:t>不同领域，从基层到高层全覆盖，最高管理层参与。</w:t>
      </w:r>
    </w:p>
    <w:p w14:paraId="1F0694C3" w14:textId="7B136F12" w:rsidR="00313F9A" w:rsidRPr="00C4427B" w:rsidRDefault="00C4427B" w:rsidP="00C4427B">
      <w:pPr>
        <w:widowControl/>
        <w:shd w:val="clear" w:color="auto" w:fill="FFFFFF"/>
        <w:spacing w:after="0" w:line="480" w:lineRule="exact"/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</w:pPr>
      <w:r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  <w:t xml:space="preserve">2. </w:t>
      </w:r>
      <w:r w:rsidR="00313F9A" w:rsidRPr="00C4427B">
        <w:rPr>
          <w:rFonts w:ascii="宋体" w:eastAsia="宋体" w:hAnsi="宋体" w:cs="Segoe UI"/>
          <w:color w:val="000000"/>
          <w:kern w:val="0"/>
          <w:sz w:val="24"/>
          <w14:ligatures w14:val="none"/>
        </w:rPr>
        <w:t>审核计划跟踪表、分层审核表、问题整改跟踪表等模板，说明其设计要点与使用方法。</w:t>
      </w:r>
    </w:p>
    <w:p w14:paraId="5A85CAC4" w14:textId="124CE6E0" w:rsidR="00313F9A" w:rsidRPr="00C4427B" w:rsidRDefault="00C4427B" w:rsidP="00C4427B">
      <w:pPr>
        <w:widowControl/>
        <w:shd w:val="clear" w:color="auto" w:fill="FFFFFF"/>
        <w:spacing w:after="0" w:line="480" w:lineRule="exact"/>
        <w:rPr>
          <w:rFonts w:ascii="宋体" w:eastAsia="宋体" w:hAnsi="宋体" w:cs="Segoe UI" w:hint="eastAsia"/>
          <w:b/>
          <w:bCs/>
          <w:color w:val="C45911"/>
          <w:kern w:val="0"/>
          <w:sz w:val="24"/>
          <w14:ligatures w14:val="none"/>
        </w:rPr>
      </w:pPr>
      <w:r>
        <w:rPr>
          <w:rFonts w:ascii="宋体" w:eastAsia="宋体" w:hAnsi="宋体" w:cs="Segoe UI" w:hint="eastAsia"/>
          <w:b/>
          <w:bCs/>
          <w:color w:val="C45911"/>
          <w:kern w:val="0"/>
          <w:sz w:val="24"/>
          <w14:ligatures w14:val="none"/>
        </w:rPr>
        <w:t>六、</w:t>
      </w:r>
      <w:r w:rsidR="00313F9A" w:rsidRPr="00C4427B">
        <w:rPr>
          <w:rFonts w:ascii="宋体" w:eastAsia="宋体" w:hAnsi="宋体" w:cs="Segoe UI"/>
          <w:b/>
          <w:bCs/>
          <w:color w:val="C45911"/>
          <w:kern w:val="0"/>
          <w:sz w:val="24"/>
          <w14:ligatures w14:val="none"/>
        </w:rPr>
        <w:t>绩效指标与程序文件</w:t>
      </w:r>
    </w:p>
    <w:p w14:paraId="59C09772" w14:textId="591E45E4" w:rsidR="00313F9A" w:rsidRPr="00C4427B" w:rsidRDefault="00C4427B" w:rsidP="00C4427B">
      <w:pPr>
        <w:widowControl/>
        <w:shd w:val="clear" w:color="auto" w:fill="FFFFFF"/>
        <w:spacing w:after="0" w:line="480" w:lineRule="exact"/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</w:pPr>
      <w:r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  <w:t xml:space="preserve">1. </w:t>
      </w:r>
      <w:r w:rsidR="00313F9A" w:rsidRPr="00C4427B">
        <w:rPr>
          <w:rFonts w:ascii="宋体" w:eastAsia="宋体" w:hAnsi="宋体" w:cs="Segoe UI"/>
          <w:color w:val="000000"/>
          <w:kern w:val="0"/>
          <w:sz w:val="24"/>
          <w14:ligatures w14:val="none"/>
        </w:rPr>
        <w:t>审核完成百分比、符合百分比、纠正措施完成率等绩效指标。</w:t>
      </w:r>
    </w:p>
    <w:p w14:paraId="4C7ECCE0" w14:textId="24248AFE" w:rsidR="00313F9A" w:rsidRPr="00C4427B" w:rsidRDefault="00C4427B" w:rsidP="00C4427B">
      <w:pPr>
        <w:widowControl/>
        <w:shd w:val="clear" w:color="auto" w:fill="FFFFFF"/>
        <w:spacing w:after="0" w:line="480" w:lineRule="exact"/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</w:pPr>
      <w:r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  <w:t xml:space="preserve">2. </w:t>
      </w:r>
      <w:r w:rsidR="00313F9A" w:rsidRPr="00C4427B">
        <w:rPr>
          <w:rFonts w:ascii="宋体" w:eastAsia="宋体" w:hAnsi="宋体" w:cs="Segoe UI"/>
          <w:color w:val="000000"/>
          <w:kern w:val="0"/>
          <w:sz w:val="24"/>
          <w14:ligatures w14:val="none"/>
        </w:rPr>
        <w:t>程序文件需包含的内容，如角色职责、记录要求、培训规定等。</w:t>
      </w:r>
    </w:p>
    <w:p w14:paraId="444B5E7D" w14:textId="77777777" w:rsidR="00C4427B" w:rsidRDefault="00C4427B" w:rsidP="00C4427B">
      <w:pPr>
        <w:spacing w:after="0" w:line="480" w:lineRule="exact"/>
        <w:rPr>
          <w:rFonts w:ascii="宋体" w:eastAsia="宋体" w:hAnsi="宋体" w:cs="Segoe UI"/>
          <w:b/>
          <w:bCs/>
          <w:color w:val="1F4E79"/>
          <w:kern w:val="0"/>
          <w:sz w:val="24"/>
        </w:rPr>
      </w:pPr>
    </w:p>
    <w:p w14:paraId="37868CC2" w14:textId="0BF84FA6" w:rsidR="00313F9A" w:rsidRPr="00C4427B" w:rsidRDefault="00313F9A" w:rsidP="00C4427B">
      <w:pPr>
        <w:spacing w:after="0" w:line="480" w:lineRule="exact"/>
        <w:rPr>
          <w:rFonts w:ascii="宋体" w:eastAsia="宋体" w:hAnsi="宋体" w:cs="Segoe UI" w:hint="eastAsia"/>
          <w:b/>
          <w:bCs/>
          <w:color w:val="1F4E79"/>
          <w:kern w:val="0"/>
          <w:sz w:val="24"/>
        </w:rPr>
      </w:pPr>
      <w:r w:rsidRPr="00C4427B">
        <w:rPr>
          <w:rFonts w:ascii="宋体" w:eastAsia="宋体" w:hAnsi="宋体" w:cs="Segoe UI"/>
          <w:b/>
          <w:bCs/>
          <w:color w:val="1F4E79"/>
          <w:kern w:val="0"/>
          <w:sz w:val="24"/>
        </w:rPr>
        <w:t>第</w:t>
      </w:r>
      <w:r w:rsidR="00C4427B">
        <w:rPr>
          <w:rFonts w:ascii="宋体" w:eastAsia="宋体" w:hAnsi="宋体" w:cs="Segoe UI" w:hint="eastAsia"/>
          <w:b/>
          <w:bCs/>
          <w:color w:val="1F4E79"/>
          <w:kern w:val="0"/>
          <w:sz w:val="24"/>
        </w:rPr>
        <w:t>二讲</w:t>
      </w:r>
      <w:r w:rsidRPr="00C4427B">
        <w:rPr>
          <w:rFonts w:ascii="宋体" w:eastAsia="宋体" w:hAnsi="宋体" w:cs="Segoe UI"/>
          <w:b/>
          <w:bCs/>
          <w:color w:val="1F4E79"/>
          <w:kern w:val="0"/>
          <w:sz w:val="24"/>
        </w:rPr>
        <w:t>：分层审核实施与高层评审</w:t>
      </w:r>
    </w:p>
    <w:p w14:paraId="3FD2D115" w14:textId="3592F0D4" w:rsidR="00313F9A" w:rsidRPr="00C4427B" w:rsidRDefault="00C4427B" w:rsidP="00C4427B">
      <w:pPr>
        <w:widowControl/>
        <w:shd w:val="clear" w:color="auto" w:fill="FFFFFF"/>
        <w:spacing w:after="0" w:line="480" w:lineRule="exact"/>
        <w:rPr>
          <w:rFonts w:ascii="宋体" w:eastAsia="宋体" w:hAnsi="宋体" w:cs="Segoe UI" w:hint="eastAsia"/>
          <w:b/>
          <w:bCs/>
          <w:color w:val="C45911"/>
          <w:kern w:val="0"/>
          <w:sz w:val="24"/>
          <w14:ligatures w14:val="none"/>
        </w:rPr>
      </w:pPr>
      <w:r>
        <w:rPr>
          <w:rFonts w:ascii="宋体" w:eastAsia="宋体" w:hAnsi="宋体" w:cs="Segoe UI" w:hint="eastAsia"/>
          <w:b/>
          <w:bCs/>
          <w:color w:val="C45911"/>
          <w:kern w:val="0"/>
          <w:sz w:val="24"/>
          <w14:ligatures w14:val="none"/>
        </w:rPr>
        <w:t>一、</w:t>
      </w:r>
      <w:r w:rsidR="00313F9A" w:rsidRPr="00C4427B">
        <w:rPr>
          <w:rFonts w:ascii="宋体" w:eastAsia="宋体" w:hAnsi="宋体" w:cs="Segoe UI"/>
          <w:b/>
          <w:bCs/>
          <w:color w:val="C45911"/>
          <w:kern w:val="0"/>
          <w:sz w:val="24"/>
          <w14:ligatures w14:val="none"/>
        </w:rPr>
        <w:t>实施策划与审核表开发</w:t>
      </w:r>
    </w:p>
    <w:p w14:paraId="15ABEDF8" w14:textId="7FEBFABB" w:rsidR="00313F9A" w:rsidRPr="00C4427B" w:rsidRDefault="00C4427B" w:rsidP="00C4427B">
      <w:pPr>
        <w:widowControl/>
        <w:shd w:val="clear" w:color="auto" w:fill="FFFFFF"/>
        <w:spacing w:after="0" w:line="480" w:lineRule="exact"/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</w:pPr>
      <w:r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  <w:t xml:space="preserve">1. </w:t>
      </w:r>
      <w:r w:rsidR="00313F9A" w:rsidRPr="00C4427B">
        <w:rPr>
          <w:rFonts w:ascii="宋体" w:eastAsia="宋体" w:hAnsi="宋体" w:cs="Segoe UI"/>
          <w:color w:val="000000"/>
          <w:kern w:val="0"/>
          <w:sz w:val="24"/>
          <w14:ligatures w14:val="none"/>
        </w:rPr>
        <w:t>实施团队组建、实施研讨会开展、审核员培训等实施策划步骤。</w:t>
      </w:r>
    </w:p>
    <w:p w14:paraId="7FD506AD" w14:textId="40466C7A" w:rsidR="00313F9A" w:rsidRPr="00C4427B" w:rsidRDefault="00C4427B" w:rsidP="00C4427B">
      <w:pPr>
        <w:widowControl/>
        <w:shd w:val="clear" w:color="auto" w:fill="FFFFFF"/>
        <w:spacing w:after="0" w:line="480" w:lineRule="exact"/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</w:pPr>
      <w:r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  <w:t xml:space="preserve">2. </w:t>
      </w:r>
      <w:r w:rsidR="00313F9A" w:rsidRPr="00C4427B">
        <w:rPr>
          <w:rFonts w:ascii="宋体" w:eastAsia="宋体" w:hAnsi="宋体" w:cs="Segoe UI"/>
          <w:color w:val="000000"/>
          <w:kern w:val="0"/>
          <w:sz w:val="24"/>
          <w14:ligatures w14:val="none"/>
        </w:rPr>
        <w:t>审核表开发，包括问题设置维度（人、机、料、法、环、测等）、问题设计原则（客观、具体、清晰）及示例。</w:t>
      </w:r>
    </w:p>
    <w:p w14:paraId="2A6E14E8" w14:textId="1A9AFD6B" w:rsidR="00313F9A" w:rsidRPr="00C4427B" w:rsidRDefault="00C4427B" w:rsidP="00C4427B">
      <w:pPr>
        <w:widowControl/>
        <w:shd w:val="clear" w:color="auto" w:fill="FFFFFF"/>
        <w:spacing w:after="0" w:line="480" w:lineRule="exact"/>
        <w:rPr>
          <w:rFonts w:ascii="宋体" w:eastAsia="宋体" w:hAnsi="宋体" w:cs="Segoe UI" w:hint="eastAsia"/>
          <w:b/>
          <w:bCs/>
          <w:color w:val="C45911"/>
          <w:kern w:val="0"/>
          <w:sz w:val="24"/>
          <w14:ligatures w14:val="none"/>
        </w:rPr>
      </w:pPr>
      <w:r>
        <w:rPr>
          <w:rFonts w:ascii="宋体" w:eastAsia="宋体" w:hAnsi="宋体" w:cs="Segoe UI" w:hint="eastAsia"/>
          <w:b/>
          <w:bCs/>
          <w:color w:val="C45911"/>
          <w:kern w:val="0"/>
          <w:sz w:val="24"/>
          <w14:ligatures w14:val="none"/>
        </w:rPr>
        <w:t>二、</w:t>
      </w:r>
      <w:r w:rsidR="00313F9A" w:rsidRPr="00C4427B">
        <w:rPr>
          <w:rFonts w:ascii="宋体" w:eastAsia="宋体" w:hAnsi="宋体" w:cs="Segoe UI"/>
          <w:b/>
          <w:bCs/>
          <w:color w:val="C45911"/>
          <w:kern w:val="0"/>
          <w:sz w:val="24"/>
          <w14:ligatures w14:val="none"/>
        </w:rPr>
        <w:t>审核实施流程</w:t>
      </w:r>
    </w:p>
    <w:p w14:paraId="3E64FB4D" w14:textId="77777777" w:rsidR="00C4427B" w:rsidRDefault="00C4427B" w:rsidP="00C4427B">
      <w:pPr>
        <w:widowControl/>
        <w:shd w:val="clear" w:color="auto" w:fill="FFFFFF"/>
        <w:spacing w:after="0" w:line="480" w:lineRule="exact"/>
        <w:rPr>
          <w:rFonts w:ascii="宋体" w:eastAsia="宋体" w:hAnsi="宋体" w:cs="Segoe UI"/>
          <w:color w:val="000000"/>
          <w:kern w:val="0"/>
          <w:sz w:val="24"/>
          <w14:ligatures w14:val="none"/>
        </w:rPr>
      </w:pPr>
      <w:r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  <w:t xml:space="preserve">1. </w:t>
      </w:r>
      <w:r w:rsidR="00313F9A" w:rsidRPr="00C4427B">
        <w:rPr>
          <w:rFonts w:ascii="宋体" w:eastAsia="宋体" w:hAnsi="宋体" w:cs="Segoe UI"/>
          <w:color w:val="000000"/>
          <w:kern w:val="0"/>
          <w:sz w:val="24"/>
          <w14:ligatures w14:val="none"/>
        </w:rPr>
        <w:t>演示确认审核计划</w:t>
      </w:r>
    </w:p>
    <w:p w14:paraId="7334C271" w14:textId="77777777" w:rsidR="00C4427B" w:rsidRDefault="00C4427B" w:rsidP="00C4427B">
      <w:pPr>
        <w:widowControl/>
        <w:shd w:val="clear" w:color="auto" w:fill="FFFFFF"/>
        <w:spacing w:after="0" w:line="480" w:lineRule="exact"/>
        <w:rPr>
          <w:rFonts w:ascii="宋体" w:eastAsia="宋体" w:hAnsi="宋体" w:cs="Segoe UI"/>
          <w:color w:val="000000"/>
          <w:kern w:val="0"/>
          <w:sz w:val="24"/>
          <w14:ligatures w14:val="none"/>
        </w:rPr>
      </w:pPr>
      <w:r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  <w:t xml:space="preserve">2. </w:t>
      </w:r>
      <w:r w:rsidR="00313F9A" w:rsidRPr="00C4427B">
        <w:rPr>
          <w:rFonts w:ascii="宋体" w:eastAsia="宋体" w:hAnsi="宋体" w:cs="Segoe UI"/>
          <w:color w:val="000000"/>
          <w:kern w:val="0"/>
          <w:sz w:val="24"/>
          <w14:ligatures w14:val="none"/>
        </w:rPr>
        <w:t>获取评审审核表</w:t>
      </w:r>
    </w:p>
    <w:p w14:paraId="223922BE" w14:textId="77777777" w:rsidR="00C4427B" w:rsidRDefault="00C4427B" w:rsidP="00C4427B">
      <w:pPr>
        <w:widowControl/>
        <w:shd w:val="clear" w:color="auto" w:fill="FFFFFF"/>
        <w:spacing w:after="0" w:line="480" w:lineRule="exact"/>
        <w:rPr>
          <w:rFonts w:ascii="宋体" w:eastAsia="宋体" w:hAnsi="宋体" w:cs="Segoe UI"/>
          <w:color w:val="000000"/>
          <w:kern w:val="0"/>
          <w:sz w:val="24"/>
          <w14:ligatures w14:val="none"/>
        </w:rPr>
      </w:pPr>
      <w:r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  <w:t xml:space="preserve">3. </w:t>
      </w:r>
      <w:r w:rsidR="00313F9A" w:rsidRPr="00C4427B">
        <w:rPr>
          <w:rFonts w:ascii="宋体" w:eastAsia="宋体" w:hAnsi="宋体" w:cs="Segoe UI"/>
          <w:color w:val="000000"/>
          <w:kern w:val="0"/>
          <w:sz w:val="24"/>
          <w14:ligatures w14:val="none"/>
        </w:rPr>
        <w:t>按表审核、记录不符合项</w:t>
      </w:r>
    </w:p>
    <w:p w14:paraId="5C24DE13" w14:textId="066DA5DC" w:rsidR="00313F9A" w:rsidRPr="00C4427B" w:rsidRDefault="00C4427B" w:rsidP="00C4427B">
      <w:pPr>
        <w:widowControl/>
        <w:shd w:val="clear" w:color="auto" w:fill="FFFFFF"/>
        <w:spacing w:after="0" w:line="480" w:lineRule="exact"/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</w:pPr>
      <w:r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  <w:t xml:space="preserve">4. </w:t>
      </w:r>
      <w:r w:rsidR="00313F9A" w:rsidRPr="00C4427B">
        <w:rPr>
          <w:rFonts w:ascii="宋体" w:eastAsia="宋体" w:hAnsi="宋体" w:cs="Segoe UI"/>
          <w:color w:val="000000"/>
          <w:kern w:val="0"/>
          <w:sz w:val="24"/>
          <w14:ligatures w14:val="none"/>
        </w:rPr>
        <w:t>开展纠正措施</w:t>
      </w:r>
    </w:p>
    <w:p w14:paraId="7701A41D" w14:textId="598A22EB" w:rsidR="00313F9A" w:rsidRPr="00C4427B" w:rsidRDefault="00C4427B" w:rsidP="00C4427B">
      <w:pPr>
        <w:widowControl/>
        <w:shd w:val="clear" w:color="auto" w:fill="FFFFFF"/>
        <w:spacing w:after="0" w:line="480" w:lineRule="exact"/>
        <w:rPr>
          <w:rFonts w:ascii="宋体" w:eastAsia="宋体" w:hAnsi="宋体" w:cs="Segoe UI" w:hint="eastAsia"/>
          <w:b/>
          <w:bCs/>
          <w:color w:val="C45911"/>
          <w:kern w:val="0"/>
          <w:sz w:val="24"/>
          <w14:ligatures w14:val="none"/>
        </w:rPr>
      </w:pPr>
      <w:r w:rsidRPr="00C4427B">
        <w:rPr>
          <w:rFonts w:ascii="宋体" w:eastAsia="宋体" w:hAnsi="宋体" w:cs="Segoe UI" w:hint="eastAsia"/>
          <w:b/>
          <w:bCs/>
          <w:color w:val="C45911"/>
          <w:kern w:val="0"/>
          <w:sz w:val="24"/>
          <w14:ligatures w14:val="none"/>
        </w:rPr>
        <w:t>三、</w:t>
      </w:r>
      <w:r w:rsidR="00313F9A" w:rsidRPr="00C4427B">
        <w:rPr>
          <w:rFonts w:ascii="宋体" w:eastAsia="宋体" w:hAnsi="宋体" w:cs="Segoe UI"/>
          <w:b/>
          <w:bCs/>
          <w:color w:val="C45911"/>
          <w:kern w:val="0"/>
          <w:sz w:val="24"/>
          <w14:ligatures w14:val="none"/>
        </w:rPr>
        <w:t>高层评审要点</w:t>
      </w:r>
    </w:p>
    <w:p w14:paraId="1501F342" w14:textId="3E86ADD5" w:rsidR="00313F9A" w:rsidRPr="00C4427B" w:rsidRDefault="00C4427B" w:rsidP="00C4427B">
      <w:pPr>
        <w:widowControl/>
        <w:shd w:val="clear" w:color="auto" w:fill="FFFFFF"/>
        <w:spacing w:after="0" w:line="480" w:lineRule="exact"/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</w:pPr>
      <w:r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  <w:t xml:space="preserve">1. </w:t>
      </w:r>
      <w:r w:rsidR="00313F9A" w:rsidRPr="00C4427B">
        <w:rPr>
          <w:rFonts w:ascii="宋体" w:eastAsia="宋体" w:hAnsi="宋体" w:cs="Segoe UI"/>
          <w:color w:val="000000"/>
          <w:kern w:val="0"/>
          <w:sz w:val="24"/>
          <w14:ligatures w14:val="none"/>
        </w:rPr>
        <w:t>最高管理者评审的意义，如体现重视、快速应对问题等。</w:t>
      </w:r>
    </w:p>
    <w:p w14:paraId="06DDF53C" w14:textId="567D22D7" w:rsidR="00313F9A" w:rsidRPr="00C4427B" w:rsidRDefault="00C4427B" w:rsidP="00C4427B">
      <w:pPr>
        <w:widowControl/>
        <w:shd w:val="clear" w:color="auto" w:fill="FFFFFF"/>
        <w:spacing w:after="0" w:line="480" w:lineRule="exact"/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</w:pPr>
      <w:r>
        <w:rPr>
          <w:rFonts w:ascii="宋体" w:eastAsia="宋体" w:hAnsi="宋体" w:cs="Segoe UI" w:hint="eastAsia"/>
          <w:color w:val="000000"/>
          <w:kern w:val="0"/>
          <w:sz w:val="24"/>
          <w14:ligatures w14:val="none"/>
        </w:rPr>
        <w:t xml:space="preserve">2. </w:t>
      </w:r>
      <w:r w:rsidR="00313F9A" w:rsidRPr="00C4427B">
        <w:rPr>
          <w:rFonts w:ascii="宋体" w:eastAsia="宋体" w:hAnsi="宋体" w:cs="Segoe UI"/>
          <w:color w:val="000000"/>
          <w:kern w:val="0"/>
          <w:sz w:val="24"/>
          <w14:ligatures w14:val="none"/>
        </w:rPr>
        <w:t>评审要求（定期策划）、内容（决议项、数据绩效、客户关注问题等）及支持措施（排除障碍、提供资源等）。</w:t>
      </w:r>
    </w:p>
    <w:p w14:paraId="4392D22F" w14:textId="77777777" w:rsidR="000A3829" w:rsidRPr="00C4427B" w:rsidRDefault="000A3829" w:rsidP="00C4427B">
      <w:pPr>
        <w:spacing w:after="0" w:line="480" w:lineRule="exact"/>
        <w:rPr>
          <w:rFonts w:ascii="宋体" w:eastAsia="宋体" w:hAnsi="宋体" w:hint="eastAsia"/>
          <w:sz w:val="24"/>
        </w:rPr>
      </w:pPr>
    </w:p>
    <w:sectPr w:rsidR="000A3829" w:rsidRPr="00C4427B" w:rsidSect="00C4427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37160" w14:textId="77777777" w:rsidR="0042285D" w:rsidRDefault="0042285D" w:rsidP="00C4427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D94BBBE" w14:textId="77777777" w:rsidR="0042285D" w:rsidRDefault="0042285D" w:rsidP="00C4427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822D3" w14:textId="77777777" w:rsidR="0042285D" w:rsidRDefault="0042285D" w:rsidP="00C4427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4E521B6" w14:textId="77777777" w:rsidR="0042285D" w:rsidRDefault="0042285D" w:rsidP="00C4427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245"/>
    <w:multiLevelType w:val="multilevel"/>
    <w:tmpl w:val="8350F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1E34FC"/>
    <w:multiLevelType w:val="multilevel"/>
    <w:tmpl w:val="BBC2B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B97819"/>
    <w:multiLevelType w:val="multilevel"/>
    <w:tmpl w:val="63A08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990E79"/>
    <w:multiLevelType w:val="multilevel"/>
    <w:tmpl w:val="C2F85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0602DB"/>
    <w:multiLevelType w:val="hybridMultilevel"/>
    <w:tmpl w:val="94F2B2B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5704842"/>
    <w:multiLevelType w:val="multilevel"/>
    <w:tmpl w:val="907E9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5622624">
    <w:abstractNumId w:val="2"/>
  </w:num>
  <w:num w:numId="2" w16cid:durableId="4676399">
    <w:abstractNumId w:val="1"/>
  </w:num>
  <w:num w:numId="3" w16cid:durableId="1602683794">
    <w:abstractNumId w:val="5"/>
  </w:num>
  <w:num w:numId="4" w16cid:durableId="987979378">
    <w:abstractNumId w:val="3"/>
  </w:num>
  <w:num w:numId="5" w16cid:durableId="1585799800">
    <w:abstractNumId w:val="0"/>
  </w:num>
  <w:num w:numId="6" w16cid:durableId="7036729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F9A"/>
    <w:rsid w:val="00047C99"/>
    <w:rsid w:val="000A3829"/>
    <w:rsid w:val="00133A7A"/>
    <w:rsid w:val="00313F9A"/>
    <w:rsid w:val="0042285D"/>
    <w:rsid w:val="00520E68"/>
    <w:rsid w:val="005C3EE7"/>
    <w:rsid w:val="00743759"/>
    <w:rsid w:val="007A5A60"/>
    <w:rsid w:val="00833717"/>
    <w:rsid w:val="0087531E"/>
    <w:rsid w:val="00912239"/>
    <w:rsid w:val="009176CC"/>
    <w:rsid w:val="00C4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88A04F"/>
  <w15:chartTrackingRefBased/>
  <w15:docId w15:val="{4007388F-6349-4846-B78D-5715703EC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13F9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3F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3F9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3F9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3F9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3F9A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3F9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3F9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3F9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3F9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13F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13F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13F9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13F9A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13F9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13F9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13F9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13F9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13F9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13F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3F9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13F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3F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13F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3F9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13F9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13F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13F9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13F9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4427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4427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4427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442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0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Wu</dc:creator>
  <cp:keywords/>
  <dc:description/>
  <cp:lastModifiedBy>Administrator</cp:lastModifiedBy>
  <cp:revision>6</cp:revision>
  <dcterms:created xsi:type="dcterms:W3CDTF">2025-05-26T08:01:00Z</dcterms:created>
  <dcterms:modified xsi:type="dcterms:W3CDTF">2026-03-18T09:31:00Z</dcterms:modified>
</cp:coreProperties>
</file>