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97A3" w14:textId="66AB0937" w:rsidR="00271243" w:rsidRPr="002C1DE6" w:rsidRDefault="00271243" w:rsidP="002C1DE6">
      <w:pPr>
        <w:spacing w:line="480" w:lineRule="exact"/>
        <w:jc w:val="center"/>
        <w:rPr>
          <w:rFonts w:asciiTheme="minorEastAsia" w:hAnsiTheme="minorEastAsia"/>
          <w:b/>
          <w:bCs/>
          <w:color w:val="1F4E79"/>
          <w:sz w:val="32"/>
          <w:szCs w:val="32"/>
        </w:rPr>
      </w:pPr>
      <w:r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教练</w:t>
      </w:r>
      <w:proofErr w:type="gramStart"/>
      <w:r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型</w:t>
      </w:r>
      <w:r w:rsidR="001139EC"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六维</w:t>
      </w:r>
      <w:r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领导</w:t>
      </w:r>
      <w:proofErr w:type="gramEnd"/>
      <w:r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力</w:t>
      </w:r>
      <w:r w:rsidR="002C1DE6"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——</w:t>
      </w:r>
      <w:r w:rsidR="00122012" w:rsidRPr="002C1DE6">
        <w:rPr>
          <w:rFonts w:asciiTheme="minorEastAsia" w:hAnsiTheme="minorEastAsia" w:hint="eastAsia"/>
          <w:b/>
          <w:bCs/>
          <w:color w:val="1F4E79"/>
          <w:sz w:val="32"/>
          <w:szCs w:val="32"/>
        </w:rPr>
        <w:t>从业务走向管理</w:t>
      </w:r>
    </w:p>
    <w:p w14:paraId="1A6A5689" w14:textId="6B10E45E" w:rsidR="00271243" w:rsidRPr="002C1DE6" w:rsidRDefault="00271243" w:rsidP="002C1DE6">
      <w:pPr>
        <w:spacing w:line="480" w:lineRule="exact"/>
        <w:jc w:val="right"/>
        <w:rPr>
          <w:rFonts w:asciiTheme="minorEastAsia" w:hAnsiTheme="minorEastAsia"/>
          <w:sz w:val="24"/>
          <w:szCs w:val="24"/>
        </w:rPr>
      </w:pPr>
    </w:p>
    <w:p w14:paraId="308B7CE8" w14:textId="0FD826CA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课程背景：</w:t>
      </w:r>
    </w:p>
    <w:p w14:paraId="67D9F8E1" w14:textId="77777777" w:rsidR="00A267B6" w:rsidRPr="002C1DE6" w:rsidRDefault="001139EC" w:rsidP="002C1DE6">
      <w:pPr>
        <w:spacing w:line="4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作为管理者，做好角色认知是前提</w:t>
      </w:r>
      <w:r w:rsidR="00A267B6"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，也是从业务走向管理的成熟表现</w:t>
      </w: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。团队目标的达成是衡量管人管团队成就的重要标志。我们深知：常识，要和大家一致；技能，则要与众不同；平常群体中，关注出众的人；出众群体中，关注平常的人；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关注异常，</w:t>
      </w: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而不关注正常；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关注例外，</w:t>
      </w: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而不关注例行；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分饼，</w:t>
      </w: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给老同志；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画饼，</w:t>
      </w: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给年轻人；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吃饼，</w:t>
      </w:r>
      <w:r w:rsidRPr="002C1DE6">
        <w:rPr>
          <w:rFonts w:asciiTheme="minorEastAsia" w:hAnsiTheme="minorEastAsia" w:hint="eastAsia"/>
          <w:color w:val="000000" w:themeColor="text1"/>
          <w:sz w:val="24"/>
          <w:szCs w:val="24"/>
        </w:rPr>
        <w:t>给中坚力量。</w:t>
      </w:r>
    </w:p>
    <w:p w14:paraId="52FFF9D7" w14:textId="77777777" w:rsidR="00466DE3" w:rsidRDefault="00A267B6" w:rsidP="002C1DE6">
      <w:pPr>
        <w:spacing w:line="480" w:lineRule="exact"/>
        <w:ind w:firstLineChars="200" w:firstLine="512"/>
        <w:rPr>
          <w:rFonts w:asciiTheme="minorEastAsia" w:hAnsiTheme="minorEastAsia"/>
          <w:color w:val="000000"/>
          <w:spacing w:val="8"/>
          <w:sz w:val="24"/>
          <w:szCs w:val="24"/>
        </w:rPr>
      </w:pPr>
      <w:r w:rsidRPr="002C1DE6">
        <w:rPr>
          <w:rFonts w:asciiTheme="minorEastAsia" w:hAnsiTheme="minorEastAsia" w:cs="宋体" w:hint="eastAsia"/>
          <w:color w:val="000000"/>
          <w:spacing w:val="8"/>
          <w:kern w:val="0"/>
          <w:sz w:val="24"/>
          <w:szCs w:val="24"/>
        </w:rPr>
        <w:t>作为新时代的精英与企业管理者，多重任务承担者，企业内部工作冲突，上下级之间磨合欠佳，与客户或竞争对手之间“人心隔肚皮”……真的有时让人困惑无力。想要提升自己角色魅力，打破沟通协作壁垒，在潜质人群里星光闪耀引人瞩目？</w:t>
      </w:r>
      <w:r w:rsidRPr="002C1DE6">
        <w:rPr>
          <w:rFonts w:asciiTheme="minorEastAsia" w:hAnsiTheme="minorEastAsia" w:hint="eastAsia"/>
          <w:color w:val="000000"/>
          <w:spacing w:val="8"/>
          <w:sz w:val="24"/>
          <w:szCs w:val="24"/>
        </w:rPr>
        <w:t>在职场中</w:t>
      </w:r>
      <w:r w:rsidRPr="002C1DE6">
        <w:rPr>
          <w:rFonts w:asciiTheme="minorEastAsia" w:hAnsiTheme="minorEastAsia"/>
          <w:color w:val="000000"/>
          <w:spacing w:val="8"/>
          <w:sz w:val="24"/>
          <w:szCs w:val="24"/>
        </w:rPr>
        <w:t>给人希望，给人方向，给人力量，给人智慧，给人自信，给人快乐</w:t>
      </w:r>
      <w:r w:rsidRPr="002C1DE6">
        <w:rPr>
          <w:rFonts w:asciiTheme="minorEastAsia" w:hAnsiTheme="minorEastAsia" w:hint="eastAsia"/>
          <w:color w:val="000000"/>
          <w:spacing w:val="8"/>
          <w:sz w:val="24"/>
          <w:szCs w:val="24"/>
        </w:rPr>
        <w:t>如何做到？</w:t>
      </w:r>
    </w:p>
    <w:p w14:paraId="6339BFA7" w14:textId="7E63BABE" w:rsidR="00A267B6" w:rsidRDefault="00A267B6" w:rsidP="002C1DE6">
      <w:pPr>
        <w:spacing w:line="480" w:lineRule="exact"/>
        <w:ind w:firstLineChars="200" w:firstLine="512"/>
        <w:rPr>
          <w:rFonts w:asciiTheme="minorEastAsia" w:hAnsiTheme="minorEastAsia"/>
          <w:color w:val="000000"/>
          <w:spacing w:val="8"/>
          <w:sz w:val="24"/>
          <w:szCs w:val="24"/>
        </w:rPr>
      </w:pPr>
      <w:r w:rsidRPr="002C1DE6">
        <w:rPr>
          <w:rFonts w:asciiTheme="minorEastAsia" w:hAnsiTheme="minorEastAsia" w:hint="eastAsia"/>
          <w:color w:val="000000"/>
          <w:spacing w:val="8"/>
          <w:sz w:val="24"/>
          <w:szCs w:val="24"/>
        </w:rPr>
        <w:t>从个人英雄成为团队领袖，从专才成为通才，选择教练型领导力，亲自带出一支铁血团队，是需要技术干预与艺术匠心的。课程将通过世界教练协会的顶级技术带给我们一套“温柔而凶猛”的组合拳。</w:t>
      </w:r>
    </w:p>
    <w:p w14:paraId="30FA9830" w14:textId="77777777" w:rsidR="002C1DE6" w:rsidRPr="002C1DE6" w:rsidRDefault="002C1DE6" w:rsidP="002C1DE6">
      <w:pPr>
        <w:spacing w:line="480" w:lineRule="exact"/>
        <w:ind w:firstLineChars="200" w:firstLine="480"/>
        <w:rPr>
          <w:rFonts w:asciiTheme="minorEastAsia" w:hAnsiTheme="minorEastAsia" w:hint="eastAsia"/>
          <w:color w:val="000000" w:themeColor="text1"/>
          <w:sz w:val="24"/>
          <w:szCs w:val="24"/>
        </w:rPr>
      </w:pPr>
    </w:p>
    <w:p w14:paraId="4434A0EF" w14:textId="77777777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课程收益：</w:t>
      </w:r>
    </w:p>
    <w:p w14:paraId="6D425C06" w14:textId="382FDDE5" w:rsidR="00A267B6" w:rsidRPr="002C1DE6" w:rsidRDefault="002C1DE6" w:rsidP="002C1DE6">
      <w:pPr>
        <w:spacing w:line="480" w:lineRule="exac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kern w:val="0"/>
          <w:sz w:val="24"/>
          <w:szCs w:val="24"/>
        </w:rPr>
        <w:t>根据“</w:t>
      </w:r>
      <w:r w:rsidR="00A267B6" w:rsidRPr="002C1DE6">
        <w:rPr>
          <w:rFonts w:asciiTheme="minorEastAsia" w:hAnsiTheme="minorEastAsia" w:hint="eastAsia"/>
          <w:kern w:val="0"/>
          <w:sz w:val="24"/>
          <w:szCs w:val="24"/>
        </w:rPr>
        <w:t>六维领导力</w:t>
      </w:r>
      <w:r w:rsidR="001139EC" w:rsidRPr="002C1DE6">
        <w:rPr>
          <w:rFonts w:asciiTheme="minorEastAsia" w:hAnsiTheme="minorEastAsia" w:hint="eastAsia"/>
          <w:kern w:val="0"/>
          <w:sz w:val="24"/>
          <w:szCs w:val="24"/>
        </w:rPr>
        <w:t>”</w:t>
      </w:r>
      <w:r w:rsidR="002E44EE" w:rsidRPr="002C1DE6">
        <w:rPr>
          <w:rFonts w:asciiTheme="minorEastAsia" w:hAnsiTheme="minorEastAsia" w:hint="eastAsia"/>
          <w:kern w:val="0"/>
          <w:sz w:val="24"/>
          <w:szCs w:val="24"/>
        </w:rPr>
        <w:t>的</w:t>
      </w:r>
      <w:r w:rsidR="001139EC" w:rsidRPr="002C1DE6">
        <w:rPr>
          <w:rFonts w:asciiTheme="minorEastAsia" w:hAnsiTheme="minorEastAsia" w:hint="eastAsia"/>
          <w:kern w:val="0"/>
          <w:sz w:val="24"/>
          <w:szCs w:val="24"/>
        </w:rPr>
        <w:t>模型，提炼管理工具提升综合管理素质</w:t>
      </w:r>
      <w:r>
        <w:rPr>
          <w:rFonts w:asciiTheme="minorEastAsia" w:hAnsiTheme="minorEastAsia" w:hint="eastAsia"/>
          <w:kern w:val="0"/>
          <w:sz w:val="24"/>
          <w:szCs w:val="24"/>
        </w:rPr>
        <w:t>；</w:t>
      </w:r>
    </w:p>
    <w:p w14:paraId="4B385152" w14:textId="1F607D19" w:rsidR="00A267B6" w:rsidRPr="002C1DE6" w:rsidRDefault="002C1DE6" w:rsidP="002C1DE6">
      <w:pPr>
        <w:spacing w:line="480" w:lineRule="exac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kern w:val="0"/>
          <w:sz w:val="24"/>
          <w:szCs w:val="24"/>
        </w:rPr>
        <w:t>加强团队管理能力</w:t>
      </w:r>
      <w:r w:rsidR="00A267B6" w:rsidRPr="002C1DE6">
        <w:rPr>
          <w:rFonts w:asciiTheme="minorEastAsia" w:hAnsiTheme="minorEastAsia" w:hint="eastAsia"/>
          <w:kern w:val="0"/>
          <w:sz w:val="24"/>
          <w:szCs w:val="24"/>
        </w:rPr>
        <w:t>实现从业务走向管理</w:t>
      </w:r>
      <w:r w:rsidR="001139EC" w:rsidRPr="002C1DE6">
        <w:rPr>
          <w:rFonts w:asciiTheme="minorEastAsia" w:hAnsiTheme="minorEastAsia" w:hint="eastAsia"/>
          <w:kern w:val="0"/>
          <w:sz w:val="24"/>
          <w:szCs w:val="24"/>
        </w:rPr>
        <w:t>从优秀走向卓越</w:t>
      </w:r>
      <w:r w:rsidR="002E44EE" w:rsidRPr="002C1DE6">
        <w:rPr>
          <w:rFonts w:asciiTheme="minorEastAsia" w:hAnsiTheme="minorEastAsia" w:hint="eastAsia"/>
          <w:kern w:val="0"/>
          <w:sz w:val="24"/>
          <w:szCs w:val="24"/>
        </w:rPr>
        <w:t>的途径</w:t>
      </w:r>
      <w:r>
        <w:rPr>
          <w:rFonts w:asciiTheme="minorEastAsia" w:hAnsiTheme="minorEastAsia" w:hint="eastAsia"/>
          <w:kern w:val="0"/>
          <w:sz w:val="24"/>
          <w:szCs w:val="24"/>
        </w:rPr>
        <w:t>；</w:t>
      </w:r>
    </w:p>
    <w:p w14:paraId="57751EE9" w14:textId="53ABF8EE" w:rsidR="002E44EE" w:rsidRPr="002C1DE6" w:rsidRDefault="002C1DE6" w:rsidP="002C1DE6">
      <w:pPr>
        <w:spacing w:line="480" w:lineRule="exac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3. </w:t>
      </w:r>
      <w:r w:rsidR="002E44EE" w:rsidRPr="002C1DE6">
        <w:rPr>
          <w:rFonts w:asciiTheme="minorEastAsia" w:hAnsiTheme="minorEastAsia" w:hint="eastAsia"/>
          <w:kern w:val="0"/>
          <w:sz w:val="24"/>
          <w:szCs w:val="24"/>
        </w:rPr>
        <w:t>使用教练工具提升跨部门的沟通协调，充分调动员工的积极性</w:t>
      </w:r>
      <w:r>
        <w:rPr>
          <w:rFonts w:asciiTheme="minorEastAsia" w:hAnsiTheme="minorEastAsia" w:hint="eastAsia"/>
          <w:kern w:val="0"/>
          <w:sz w:val="24"/>
          <w:szCs w:val="24"/>
        </w:rPr>
        <w:t>；</w:t>
      </w:r>
    </w:p>
    <w:p w14:paraId="1CE1FFB4" w14:textId="07799BEE" w:rsidR="002E44EE" w:rsidRPr="002C1DE6" w:rsidRDefault="002C1DE6" w:rsidP="002C1DE6">
      <w:pPr>
        <w:spacing w:line="480" w:lineRule="exact"/>
        <w:rPr>
          <w:rFonts w:asciiTheme="minorEastAsia" w:hAnsiTheme="minorEastAsia" w:cs="宋体" w:hint="eastAsia"/>
          <w:color w:val="000000" w:themeColor="text1"/>
          <w:spacing w:val="8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 w:themeColor="text1"/>
          <w:spacing w:val="8"/>
          <w:kern w:val="0"/>
          <w:sz w:val="24"/>
          <w:szCs w:val="24"/>
        </w:rPr>
        <w:t xml:space="preserve">4. </w:t>
      </w:r>
      <w:r w:rsidR="002E44EE" w:rsidRPr="002C1DE6">
        <w:rPr>
          <w:rFonts w:asciiTheme="minorEastAsia" w:hAnsiTheme="minorEastAsia" w:cs="宋体" w:hint="eastAsia"/>
          <w:color w:val="000000" w:themeColor="text1"/>
          <w:spacing w:val="8"/>
          <w:kern w:val="0"/>
          <w:sz w:val="24"/>
          <w:szCs w:val="24"/>
        </w:rPr>
        <w:t>掌握</w:t>
      </w:r>
      <w:r w:rsidR="00A267B6" w:rsidRPr="002C1DE6">
        <w:rPr>
          <w:rFonts w:asciiTheme="minorEastAsia" w:hAnsiTheme="minorEastAsia" w:cs="宋体" w:hint="eastAsia"/>
          <w:color w:val="000000" w:themeColor="text1"/>
          <w:spacing w:val="8"/>
          <w:kern w:val="0"/>
          <w:sz w:val="24"/>
          <w:szCs w:val="24"/>
        </w:rPr>
        <w:t>如何学习科学决策组织团队知人善任培育团队</w:t>
      </w:r>
      <w:r w:rsidR="002E44EE" w:rsidRPr="002C1DE6">
        <w:rPr>
          <w:rFonts w:asciiTheme="minorEastAsia" w:hAnsiTheme="minorEastAsia" w:cs="宋体" w:hint="eastAsia"/>
          <w:color w:val="000000" w:themeColor="text1"/>
          <w:spacing w:val="8"/>
          <w:kern w:val="0"/>
          <w:sz w:val="24"/>
          <w:szCs w:val="24"/>
        </w:rPr>
        <w:t>的方法</w:t>
      </w:r>
      <w:r>
        <w:rPr>
          <w:rFonts w:asciiTheme="minorEastAsia" w:hAnsiTheme="minorEastAsia" w:cs="宋体" w:hint="eastAsia"/>
          <w:color w:val="000000" w:themeColor="text1"/>
          <w:spacing w:val="8"/>
          <w:kern w:val="0"/>
          <w:sz w:val="24"/>
          <w:szCs w:val="24"/>
        </w:rPr>
        <w:t>。</w:t>
      </w:r>
    </w:p>
    <w:p w14:paraId="320ECB6A" w14:textId="5FA3B4DE" w:rsidR="001139EC" w:rsidRPr="002C1DE6" w:rsidRDefault="001139EC" w:rsidP="002C1DE6">
      <w:pPr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2C1DE6">
        <w:rPr>
          <w:rFonts w:asciiTheme="minorEastAsia" w:hAnsiTheme="minorEastAsia" w:cs="宋体" w:hint="eastAsia"/>
          <w:noProof/>
          <w:color w:val="000000"/>
          <w:sz w:val="24"/>
          <w:szCs w:val="24"/>
        </w:rPr>
        <w:drawing>
          <wp:inline distT="0" distB="0" distL="0" distR="0" wp14:anchorId="5D4B05FA" wp14:editId="22311CCB">
            <wp:extent cx="5271439" cy="2202512"/>
            <wp:effectExtent l="19050" t="0" r="5411" b="0"/>
            <wp:docPr id="1168364976" name="图片 1168364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439" cy="220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C20652" w14:textId="77777777" w:rsidR="002C1DE6" w:rsidRDefault="002C1DE6" w:rsidP="002C1DE6">
      <w:pPr>
        <w:spacing w:line="480" w:lineRule="exact"/>
        <w:rPr>
          <w:rFonts w:asciiTheme="minorEastAsia" w:hAnsiTheme="minorEastAsia"/>
          <w:b/>
          <w:bCs/>
          <w:color w:val="1F4E79"/>
          <w:sz w:val="24"/>
          <w:szCs w:val="24"/>
        </w:rPr>
      </w:pPr>
    </w:p>
    <w:p w14:paraId="01E52307" w14:textId="1B14B720" w:rsidR="001139EC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课程时间：</w:t>
      </w:r>
      <w:r w:rsidRPr="002C1DE6">
        <w:rPr>
          <w:rFonts w:asciiTheme="minorEastAsia" w:hAnsiTheme="minorEastAsia"/>
          <w:sz w:val="24"/>
          <w:szCs w:val="24"/>
        </w:rPr>
        <w:t>2</w:t>
      </w:r>
      <w:r w:rsidRPr="002C1DE6">
        <w:rPr>
          <w:rFonts w:asciiTheme="minorEastAsia" w:hAnsiTheme="minorEastAsia" w:hint="eastAsia"/>
          <w:sz w:val="24"/>
          <w:szCs w:val="24"/>
        </w:rPr>
        <w:t>天，6小时</w:t>
      </w:r>
      <w:r w:rsidR="002C1DE6">
        <w:rPr>
          <w:rFonts w:asciiTheme="minorEastAsia" w:hAnsiTheme="minorEastAsia" w:hint="eastAsia"/>
          <w:sz w:val="24"/>
          <w:szCs w:val="24"/>
        </w:rPr>
        <w:t>/天</w:t>
      </w:r>
    </w:p>
    <w:p w14:paraId="2CD17B98" w14:textId="77777777" w:rsidR="002C1DE6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课程对象：</w:t>
      </w:r>
      <w:r w:rsidRPr="002C1DE6">
        <w:rPr>
          <w:rFonts w:asciiTheme="minorEastAsia" w:hAnsiTheme="minorEastAsia" w:hint="eastAsia"/>
          <w:sz w:val="24"/>
          <w:szCs w:val="24"/>
        </w:rPr>
        <w:t>企业中、高层管理者</w:t>
      </w:r>
    </w:p>
    <w:p w14:paraId="4E7D730C" w14:textId="5B4D5A8F" w:rsidR="001139EC" w:rsidRPr="002C1DE6" w:rsidRDefault="002C1DE6" w:rsidP="002C1DE6">
      <w:pPr>
        <w:spacing w:line="480" w:lineRule="exact"/>
        <w:rPr>
          <w:rFonts w:asciiTheme="minorEastAsia" w:hAnsiTheme="minorEastAsia" w:hint="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  <w:szCs w:val="24"/>
        </w:rPr>
        <w:t>课程</w:t>
      </w: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方式：</w:t>
      </w:r>
      <w:r w:rsidRPr="002C1DE6">
        <w:rPr>
          <w:rFonts w:asciiTheme="minorEastAsia" w:hAnsiTheme="minorEastAsia" w:hint="eastAsia"/>
          <w:sz w:val="24"/>
          <w:szCs w:val="24"/>
        </w:rPr>
        <w:t>主题讲授、案例研讨、实操练习、多媒体教学、互动演练等</w:t>
      </w:r>
    </w:p>
    <w:p w14:paraId="3DB37358" w14:textId="4F45E4BA" w:rsidR="001139EC" w:rsidRPr="002C1DE6" w:rsidRDefault="007550C1" w:rsidP="002C1DE6">
      <w:pPr>
        <w:jc w:val="center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17E35077" wp14:editId="05209D79">
            <wp:extent cx="3927163" cy="1639234"/>
            <wp:effectExtent l="0" t="0" r="0" b="0"/>
            <wp:docPr id="20858508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508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0198" cy="16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AE0B" w14:textId="7D95F4B7" w:rsidR="002E44EE" w:rsidRPr="002C1DE6" w:rsidRDefault="001139EC" w:rsidP="002C1DE6">
      <w:pPr>
        <w:spacing w:line="480" w:lineRule="exact"/>
        <w:jc w:val="center"/>
        <w:rPr>
          <w:rFonts w:asciiTheme="minorEastAsia" w:hAnsiTheme="minorEastAsia" w:hint="eastAsia"/>
          <w:b/>
          <w:bCs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课程大纲</w:t>
      </w:r>
    </w:p>
    <w:p w14:paraId="0D615440" w14:textId="1141EBA1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导论：</w:t>
      </w:r>
      <w:r w:rsidR="002E44EE"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角色认知</w:t>
      </w:r>
    </w:p>
    <w:p w14:paraId="7C5B716F" w14:textId="7371C19F" w:rsidR="002E44EE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2E44EE" w:rsidRPr="002C1DE6">
        <w:rPr>
          <w:rFonts w:asciiTheme="minorEastAsia" w:hAnsiTheme="minorEastAsia" w:hint="eastAsia"/>
          <w:sz w:val="24"/>
          <w:szCs w:val="24"/>
        </w:rPr>
        <w:t>从业务走向管理，专才变通才</w:t>
      </w:r>
    </w:p>
    <w:p w14:paraId="4AA1C6E2" w14:textId="26C6CCCD" w:rsidR="002E44EE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2E44EE" w:rsidRPr="002C1DE6">
        <w:rPr>
          <w:rFonts w:asciiTheme="minorEastAsia" w:hAnsiTheme="minorEastAsia" w:hint="eastAsia"/>
          <w:sz w:val="24"/>
          <w:szCs w:val="24"/>
        </w:rPr>
        <w:t>从努力到借力，团队目标达成</w:t>
      </w:r>
    </w:p>
    <w:p w14:paraId="0FF735D5" w14:textId="5B054C5A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3. </w:t>
      </w:r>
      <w:r w:rsidR="002E44EE" w:rsidRPr="002C1DE6">
        <w:rPr>
          <w:rFonts w:asciiTheme="minorEastAsia" w:hAnsiTheme="minorEastAsia" w:hint="eastAsia"/>
          <w:sz w:val="24"/>
          <w:szCs w:val="24"/>
        </w:rPr>
        <w:t>从高效做事到与人沟通，太极图</w:t>
      </w:r>
    </w:p>
    <w:p w14:paraId="24EDB9A4" w14:textId="1E2FAFE7" w:rsidR="002E44EE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4. </w:t>
      </w:r>
      <w:r w:rsidR="002E44EE" w:rsidRPr="002C1DE6">
        <w:rPr>
          <w:rFonts w:asciiTheme="minorEastAsia" w:hAnsiTheme="minorEastAsia" w:hint="eastAsia"/>
          <w:sz w:val="24"/>
          <w:szCs w:val="24"/>
        </w:rPr>
        <w:t>从个人英雄变团队领袖，四象限</w:t>
      </w:r>
    </w:p>
    <w:p w14:paraId="31C2B2B4" w14:textId="7BCD3327" w:rsidR="001139EC" w:rsidRPr="002C1DE6" w:rsidRDefault="002C1DE6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  <w:szCs w:val="24"/>
        </w:rPr>
        <w:t>第一讲</w:t>
      </w:r>
      <w:r w:rsidR="001139EC"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：先时而变的学习力</w:t>
      </w:r>
    </w:p>
    <w:p w14:paraId="154E7451" w14:textId="7929FAE6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一、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整合式学习，优化知识结构</w:t>
      </w:r>
    </w:p>
    <w:p w14:paraId="7DD1017E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知识的三聚氢胺降低管理水平</w:t>
      </w:r>
    </w:p>
    <w:p w14:paraId="56333635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部门负责人的科学进补学习单</w:t>
      </w:r>
    </w:p>
    <w:p w14:paraId="05B37DC7" w14:textId="6725AB75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二、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超越式学习，轻取竞争优势</w:t>
      </w:r>
    </w:p>
    <w:p w14:paraId="51ECEBB2" w14:textId="361483B1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——</w:t>
      </w:r>
      <w:r w:rsidR="001139EC" w:rsidRPr="002C1DE6">
        <w:rPr>
          <w:rFonts w:asciiTheme="minorEastAsia" w:hAnsiTheme="minorEastAsia" w:hint="eastAsia"/>
          <w:sz w:val="24"/>
          <w:szCs w:val="24"/>
        </w:rPr>
        <w:t>与工作相关的外部信息</w:t>
      </w:r>
    </w:p>
    <w:p w14:paraId="091AF28B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部门负责人的</w:t>
      </w:r>
      <w:proofErr w:type="gramStart"/>
      <w:r w:rsidRPr="002C1DE6">
        <w:rPr>
          <w:rFonts w:asciiTheme="minorEastAsia" w:hAnsiTheme="minorEastAsia" w:hint="eastAsia"/>
          <w:sz w:val="24"/>
          <w:szCs w:val="24"/>
        </w:rPr>
        <w:t>找抄超</w:t>
      </w:r>
      <w:proofErr w:type="gramEnd"/>
      <w:r w:rsidRPr="002C1DE6">
        <w:rPr>
          <w:rFonts w:asciiTheme="minorEastAsia" w:hAnsiTheme="minorEastAsia" w:hint="eastAsia"/>
          <w:sz w:val="24"/>
          <w:szCs w:val="24"/>
        </w:rPr>
        <w:t>路</w:t>
      </w:r>
    </w:p>
    <w:p w14:paraId="69D78108" w14:textId="5E2D7D54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三、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反思式学习，实现自我超越</w:t>
      </w:r>
    </w:p>
    <w:p w14:paraId="0B7DF523" w14:textId="46C57C75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——</w:t>
      </w:r>
      <w:r w:rsidR="001139EC" w:rsidRPr="002C1DE6">
        <w:rPr>
          <w:rFonts w:asciiTheme="minorEastAsia" w:hAnsiTheme="minorEastAsia" w:hint="eastAsia"/>
          <w:sz w:val="24"/>
          <w:szCs w:val="24"/>
        </w:rPr>
        <w:t>对自己肩负的责任与目标很清晰</w:t>
      </w:r>
    </w:p>
    <w:p w14:paraId="7A320266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部门负责人的批评技巧赞美技巧</w:t>
      </w:r>
    </w:p>
    <w:p w14:paraId="6B92F638" w14:textId="0839B8B8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研制式学习，运用管理工具</w:t>
      </w:r>
    </w:p>
    <w:p w14:paraId="7FFCA339" w14:textId="2748C3F4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理论-工具-实践-经验与2-2-2-4沟通模型</w:t>
      </w:r>
    </w:p>
    <w:p w14:paraId="1A0EBCAB" w14:textId="7DB66617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部门负责人成为团队中某一业务公认专家</w:t>
      </w:r>
    </w:p>
    <w:p w14:paraId="5957D696" w14:textId="77777777" w:rsidR="002C1DE6" w:rsidRDefault="002C1DE6" w:rsidP="002C1DE6">
      <w:pPr>
        <w:spacing w:line="480" w:lineRule="exact"/>
        <w:rPr>
          <w:rFonts w:asciiTheme="minorEastAsia" w:hAnsiTheme="minorEastAsia"/>
          <w:b/>
          <w:bCs/>
          <w:color w:val="1F4E79"/>
          <w:sz w:val="24"/>
          <w:szCs w:val="24"/>
        </w:rPr>
      </w:pPr>
    </w:p>
    <w:p w14:paraId="4268A272" w14:textId="62868892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第</w:t>
      </w:r>
      <w:r w:rsid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二讲</w:t>
      </w: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：远见卓识的决断力</w:t>
      </w:r>
    </w:p>
    <w:p w14:paraId="432CBD57" w14:textId="45373A7D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一、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高明决策三要素：模型</w:t>
      </w:r>
    </w:p>
    <w:p w14:paraId="266888DA" w14:textId="3E2FBE71" w:rsidR="001139EC" w:rsidRPr="002C1DE6" w:rsidRDefault="002C1DE6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既要多谋更要善断</w:t>
      </w:r>
    </w:p>
    <w:p w14:paraId="1356C94C" w14:textId="2E445D7E" w:rsidR="001139EC" w:rsidRPr="002C1DE6" w:rsidRDefault="002C1DE6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既要利弊更要是非</w:t>
      </w:r>
    </w:p>
    <w:p w14:paraId="037521A2" w14:textId="55F22430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二、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决策者的空间智慧</w:t>
      </w:r>
    </w:p>
    <w:p w14:paraId="3F980018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2C1DE6">
        <w:rPr>
          <w:rFonts w:asciiTheme="minorEastAsia" w:hAnsiTheme="minorEastAsia" w:hint="eastAsia"/>
          <w:b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对所领导的部门在全局中角色有清晰定位</w:t>
      </w:r>
    </w:p>
    <w:p w14:paraId="4548740E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2C1DE6">
        <w:rPr>
          <w:rFonts w:asciiTheme="minorEastAsia" w:hAnsiTheme="minorEastAsia" w:hint="eastAsia"/>
          <w:b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能站在更高层的角度上充分考虑各方利益</w:t>
      </w:r>
    </w:p>
    <w:p w14:paraId="0799270A" w14:textId="16E48B08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三、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决策者的时间智慧</w:t>
      </w:r>
    </w:p>
    <w:p w14:paraId="197B57F8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2C1DE6">
        <w:rPr>
          <w:rFonts w:asciiTheme="minorEastAsia" w:hAnsiTheme="minorEastAsia" w:hint="eastAsia"/>
          <w:b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敢于为自己做出的决策结果负责</w:t>
      </w:r>
    </w:p>
    <w:p w14:paraId="2BEA7473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2C1DE6">
        <w:rPr>
          <w:rFonts w:asciiTheme="minorEastAsia" w:hAnsiTheme="minorEastAsia" w:hint="eastAsia"/>
          <w:b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在职责范围内有强烈第一责任感</w:t>
      </w:r>
    </w:p>
    <w:p w14:paraId="5C8231D3" w14:textId="6630E530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决策者的辩证智慧</w:t>
      </w:r>
    </w:p>
    <w:p w14:paraId="09BE4186" w14:textId="478872BF" w:rsidR="001139EC" w:rsidRPr="002C1DE6" w:rsidRDefault="002C1DE6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善于运用决策技术，分析因果关系</w:t>
      </w:r>
    </w:p>
    <w:p w14:paraId="62E46B4C" w14:textId="588057AB" w:rsidR="001139EC" w:rsidRPr="002C1DE6" w:rsidRDefault="002C1DE6" w:rsidP="002C1DE6">
      <w:pPr>
        <w:spacing w:line="480" w:lineRule="exact"/>
        <w:rPr>
          <w:rFonts w:ascii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善于利用决策工具，能够权衡利益</w:t>
      </w:r>
    </w:p>
    <w:p w14:paraId="54B94C2F" w14:textId="77777777" w:rsidR="002C1DE6" w:rsidRDefault="002C1DE6" w:rsidP="002C1DE6">
      <w:pPr>
        <w:spacing w:line="480" w:lineRule="exact"/>
        <w:rPr>
          <w:rFonts w:asciiTheme="minorEastAsia" w:hAnsiTheme="minorEastAsia"/>
          <w:b/>
          <w:bCs/>
          <w:color w:val="1F4E79"/>
          <w:sz w:val="24"/>
          <w:szCs w:val="24"/>
        </w:rPr>
      </w:pPr>
    </w:p>
    <w:p w14:paraId="6FF53699" w14:textId="6D8C6F26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第</w:t>
      </w:r>
      <w:r w:rsid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三讲</w:t>
      </w: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：令行禁止的推行力</w:t>
      </w:r>
    </w:p>
    <w:p w14:paraId="2D3C6C51" w14:textId="3823DECA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一、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动态式计划，确保</w:t>
      </w:r>
      <w:r w:rsidR="006420D4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团队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达成目标</w:t>
      </w:r>
    </w:p>
    <w:p w14:paraId="02142616" w14:textId="6489DE0B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——</w:t>
      </w:r>
      <w:r w:rsidR="001139EC" w:rsidRPr="002C1DE6">
        <w:rPr>
          <w:rFonts w:asciiTheme="minorEastAsia" w:hAnsiTheme="minorEastAsia" w:hint="eastAsia"/>
          <w:sz w:val="24"/>
          <w:szCs w:val="24"/>
        </w:rPr>
        <w:t>以目标为导向，以应变为特征的计划制度</w:t>
      </w:r>
    </w:p>
    <w:p w14:paraId="5A05D87B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模板：</w:t>
      </w:r>
      <w:r w:rsidRPr="002C1DE6">
        <w:rPr>
          <w:rFonts w:asciiTheme="minorEastAsia" w:hAnsiTheme="minorEastAsia" w:hint="eastAsia"/>
          <w:sz w:val="24"/>
          <w:szCs w:val="24"/>
        </w:rPr>
        <w:t>工作计划评价表</w:t>
      </w:r>
    </w:p>
    <w:p w14:paraId="2D4ED342" w14:textId="10189C83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二、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复盘式总结，推动</w:t>
      </w:r>
      <w:r w:rsidR="006420D4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团队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持续改善</w:t>
      </w:r>
    </w:p>
    <w:p w14:paraId="440B5D06" w14:textId="559FC421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——</w:t>
      </w:r>
      <w:r w:rsidR="001139EC" w:rsidRPr="002C1DE6">
        <w:rPr>
          <w:rFonts w:asciiTheme="minorEastAsia" w:hAnsiTheme="minorEastAsia" w:hint="eastAsia"/>
          <w:sz w:val="24"/>
          <w:szCs w:val="24"/>
        </w:rPr>
        <w:t>工作全过程有里程碑式的阶段性成果评估机制</w:t>
      </w:r>
    </w:p>
    <w:p w14:paraId="02FC850D" w14:textId="22C071C6" w:rsidR="001139EC" w:rsidRPr="002C1DE6" w:rsidRDefault="00E64CA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8942BCB" wp14:editId="6F4AC719">
            <wp:simplePos x="0" y="0"/>
            <wp:positionH relativeFrom="column">
              <wp:posOffset>3746500</wp:posOffset>
            </wp:positionH>
            <wp:positionV relativeFrom="paragraph">
              <wp:posOffset>62865</wp:posOffset>
            </wp:positionV>
            <wp:extent cx="2555875" cy="1210310"/>
            <wp:effectExtent l="0" t="0" r="0" b="0"/>
            <wp:wrapSquare wrapText="bothSides"/>
            <wp:docPr id="657267779" name="图片 657267779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格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9EC" w:rsidRPr="002C1DE6">
        <w:rPr>
          <w:rFonts w:asciiTheme="minorEastAsia" w:hAnsiTheme="minorEastAsia" w:hint="eastAsia"/>
          <w:b/>
          <w:bCs/>
          <w:sz w:val="24"/>
          <w:szCs w:val="24"/>
        </w:rPr>
        <w:t>模板：</w:t>
      </w:r>
      <w:r w:rsidR="001139EC" w:rsidRPr="002C1DE6">
        <w:rPr>
          <w:rFonts w:asciiTheme="minorEastAsia" w:hAnsiTheme="minorEastAsia" w:hint="eastAsia"/>
          <w:sz w:val="24"/>
          <w:szCs w:val="24"/>
        </w:rPr>
        <w:t>工作汇报评价表</w:t>
      </w:r>
    </w:p>
    <w:p w14:paraId="2C88FD58" w14:textId="781DF5FD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三、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承诺到位，</w:t>
      </w:r>
      <w:r w:rsidR="006420D4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目标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执行变自行</w:t>
      </w:r>
    </w:p>
    <w:p w14:paraId="1E6BE699" w14:textId="3897A804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将管理制度变为心理契约的过程</w:t>
      </w:r>
    </w:p>
    <w:p w14:paraId="2C7A4CF5" w14:textId="5E5AC1E6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个人绩效承诺：绩效管理的法宝</w:t>
      </w:r>
    </w:p>
    <w:p w14:paraId="22EF821B" w14:textId="4017D2DF" w:rsidR="00E64CA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四、</w:t>
      </w:r>
      <w:r w:rsidR="00E64CA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吉尔伯特模型VS推行力</w:t>
      </w:r>
    </w:p>
    <w:p w14:paraId="595F1861" w14:textId="3ADF3586" w:rsidR="00E64CA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E64CAC" w:rsidRPr="002C1DE6">
        <w:rPr>
          <w:rFonts w:asciiTheme="minorEastAsia" w:hAnsiTheme="minorEastAsia" w:hint="eastAsia"/>
          <w:sz w:val="24"/>
          <w:szCs w:val="24"/>
        </w:rPr>
        <w:t>环境因素</w:t>
      </w:r>
    </w:p>
    <w:p w14:paraId="30372186" w14:textId="1453E115" w:rsidR="00E64CA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E64CAC" w:rsidRPr="002C1DE6">
        <w:rPr>
          <w:rFonts w:asciiTheme="minorEastAsia" w:hAnsiTheme="minorEastAsia" w:hint="eastAsia"/>
          <w:sz w:val="24"/>
          <w:szCs w:val="24"/>
        </w:rPr>
        <w:t>个体因素</w:t>
      </w:r>
    </w:p>
    <w:p w14:paraId="6EDDBDDB" w14:textId="77777777" w:rsidR="002C1DE6" w:rsidRDefault="002C1DE6" w:rsidP="002C1DE6">
      <w:pPr>
        <w:spacing w:line="480" w:lineRule="exact"/>
        <w:rPr>
          <w:rFonts w:asciiTheme="minorEastAsia" w:hAnsiTheme="minorEastAsia"/>
          <w:b/>
          <w:bCs/>
          <w:color w:val="1F4E79"/>
          <w:sz w:val="24"/>
          <w:szCs w:val="24"/>
        </w:rPr>
      </w:pPr>
    </w:p>
    <w:p w14:paraId="3F136F2C" w14:textId="42112506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第</w:t>
      </w:r>
      <w:r w:rsid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四讲</w:t>
      </w: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：优化资源的组织力</w:t>
      </w:r>
    </w:p>
    <w:p w14:paraId="679CD18F" w14:textId="193CE20E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一、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营造环境，优化组织性能</w:t>
      </w:r>
    </w:p>
    <w:p w14:paraId="06204E58" w14:textId="783FE363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所有人员均在恰当的岗位</w:t>
      </w:r>
    </w:p>
    <w:p w14:paraId="206A2EF5" w14:textId="04ED590E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所有岗位都有明确的责任</w:t>
      </w:r>
    </w:p>
    <w:p w14:paraId="24982E32" w14:textId="067CF0F1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二、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流程</w:t>
      </w:r>
      <w:r w:rsidR="00176EF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沟通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，规范组织运行</w:t>
      </w:r>
    </w:p>
    <w:p w14:paraId="7D30E8AF" w14:textId="5ADBAB4A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有简约高效的工作流程（汇报工作的流程、冲突管理的流程）</w:t>
      </w:r>
    </w:p>
    <w:p w14:paraId="585B8E70" w14:textId="0B17E64F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有意外发生时应急预案</w:t>
      </w:r>
    </w:p>
    <w:p w14:paraId="4B744B1C" w14:textId="1F63235D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三、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矛盾</w:t>
      </w:r>
      <w:r w:rsidR="00176EF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沟通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，解决组织冲突</w:t>
      </w:r>
    </w:p>
    <w:p w14:paraId="477244A4" w14:textId="53B242BE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组织冲突的8个等级</w:t>
      </w:r>
    </w:p>
    <w:p w14:paraId="05C02EC2" w14:textId="268D2D91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解决冲突的6项策略</w:t>
      </w:r>
    </w:p>
    <w:p w14:paraId="38CE8086" w14:textId="5EFC12F7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情感</w:t>
      </w:r>
      <w:r w:rsidR="00176EF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沟通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，融洽人际关系</w:t>
      </w:r>
    </w:p>
    <w:p w14:paraId="6525696C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情商的绝对优势</w:t>
      </w:r>
    </w:p>
    <w:p w14:paraId="674A3EC8" w14:textId="5FDB7EF0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——</w:t>
      </w:r>
      <w:r w:rsidR="001139EC" w:rsidRPr="002C1DE6">
        <w:rPr>
          <w:rFonts w:asciiTheme="minorEastAsia" w:hAnsiTheme="minorEastAsia" w:hint="eastAsia"/>
          <w:sz w:val="24"/>
          <w:szCs w:val="24"/>
        </w:rPr>
        <w:t>下属均乐于响应</w:t>
      </w:r>
    </w:p>
    <w:p w14:paraId="0EAF9C40" w14:textId="77777777" w:rsidR="002C1DE6" w:rsidRDefault="002C1DE6" w:rsidP="002C1DE6">
      <w:pPr>
        <w:spacing w:line="480" w:lineRule="exact"/>
        <w:rPr>
          <w:rFonts w:asciiTheme="minorEastAsia" w:hAnsiTheme="minorEastAsia"/>
          <w:b/>
          <w:bCs/>
          <w:color w:val="1F4E79"/>
          <w:sz w:val="24"/>
          <w:szCs w:val="24"/>
        </w:rPr>
      </w:pPr>
    </w:p>
    <w:p w14:paraId="265763BD" w14:textId="2693575E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第</w:t>
      </w:r>
      <w:r w:rsid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五讲</w:t>
      </w: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：带队育人的教导力</w:t>
      </w:r>
    </w:p>
    <w:p w14:paraId="0199FE6A" w14:textId="6D124112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一、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人才生产线，</w:t>
      </w:r>
      <w:r w:rsidR="00176EF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从管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产品到</w:t>
      </w:r>
      <w:r w:rsidR="00176EF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管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人品</w:t>
      </w:r>
    </w:p>
    <w:p w14:paraId="0BC1D731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以产品质量为核心的管理</w:t>
      </w:r>
    </w:p>
    <w:p w14:paraId="26692C80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以人才质量为核心的管理</w:t>
      </w:r>
    </w:p>
    <w:p w14:paraId="2BDCE43C" w14:textId="71A21CE4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二、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训练有素，专业成就卓越</w:t>
      </w:r>
    </w:p>
    <w:p w14:paraId="542C96B1" w14:textId="391A40AF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经训练下属能独立高效完成任务</w:t>
      </w:r>
    </w:p>
    <w:p w14:paraId="4D9DF208" w14:textId="7812DE86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下属专业水准达到行业较高水平</w:t>
      </w:r>
    </w:p>
    <w:p w14:paraId="3F5B0A74" w14:textId="34D8CDBF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三、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标杆引领，团队知行合一</w:t>
      </w:r>
    </w:p>
    <w:p w14:paraId="22ACCD0C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部门内有值得学习的标杆人物</w:t>
      </w:r>
    </w:p>
    <w:p w14:paraId="5A431515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每年都涌现出超越标杆新榜样</w:t>
      </w:r>
    </w:p>
    <w:p w14:paraId="5A8CAAA8" w14:textId="55A0FBCB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后续有人，团队持续发展</w:t>
      </w:r>
    </w:p>
    <w:p w14:paraId="617BDBAD" w14:textId="1DFA0EB3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形成鼓励创新，允许试错的团队文化</w:t>
      </w:r>
    </w:p>
    <w:p w14:paraId="67A76438" w14:textId="788C733B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每个关键岗位都规划合格的储备人才</w:t>
      </w:r>
    </w:p>
    <w:p w14:paraId="3F2C7768" w14:textId="77777777" w:rsidR="002C1DE6" w:rsidRDefault="002C1DE6" w:rsidP="002C1DE6">
      <w:pPr>
        <w:spacing w:line="480" w:lineRule="exact"/>
        <w:rPr>
          <w:rFonts w:asciiTheme="minorEastAsia" w:hAnsiTheme="minorEastAsia"/>
          <w:b/>
          <w:bCs/>
          <w:color w:val="1F4E79"/>
          <w:sz w:val="24"/>
          <w:szCs w:val="24"/>
        </w:rPr>
      </w:pPr>
    </w:p>
    <w:p w14:paraId="1BBCB986" w14:textId="0C11381C" w:rsidR="001139EC" w:rsidRPr="002C1DE6" w:rsidRDefault="001139EC" w:rsidP="002C1DE6">
      <w:pPr>
        <w:spacing w:line="480" w:lineRule="exact"/>
        <w:rPr>
          <w:rFonts w:asciiTheme="minorEastAsia" w:hAnsiTheme="minorEastAsia" w:hint="eastAsia"/>
          <w:b/>
          <w:bCs/>
          <w:color w:val="1F4E79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第</w:t>
      </w:r>
      <w:r w:rsid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六讲</w:t>
      </w:r>
      <w:r w:rsidRPr="002C1DE6">
        <w:rPr>
          <w:rFonts w:asciiTheme="minorEastAsia" w:hAnsiTheme="minorEastAsia" w:hint="eastAsia"/>
          <w:b/>
          <w:bCs/>
          <w:color w:val="1F4E79"/>
          <w:sz w:val="24"/>
          <w:szCs w:val="24"/>
        </w:rPr>
        <w:t>：不令而行的影响力</w:t>
      </w:r>
    </w:p>
    <w:p w14:paraId="322602DA" w14:textId="6A9C958B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一、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影响力的来源与量级</w:t>
      </w:r>
    </w:p>
    <w:p w14:paraId="77482F5F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模型：</w:t>
      </w:r>
      <w:r w:rsidRPr="002C1DE6">
        <w:rPr>
          <w:rFonts w:asciiTheme="minorEastAsia" w:hAnsiTheme="minorEastAsia" w:hint="eastAsia"/>
          <w:sz w:val="24"/>
          <w:szCs w:val="24"/>
        </w:rPr>
        <w:t>改变他人的两种力量</w:t>
      </w:r>
    </w:p>
    <w:p w14:paraId="274E48F9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模型：</w:t>
      </w:r>
      <w:r w:rsidRPr="002C1DE6">
        <w:rPr>
          <w:rFonts w:asciiTheme="minorEastAsia" w:hAnsiTheme="minorEastAsia" w:hint="eastAsia"/>
          <w:sz w:val="24"/>
          <w:szCs w:val="24"/>
        </w:rPr>
        <w:t>影响力的七个层级</w:t>
      </w:r>
    </w:p>
    <w:p w14:paraId="01523CDF" w14:textId="669DAA3A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二、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八种品质，建立信誉</w:t>
      </w:r>
      <w:proofErr w:type="gramStart"/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帐户</w:t>
      </w:r>
      <w:proofErr w:type="gramEnd"/>
    </w:p>
    <w:p w14:paraId="4AF5E445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追随者最看重的因素</w:t>
      </w:r>
    </w:p>
    <w:p w14:paraId="5642F9D1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让追随的下属们成功</w:t>
      </w:r>
    </w:p>
    <w:p w14:paraId="6276A88E" w14:textId="7FA29FC0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三、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四条磁线，强化团队引力</w:t>
      </w:r>
    </w:p>
    <w:p w14:paraId="7D2D436C" w14:textId="791B375A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1139EC" w:rsidRPr="002C1DE6">
        <w:rPr>
          <w:rFonts w:asciiTheme="minorEastAsia" w:hAnsiTheme="minorEastAsia" w:hint="eastAsia"/>
          <w:sz w:val="24"/>
          <w:szCs w:val="24"/>
        </w:rPr>
        <w:t>情、理、利、义</w:t>
      </w:r>
    </w:p>
    <w:p w14:paraId="4C807F65" w14:textId="258D4BB5" w:rsidR="001139E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1139EC" w:rsidRPr="002C1DE6">
        <w:rPr>
          <w:rFonts w:asciiTheme="minorEastAsia" w:hAnsiTheme="minorEastAsia" w:hint="eastAsia"/>
          <w:sz w:val="24"/>
          <w:szCs w:val="24"/>
        </w:rPr>
        <w:t>部门负责人成为员工精神引领者</w:t>
      </w:r>
    </w:p>
    <w:p w14:paraId="78A41496" w14:textId="70371FA2" w:rsidR="001139EC" w:rsidRPr="002C1DE6" w:rsidRDefault="002C1DE6" w:rsidP="002C1DE6">
      <w:pPr>
        <w:pStyle w:val="a3"/>
        <w:spacing w:line="480" w:lineRule="exact"/>
        <w:ind w:firstLineChars="0" w:firstLine="0"/>
        <w:rPr>
          <w:rFonts w:asciiTheme="minorEastAsia" w:hAnsiTheme="minorEastAsia"/>
          <w:b/>
          <w:bCs/>
          <w:color w:val="C45911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四、</w:t>
      </w:r>
      <w:r w:rsidR="001139EC" w:rsidRPr="002C1DE6">
        <w:rPr>
          <w:rFonts w:asciiTheme="minorEastAsia" w:hAnsiTheme="minorEastAsia" w:hint="eastAsia"/>
          <w:b/>
          <w:bCs/>
          <w:color w:val="C45911"/>
          <w:sz w:val="24"/>
          <w:szCs w:val="24"/>
        </w:rPr>
        <w:t>四季传承，培育企业精神</w:t>
      </w:r>
    </w:p>
    <w:p w14:paraId="49B6C8F6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会讲故事的部门负责人</w:t>
      </w:r>
    </w:p>
    <w:p w14:paraId="0448529F" w14:textId="77777777" w:rsidR="001139EC" w:rsidRPr="002C1DE6" w:rsidRDefault="001139EC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C1DE6">
        <w:rPr>
          <w:rFonts w:asciiTheme="minorEastAsia" w:hAnsiTheme="minorEastAsia" w:hint="eastAsia"/>
          <w:b/>
          <w:bCs/>
          <w:sz w:val="24"/>
          <w:szCs w:val="24"/>
        </w:rPr>
        <w:t>案例教学：</w:t>
      </w:r>
      <w:r w:rsidRPr="002C1DE6">
        <w:rPr>
          <w:rFonts w:asciiTheme="minorEastAsia" w:hAnsiTheme="minorEastAsia" w:hint="eastAsia"/>
          <w:sz w:val="24"/>
          <w:szCs w:val="24"/>
        </w:rPr>
        <w:t>描绘未来画卷营造文化</w:t>
      </w:r>
    </w:p>
    <w:p w14:paraId="4B88222F" w14:textId="77777777" w:rsidR="00E64CAC" w:rsidRPr="002C1DE6" w:rsidRDefault="00E64CAC" w:rsidP="002C1DE6">
      <w:pPr>
        <w:spacing w:line="480" w:lineRule="exact"/>
        <w:rPr>
          <w:rFonts w:asciiTheme="minorEastAsia" w:hAnsiTheme="minorEastAsia" w:hint="eastAsia"/>
          <w:b/>
          <w:sz w:val="24"/>
          <w:szCs w:val="24"/>
        </w:rPr>
      </w:pPr>
      <w:r w:rsidRPr="002C1DE6">
        <w:rPr>
          <w:rFonts w:asciiTheme="minorEastAsia" w:hAnsiTheme="minorEastAsia" w:hint="eastAsia"/>
          <w:b/>
          <w:sz w:val="24"/>
          <w:szCs w:val="24"/>
        </w:rPr>
        <w:t>收篇：管理者成长的得分项</w:t>
      </w:r>
    </w:p>
    <w:p w14:paraId="40944C67" w14:textId="5B42497B" w:rsidR="00E64CA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E64CAC" w:rsidRPr="002C1DE6">
        <w:rPr>
          <w:rFonts w:asciiTheme="minorEastAsia" w:hAnsiTheme="minorEastAsia" w:hint="eastAsia"/>
          <w:sz w:val="24"/>
          <w:szCs w:val="24"/>
        </w:rPr>
        <w:t>工具：平衡轮</w:t>
      </w:r>
    </w:p>
    <w:p w14:paraId="1443D167" w14:textId="0ECFAE0A" w:rsidR="00E64CA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E64CAC" w:rsidRPr="002C1DE6">
        <w:rPr>
          <w:rFonts w:asciiTheme="minorEastAsia" w:hAnsiTheme="minorEastAsia" w:hint="eastAsia"/>
          <w:sz w:val="24"/>
          <w:szCs w:val="24"/>
        </w:rPr>
        <w:t>交付：管理者每个人的【管理平衡轮】</w:t>
      </w:r>
    </w:p>
    <w:p w14:paraId="08C528EC" w14:textId="52A89396" w:rsidR="00E64CAC" w:rsidRPr="002C1DE6" w:rsidRDefault="002C1DE6" w:rsidP="002C1DE6">
      <w:pPr>
        <w:spacing w:line="4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4. </w:t>
      </w:r>
      <w:r w:rsidR="00E64CAC" w:rsidRPr="002C1DE6">
        <w:rPr>
          <w:rFonts w:asciiTheme="minorEastAsia" w:hAnsiTheme="minorEastAsia" w:hint="eastAsia"/>
          <w:sz w:val="24"/>
          <w:szCs w:val="24"/>
        </w:rPr>
        <w:t>作业：提升管理能力的行动计划，课后一周交付-并长期</w:t>
      </w:r>
      <w:proofErr w:type="gramStart"/>
      <w:r w:rsidR="00E64CAC" w:rsidRPr="002C1DE6">
        <w:rPr>
          <w:rFonts w:asciiTheme="minorEastAsia" w:hAnsiTheme="minorEastAsia" w:hint="eastAsia"/>
          <w:sz w:val="24"/>
          <w:szCs w:val="24"/>
        </w:rPr>
        <w:t>践行</w:t>
      </w:r>
      <w:proofErr w:type="gramEnd"/>
    </w:p>
    <w:p w14:paraId="2F6C7407" w14:textId="0E67D929" w:rsidR="00E64CAC" w:rsidRPr="002C1DE6" w:rsidRDefault="002C1DE6" w:rsidP="002C1DE6">
      <w:pPr>
        <w:spacing w:line="480" w:lineRule="exac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4. </w:t>
      </w:r>
      <w:r w:rsidR="00E64CAC" w:rsidRPr="002C1DE6">
        <w:rPr>
          <w:rFonts w:asciiTheme="minorEastAsia" w:hAnsiTheme="minorEastAsia" w:hint="eastAsia"/>
          <w:sz w:val="24"/>
          <w:szCs w:val="24"/>
        </w:rPr>
        <w:t>可选项：两次线上分享</w:t>
      </w:r>
    </w:p>
    <w:p w14:paraId="5446F0DB" w14:textId="77777777" w:rsidR="001139EC" w:rsidRPr="002C1DE6" w:rsidRDefault="001139EC" w:rsidP="002C1DE6">
      <w:pPr>
        <w:jc w:val="center"/>
        <w:rPr>
          <w:rFonts w:asciiTheme="minorEastAsia" w:hAnsiTheme="minorEastAsia" w:cs="宋体" w:hint="eastAsia"/>
          <w:bCs/>
          <w:color w:val="000000"/>
          <w:sz w:val="24"/>
          <w:szCs w:val="24"/>
        </w:rPr>
      </w:pPr>
      <w:r w:rsidRPr="002C1DE6">
        <w:rPr>
          <w:rFonts w:asciiTheme="minorEastAsia" w:hAnsiTheme="minorEastAsia" w:cs="宋体"/>
          <w:noProof/>
          <w:sz w:val="24"/>
          <w:szCs w:val="24"/>
        </w:rPr>
        <w:drawing>
          <wp:inline distT="0" distB="0" distL="0" distR="0" wp14:anchorId="01773D8C" wp14:editId="5425514B">
            <wp:extent cx="3689314" cy="1981778"/>
            <wp:effectExtent l="0" t="0" r="0" b="0"/>
            <wp:docPr id="263453897" name="图片 263453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703" cy="199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1DE6">
        <w:rPr>
          <w:rFonts w:asciiTheme="minorEastAsia" w:hAnsiTheme="minorEastAsia" w:cs="宋体" w:hint="eastAsia"/>
          <w:bCs/>
          <w:color w:val="000000"/>
          <w:sz w:val="24"/>
          <w:szCs w:val="24"/>
        </w:rPr>
        <w:t xml:space="preserve"> </w:t>
      </w:r>
    </w:p>
    <w:sectPr w:rsidR="001139EC" w:rsidRPr="002C1DE6" w:rsidSect="002C1DE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4AB8" w14:textId="77777777" w:rsidR="00DB379A" w:rsidRDefault="00DB379A" w:rsidP="000A752D">
      <w:r>
        <w:separator/>
      </w:r>
    </w:p>
  </w:endnote>
  <w:endnote w:type="continuationSeparator" w:id="0">
    <w:p w14:paraId="75E1F886" w14:textId="77777777" w:rsidR="00DB379A" w:rsidRDefault="00DB379A" w:rsidP="000A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5A3F" w14:textId="77777777" w:rsidR="00DB379A" w:rsidRDefault="00DB379A" w:rsidP="000A752D">
      <w:r>
        <w:separator/>
      </w:r>
    </w:p>
  </w:footnote>
  <w:footnote w:type="continuationSeparator" w:id="0">
    <w:p w14:paraId="47840A8C" w14:textId="77777777" w:rsidR="00DB379A" w:rsidRDefault="00DB379A" w:rsidP="000A7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E74"/>
    <w:multiLevelType w:val="hybridMultilevel"/>
    <w:tmpl w:val="0ADC0D0C"/>
    <w:lvl w:ilvl="0" w:tplc="7F6CC00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B3B7C06"/>
    <w:multiLevelType w:val="hybridMultilevel"/>
    <w:tmpl w:val="9CC4B03E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E7023F8"/>
    <w:multiLevelType w:val="hybridMultilevel"/>
    <w:tmpl w:val="3E9C53F6"/>
    <w:lvl w:ilvl="0" w:tplc="7BC00638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11A5391"/>
    <w:multiLevelType w:val="hybridMultilevel"/>
    <w:tmpl w:val="D1C85DC4"/>
    <w:lvl w:ilvl="0" w:tplc="7BC00638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5E40CCF"/>
    <w:multiLevelType w:val="hybridMultilevel"/>
    <w:tmpl w:val="296A21E4"/>
    <w:lvl w:ilvl="0" w:tplc="0409000D">
      <w:start w:val="1"/>
      <w:numFmt w:val="bullet"/>
      <w:lvlText w:val=""/>
      <w:lvlJc w:val="left"/>
      <w:pPr>
        <w:ind w:left="-168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-1260" w:hanging="420"/>
      </w:pPr>
    </w:lvl>
    <w:lvl w:ilvl="2" w:tplc="0409001B">
      <w:start w:val="1"/>
      <w:numFmt w:val="lowerRoman"/>
      <w:lvlText w:val="%3."/>
      <w:lvlJc w:val="right"/>
      <w:pPr>
        <w:ind w:left="-840" w:hanging="420"/>
      </w:pPr>
    </w:lvl>
    <w:lvl w:ilvl="3" w:tplc="0409000F">
      <w:start w:val="1"/>
      <w:numFmt w:val="decimal"/>
      <w:lvlText w:val="%4."/>
      <w:lvlJc w:val="left"/>
      <w:pPr>
        <w:ind w:left="-420" w:hanging="420"/>
      </w:pPr>
    </w:lvl>
    <w:lvl w:ilvl="4" w:tplc="04090019">
      <w:start w:val="1"/>
      <w:numFmt w:val="lowerLetter"/>
      <w:lvlText w:val="%5)"/>
      <w:lvlJc w:val="left"/>
      <w:pPr>
        <w:ind w:left="0" w:hanging="420"/>
      </w:pPr>
    </w:lvl>
    <w:lvl w:ilvl="5" w:tplc="0409001B">
      <w:start w:val="1"/>
      <w:numFmt w:val="lowerRoman"/>
      <w:lvlText w:val="%6."/>
      <w:lvlJc w:val="right"/>
      <w:pPr>
        <w:ind w:left="420" w:hanging="420"/>
      </w:pPr>
    </w:lvl>
    <w:lvl w:ilvl="6" w:tplc="0409000F">
      <w:start w:val="1"/>
      <w:numFmt w:val="decimal"/>
      <w:lvlText w:val="%7."/>
      <w:lvlJc w:val="left"/>
      <w:pPr>
        <w:ind w:left="840" w:hanging="420"/>
      </w:pPr>
    </w:lvl>
    <w:lvl w:ilvl="7" w:tplc="04090019">
      <w:start w:val="1"/>
      <w:numFmt w:val="lowerLetter"/>
      <w:lvlText w:val="%8)"/>
      <w:lvlJc w:val="left"/>
      <w:pPr>
        <w:ind w:left="1260" w:hanging="420"/>
      </w:pPr>
    </w:lvl>
    <w:lvl w:ilvl="8" w:tplc="0409001B" w:tentative="1">
      <w:start w:val="1"/>
      <w:numFmt w:val="lowerRoman"/>
      <w:lvlText w:val="%9."/>
      <w:lvlJc w:val="right"/>
      <w:pPr>
        <w:ind w:left="1680" w:hanging="420"/>
      </w:pPr>
    </w:lvl>
  </w:abstractNum>
  <w:abstractNum w:abstractNumId="5" w15:restartNumberingAfterBreak="0">
    <w:nsid w:val="1A8A6441"/>
    <w:multiLevelType w:val="hybridMultilevel"/>
    <w:tmpl w:val="D4F07B80"/>
    <w:lvl w:ilvl="0" w:tplc="BDCE2DE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0087C5C"/>
    <w:multiLevelType w:val="hybridMultilevel"/>
    <w:tmpl w:val="426EDFDA"/>
    <w:lvl w:ilvl="0" w:tplc="7F6CC00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75E0C3C"/>
    <w:multiLevelType w:val="hybridMultilevel"/>
    <w:tmpl w:val="26F011FA"/>
    <w:lvl w:ilvl="0" w:tplc="7F6CC00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362B44F3"/>
    <w:multiLevelType w:val="hybridMultilevel"/>
    <w:tmpl w:val="0B20056A"/>
    <w:lvl w:ilvl="0" w:tplc="7BC00638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8BF430F"/>
    <w:multiLevelType w:val="hybridMultilevel"/>
    <w:tmpl w:val="9FF8554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6295B16"/>
    <w:multiLevelType w:val="hybridMultilevel"/>
    <w:tmpl w:val="02D4EF7C"/>
    <w:lvl w:ilvl="0" w:tplc="7BC00638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FB47135"/>
    <w:multiLevelType w:val="hybridMultilevel"/>
    <w:tmpl w:val="D1C85DC4"/>
    <w:lvl w:ilvl="0" w:tplc="7BC00638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52BA6546"/>
    <w:multiLevelType w:val="hybridMultilevel"/>
    <w:tmpl w:val="3AFA1D0A"/>
    <w:lvl w:ilvl="0" w:tplc="7BC00638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5AC33379"/>
    <w:multiLevelType w:val="hybridMultilevel"/>
    <w:tmpl w:val="E0CEDC9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7475ABD"/>
    <w:multiLevelType w:val="hybridMultilevel"/>
    <w:tmpl w:val="80D0238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8567BBF"/>
    <w:multiLevelType w:val="hybridMultilevel"/>
    <w:tmpl w:val="49B4D4B2"/>
    <w:lvl w:ilvl="0" w:tplc="7BC00638">
      <w:start w:val="1"/>
      <w:numFmt w:val="decimal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A767121"/>
    <w:multiLevelType w:val="hybridMultilevel"/>
    <w:tmpl w:val="AAE8116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74095262">
    <w:abstractNumId w:val="0"/>
  </w:num>
  <w:num w:numId="2" w16cid:durableId="2033411793">
    <w:abstractNumId w:val="6"/>
  </w:num>
  <w:num w:numId="3" w16cid:durableId="525408162">
    <w:abstractNumId w:val="7"/>
  </w:num>
  <w:num w:numId="4" w16cid:durableId="1782139005">
    <w:abstractNumId w:val="5"/>
  </w:num>
  <w:num w:numId="5" w16cid:durableId="331612675">
    <w:abstractNumId w:val="4"/>
  </w:num>
  <w:num w:numId="6" w16cid:durableId="1363439028">
    <w:abstractNumId w:val="12"/>
  </w:num>
  <w:num w:numId="7" w16cid:durableId="1924223524">
    <w:abstractNumId w:val="10"/>
  </w:num>
  <w:num w:numId="8" w16cid:durableId="1795756656">
    <w:abstractNumId w:val="2"/>
  </w:num>
  <w:num w:numId="9" w16cid:durableId="8066001">
    <w:abstractNumId w:val="8"/>
  </w:num>
  <w:num w:numId="10" w16cid:durableId="1945377088">
    <w:abstractNumId w:val="3"/>
  </w:num>
  <w:num w:numId="11" w16cid:durableId="1630814971">
    <w:abstractNumId w:val="11"/>
  </w:num>
  <w:num w:numId="12" w16cid:durableId="1548368388">
    <w:abstractNumId w:val="14"/>
  </w:num>
  <w:num w:numId="13" w16cid:durableId="1848129239">
    <w:abstractNumId w:val="9"/>
  </w:num>
  <w:num w:numId="14" w16cid:durableId="245304050">
    <w:abstractNumId w:val="13"/>
  </w:num>
  <w:num w:numId="15" w16cid:durableId="115486015">
    <w:abstractNumId w:val="1"/>
  </w:num>
  <w:num w:numId="16" w16cid:durableId="658537172">
    <w:abstractNumId w:val="16"/>
  </w:num>
  <w:num w:numId="17" w16cid:durableId="4157878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43"/>
    <w:rsid w:val="000A752D"/>
    <w:rsid w:val="000B7275"/>
    <w:rsid w:val="001139EC"/>
    <w:rsid w:val="00122012"/>
    <w:rsid w:val="0012567A"/>
    <w:rsid w:val="00142B01"/>
    <w:rsid w:val="00176EFC"/>
    <w:rsid w:val="001E0F0F"/>
    <w:rsid w:val="001F5638"/>
    <w:rsid w:val="002203B5"/>
    <w:rsid w:val="002512FD"/>
    <w:rsid w:val="00271243"/>
    <w:rsid w:val="002A3FBE"/>
    <w:rsid w:val="002C1DE6"/>
    <w:rsid w:val="002E44EE"/>
    <w:rsid w:val="003246E2"/>
    <w:rsid w:val="003E5464"/>
    <w:rsid w:val="003F0FBA"/>
    <w:rsid w:val="00457055"/>
    <w:rsid w:val="00466DE3"/>
    <w:rsid w:val="004D579F"/>
    <w:rsid w:val="005D2335"/>
    <w:rsid w:val="006338DE"/>
    <w:rsid w:val="006420D4"/>
    <w:rsid w:val="006B648C"/>
    <w:rsid w:val="006F521D"/>
    <w:rsid w:val="006F6395"/>
    <w:rsid w:val="007550C1"/>
    <w:rsid w:val="007B039E"/>
    <w:rsid w:val="009133AC"/>
    <w:rsid w:val="009B4EC4"/>
    <w:rsid w:val="00A267B6"/>
    <w:rsid w:val="00AD36C8"/>
    <w:rsid w:val="00BE210E"/>
    <w:rsid w:val="00C858B1"/>
    <w:rsid w:val="00D27FA0"/>
    <w:rsid w:val="00D87DB5"/>
    <w:rsid w:val="00DA5794"/>
    <w:rsid w:val="00DB379A"/>
    <w:rsid w:val="00E3644E"/>
    <w:rsid w:val="00E64CAC"/>
    <w:rsid w:val="00E834C8"/>
    <w:rsid w:val="00E974F2"/>
    <w:rsid w:val="00F5576E"/>
    <w:rsid w:val="00F7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8C924"/>
  <w15:chartTrackingRefBased/>
  <w15:docId w15:val="{79F56079-C1B6-4728-8934-03DE4F10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2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F0F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F0FB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7124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243"/>
    <w:rPr>
      <w:b/>
      <w:bCs/>
      <w:kern w:val="44"/>
      <w:sz w:val="44"/>
      <w:szCs w:val="44"/>
    </w:rPr>
  </w:style>
  <w:style w:type="character" w:customStyle="1" w:styleId="60">
    <w:name w:val="标题 6 字符"/>
    <w:basedOn w:val="a0"/>
    <w:link w:val="6"/>
    <w:uiPriority w:val="9"/>
    <w:rsid w:val="0027124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271243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3F0FB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F0FBA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Normal (Web)"/>
    <w:basedOn w:val="a"/>
    <w:uiPriority w:val="99"/>
    <w:unhideWhenUsed/>
    <w:rsid w:val="003F0F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F0FBA"/>
    <w:rPr>
      <w:b/>
      <w:bCs/>
    </w:rPr>
  </w:style>
  <w:style w:type="paragraph" w:styleId="a6">
    <w:name w:val="header"/>
    <w:basedOn w:val="a"/>
    <w:link w:val="a7"/>
    <w:uiPriority w:val="99"/>
    <w:unhideWhenUsed/>
    <w:rsid w:val="000A75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A752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A7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A7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1815</Words>
  <Characters>205</Characters>
  <Application>Microsoft Office Word</Application>
  <DocSecurity>0</DocSecurity>
  <Lines>1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邓雨薇</dc:creator>
  <cp:keywords/>
  <dc:description/>
  <cp:lastModifiedBy>Administrator</cp:lastModifiedBy>
  <cp:revision>6</cp:revision>
  <dcterms:created xsi:type="dcterms:W3CDTF">2025-12-11T09:25:00Z</dcterms:created>
  <dcterms:modified xsi:type="dcterms:W3CDTF">2026-02-27T08:35:00Z</dcterms:modified>
</cp:coreProperties>
</file>