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2C01" w14:textId="1021E798" w:rsidR="00E474B8" w:rsidRDefault="00A06E3D" w:rsidP="00E75A1D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32"/>
          <w:lang w:eastAsia="zh-CN"/>
        </w:rPr>
        <w:t>极简绩效</w:t>
      </w:r>
      <w:r>
        <w:rPr>
          <w:rFonts w:ascii="宋体" w:eastAsia="宋体" w:hAnsi="宋体"/>
          <w:b/>
          <w:color w:val="1F4E79"/>
          <w:sz w:val="32"/>
          <w:lang w:eastAsia="zh-CN"/>
        </w:rPr>
        <w:t>™</w:t>
      </w:r>
      <w:r w:rsidR="00E75A1D">
        <w:rPr>
          <w:rFonts w:ascii="宋体" w:eastAsia="宋体" w:hAnsi="宋体" w:hint="eastAsia"/>
          <w:b/>
          <w:color w:val="1F4E79"/>
          <w:sz w:val="32"/>
          <w:lang w:eastAsia="zh-CN"/>
        </w:rPr>
        <w:t>：</w:t>
      </w:r>
      <w:r>
        <w:rPr>
          <w:rFonts w:ascii="宋体" w:eastAsia="宋体" w:hAnsi="宋体"/>
          <w:b/>
          <w:color w:val="1F4E79"/>
          <w:sz w:val="32"/>
          <w:lang w:eastAsia="zh-CN"/>
        </w:rPr>
        <w:t>管理者必备的绩效领导力</w:t>
      </w:r>
    </w:p>
    <w:p w14:paraId="44E8DF80" w14:textId="77777777" w:rsidR="00E75A1D" w:rsidRDefault="00E75A1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666F00FF" w14:textId="7FBE5C53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课程背景：</w:t>
      </w:r>
    </w:p>
    <w:p w14:paraId="4B862049" w14:textId="77777777" w:rsidR="00E474B8" w:rsidRPr="001C1EF1" w:rsidRDefault="00A06E3D" w:rsidP="00E75A1D">
      <w:pPr>
        <w:spacing w:after="0" w:line="480" w:lineRule="exact"/>
        <w:ind w:firstLineChars="200" w:firstLine="482"/>
        <w:rPr>
          <w:b/>
          <w:bCs/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绩效，是检验管理者能力的</w:t>
      </w:r>
      <w:r w:rsidRPr="001C1EF1">
        <w:rPr>
          <w:rFonts w:ascii="宋体" w:eastAsia="宋体" w:hAnsi="宋体"/>
          <w:b/>
          <w:bCs/>
          <w:sz w:val="24"/>
          <w:lang w:eastAsia="zh-CN"/>
        </w:rPr>
        <w:t>“</w:t>
      </w:r>
      <w:r w:rsidRPr="001C1EF1">
        <w:rPr>
          <w:rFonts w:ascii="宋体" w:eastAsia="宋体" w:hAnsi="宋体"/>
          <w:b/>
          <w:bCs/>
          <w:sz w:val="24"/>
          <w:lang w:eastAsia="zh-CN"/>
        </w:rPr>
        <w:t>试金石</w:t>
      </w:r>
      <w:r w:rsidRPr="001C1EF1">
        <w:rPr>
          <w:rFonts w:ascii="宋体" w:eastAsia="宋体" w:hAnsi="宋体"/>
          <w:b/>
          <w:bCs/>
          <w:sz w:val="24"/>
          <w:lang w:eastAsia="zh-CN"/>
        </w:rPr>
        <w:t>”</w:t>
      </w:r>
      <w:r w:rsidRPr="001C1EF1">
        <w:rPr>
          <w:rFonts w:ascii="宋体" w:eastAsia="宋体" w:hAnsi="宋体"/>
          <w:b/>
          <w:bCs/>
          <w:sz w:val="24"/>
          <w:lang w:eastAsia="zh-CN"/>
        </w:rPr>
        <w:t>，还是锤炼团队的战斗的</w:t>
      </w:r>
      <w:r w:rsidRPr="001C1EF1">
        <w:rPr>
          <w:rFonts w:ascii="宋体" w:eastAsia="宋体" w:hAnsi="宋体"/>
          <w:b/>
          <w:bCs/>
          <w:sz w:val="24"/>
          <w:lang w:eastAsia="zh-CN"/>
        </w:rPr>
        <w:t>“</w:t>
      </w:r>
      <w:r w:rsidRPr="001C1EF1">
        <w:rPr>
          <w:rFonts w:ascii="宋体" w:eastAsia="宋体" w:hAnsi="宋体"/>
          <w:b/>
          <w:bCs/>
          <w:sz w:val="24"/>
          <w:lang w:eastAsia="zh-CN"/>
        </w:rPr>
        <w:t>磨刀石</w:t>
      </w:r>
      <w:r w:rsidRPr="001C1EF1">
        <w:rPr>
          <w:rFonts w:ascii="宋体" w:eastAsia="宋体" w:hAnsi="宋体"/>
          <w:b/>
          <w:bCs/>
          <w:sz w:val="24"/>
          <w:lang w:eastAsia="zh-CN"/>
        </w:rPr>
        <w:t>”</w:t>
      </w:r>
      <w:r w:rsidRPr="001C1EF1">
        <w:rPr>
          <w:rFonts w:ascii="宋体" w:eastAsia="宋体" w:hAnsi="宋体"/>
          <w:b/>
          <w:bCs/>
          <w:sz w:val="24"/>
          <w:lang w:eastAsia="zh-CN"/>
        </w:rPr>
        <w:t>？</w:t>
      </w:r>
    </w:p>
    <w:p w14:paraId="73916EB4" w14:textId="77777777" w:rsidR="00E474B8" w:rsidRDefault="00A06E3D" w:rsidP="00E75A1D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在当今快速变化的市场环境中，企业绩效管理普遍面临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推行难、落地难、持续难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的困境。许多企业仍停留在传统的绩效考核阶段，强调控制与奖惩，而忽视了绩效管理的本质是激发员工潜能、实现组织与个人的共同成长。</w:t>
      </w:r>
    </w:p>
    <w:p w14:paraId="2D50D598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您的团队是否也深陷绩效的泥潭：</w:t>
      </w:r>
    </w:p>
    <w:p w14:paraId="6C3A5B28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战略与执行两层皮，无法有效地传达给基层员工</w:t>
      </w:r>
      <w:r w:rsidRPr="00E75A1D">
        <w:rPr>
          <w:rFonts w:ascii="宋体" w:eastAsia="宋体" w:hAnsi="宋体"/>
          <w:b/>
          <w:bCs/>
          <w:sz w:val="24"/>
          <w:lang w:eastAsia="zh-CN"/>
        </w:rPr>
        <w:t>?</w:t>
      </w:r>
    </w:p>
    <w:p w14:paraId="15C7F336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部门目标相互割裂，缺乏协同难以形成组织合力？</w:t>
      </w:r>
    </w:p>
    <w:p w14:paraId="32CA24D3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计划缺失清晰路径，指标繁杂考核往往流于形式？</w:t>
      </w:r>
    </w:p>
    <w:p w14:paraId="0FF39410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团队缺乏使命激情，</w:t>
      </w:r>
      <w:r w:rsidRPr="00E75A1D">
        <w:rPr>
          <w:rFonts w:ascii="宋体" w:eastAsia="宋体" w:hAnsi="宋体"/>
          <w:b/>
          <w:bCs/>
          <w:sz w:val="24"/>
          <w:lang w:eastAsia="zh-CN"/>
        </w:rPr>
        <w:t>“</w:t>
      </w:r>
      <w:r w:rsidRPr="00E75A1D">
        <w:rPr>
          <w:rFonts w:ascii="宋体" w:eastAsia="宋体" w:hAnsi="宋体"/>
          <w:b/>
          <w:bCs/>
          <w:sz w:val="24"/>
          <w:lang w:eastAsia="zh-CN"/>
        </w:rPr>
        <w:t>躺平</w:t>
      </w:r>
      <w:r w:rsidRPr="00E75A1D">
        <w:rPr>
          <w:rFonts w:ascii="宋体" w:eastAsia="宋体" w:hAnsi="宋体"/>
          <w:b/>
          <w:bCs/>
          <w:sz w:val="24"/>
          <w:lang w:eastAsia="zh-CN"/>
        </w:rPr>
        <w:t>”“</w:t>
      </w:r>
      <w:r w:rsidRPr="00E75A1D">
        <w:rPr>
          <w:rFonts w:ascii="宋体" w:eastAsia="宋体" w:hAnsi="宋体"/>
          <w:b/>
          <w:bCs/>
          <w:sz w:val="24"/>
          <w:lang w:eastAsia="zh-CN"/>
        </w:rPr>
        <w:t>摸鱼</w:t>
      </w:r>
      <w:r w:rsidRPr="00E75A1D">
        <w:rPr>
          <w:rFonts w:ascii="宋体" w:eastAsia="宋体" w:hAnsi="宋体"/>
          <w:b/>
          <w:bCs/>
          <w:sz w:val="24"/>
          <w:lang w:eastAsia="zh-CN"/>
        </w:rPr>
        <w:t>”</w:t>
      </w:r>
      <w:r w:rsidRPr="00E75A1D">
        <w:rPr>
          <w:rFonts w:ascii="宋体" w:eastAsia="宋体" w:hAnsi="宋体"/>
          <w:b/>
          <w:bCs/>
          <w:sz w:val="24"/>
          <w:lang w:eastAsia="zh-CN"/>
        </w:rPr>
        <w:t>心态严重？</w:t>
      </w:r>
    </w:p>
    <w:p w14:paraId="0E83E263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结果仅用于薪酬分配，忽视人才发展与改进闭环</w:t>
      </w:r>
      <w:r w:rsidRPr="00E75A1D">
        <w:rPr>
          <w:rFonts w:ascii="宋体" w:eastAsia="宋体" w:hAnsi="宋体"/>
          <w:b/>
          <w:bCs/>
          <w:sz w:val="24"/>
          <w:lang w:eastAsia="zh-CN"/>
        </w:rPr>
        <w:t>?</w:t>
      </w:r>
    </w:p>
    <w:p w14:paraId="6CA70E8A" w14:textId="77777777" w:rsidR="00E474B8" w:rsidRDefault="00A06E3D" w:rsidP="00E75A1D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本课程以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刚柔并济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为核心理念，融合东方哲学智慧与西方管理工具，将</w:t>
      </w:r>
      <w:r w:rsidRPr="00E75A1D">
        <w:rPr>
          <w:rFonts w:ascii="宋体" w:eastAsia="宋体" w:hAnsi="宋体"/>
          <w:b/>
          <w:bCs/>
          <w:sz w:val="24"/>
          <w:lang w:eastAsia="zh-CN"/>
        </w:rPr>
        <w:t>刚性要求与柔性引导相结合</w:t>
      </w:r>
      <w:r>
        <w:rPr>
          <w:rFonts w:ascii="宋体" w:eastAsia="宋体" w:hAnsi="宋体"/>
          <w:sz w:val="24"/>
          <w:lang w:eastAsia="zh-CN"/>
        </w:rPr>
        <w:t>，不仅解决员工能力短板，还驱动员工自主意愿</w:t>
      </w:r>
      <w:r>
        <w:rPr>
          <w:rFonts w:ascii="宋体" w:eastAsia="宋体" w:hAnsi="宋体"/>
          <w:sz w:val="24"/>
          <w:lang w:eastAsia="zh-CN"/>
        </w:rPr>
        <w:t>:</w:t>
      </w:r>
    </w:p>
    <w:p w14:paraId="0900D327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解密组织绩效源动力，实现组织与个人价值共赢！</w:t>
      </w:r>
    </w:p>
    <w:p w14:paraId="7FB139E8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提升部门效能协同力，实现部门与部门职责共识！</w:t>
      </w:r>
    </w:p>
    <w:p w14:paraId="4D078911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重构执行计划行动力，实现团队与团队指标共创！</w:t>
      </w:r>
    </w:p>
    <w:p w14:paraId="352240E5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塑造绩效辅导影响力，实现领导与员工赋能共情！</w:t>
      </w:r>
    </w:p>
    <w:p w14:paraId="7E20645C" w14:textId="77777777" w:rsidR="00E474B8" w:rsidRPr="00E75A1D" w:rsidRDefault="00A06E3D" w:rsidP="00E75A1D">
      <w:pPr>
        <w:spacing w:after="0" w:line="480" w:lineRule="exact"/>
        <w:rPr>
          <w:b/>
          <w:bCs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激活组织员工内驱力，实现绩效与发展体系共生！</w:t>
      </w:r>
    </w:p>
    <w:p w14:paraId="78CAADF5" w14:textId="77777777" w:rsidR="00E474B8" w:rsidRDefault="00A06E3D" w:rsidP="00E75A1D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从机制设计、认知升级、技术应用、流程优化、激励赋能等多维度切入，帮助企业构建一套简单高效、人性化、可持续的绩效管理系统，真正实现从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考核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到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管理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、从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管控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到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赋能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的转变。</w:t>
      </w:r>
    </w:p>
    <w:p w14:paraId="69377247" w14:textId="77777777" w:rsidR="00E474B8" w:rsidRDefault="00A06E3D" w:rsidP="00E75A1D">
      <w:pPr>
        <w:spacing w:after="0" w:line="480" w:lineRule="exact"/>
        <w:ind w:firstLineChars="200" w:firstLine="482"/>
        <w:rPr>
          <w:rFonts w:ascii="宋体" w:eastAsia="宋体" w:hAnsi="宋体" w:hint="eastAsia"/>
          <w:b/>
          <w:bCs/>
          <w:sz w:val="24"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让绩效回归其成就组织与个人的本质</w:t>
      </w:r>
      <w:r w:rsidRPr="00E75A1D">
        <w:rPr>
          <w:rFonts w:ascii="宋体" w:eastAsia="宋体" w:hAnsi="宋体"/>
          <w:b/>
          <w:bCs/>
          <w:sz w:val="24"/>
          <w:lang w:eastAsia="zh-CN"/>
        </w:rPr>
        <w:t>——</w:t>
      </w:r>
      <w:r w:rsidRPr="00E75A1D">
        <w:rPr>
          <w:rFonts w:ascii="宋体" w:eastAsia="宋体" w:hAnsi="宋体"/>
          <w:b/>
          <w:bCs/>
          <w:sz w:val="24"/>
          <w:lang w:eastAsia="zh-CN"/>
        </w:rPr>
        <w:t>激活人，成就事！</w:t>
      </w:r>
    </w:p>
    <w:p w14:paraId="65A87529" w14:textId="77777777" w:rsidR="00AA552E" w:rsidRDefault="00AA552E" w:rsidP="00A06E3D">
      <w:pPr>
        <w:spacing w:after="0" w:line="480" w:lineRule="exact"/>
        <w:rPr>
          <w:rFonts w:eastAsia="宋体"/>
          <w:b/>
          <w:bCs/>
          <w:lang w:eastAsia="zh-CN"/>
        </w:rPr>
      </w:pPr>
    </w:p>
    <w:p w14:paraId="2C6D7D30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color w:val="1F4E79"/>
          <w:sz w:val="24"/>
          <w:lang w:eastAsia="zh-CN"/>
        </w:rPr>
        <w:t>课程</w:t>
      </w:r>
      <w:r>
        <w:rPr>
          <w:rFonts w:ascii="宋体" w:eastAsia="宋体" w:hAnsi="宋体"/>
          <w:b/>
          <w:color w:val="1F4E79"/>
          <w:sz w:val="24"/>
          <w:lang w:eastAsia="zh-CN"/>
        </w:rPr>
        <w:t>收益：</w:t>
      </w:r>
    </w:p>
    <w:p w14:paraId="7F686F2E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战略贯通，上下同欲：</w:t>
      </w:r>
      <w:r>
        <w:rPr>
          <w:rFonts w:ascii="宋体" w:eastAsia="宋体" w:hAnsi="宋体"/>
          <w:sz w:val="24"/>
          <w:lang w:eastAsia="zh-CN"/>
        </w:rPr>
        <w:t>打通“战略-目标-行动-结果”链路，提升组织执行力。</w:t>
      </w:r>
    </w:p>
    <w:p w14:paraId="647E2242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人才留存，</w:t>
      </w:r>
      <w:proofErr w:type="gramStart"/>
      <w:r w:rsidRPr="00E75A1D">
        <w:rPr>
          <w:rFonts w:ascii="宋体" w:eastAsia="宋体" w:hAnsi="宋体"/>
          <w:b/>
          <w:bCs/>
          <w:sz w:val="24"/>
          <w:lang w:eastAsia="zh-CN"/>
        </w:rPr>
        <w:t>增润增效</w:t>
      </w:r>
      <w:proofErr w:type="gramEnd"/>
      <w:r w:rsidRPr="00E75A1D">
        <w:rPr>
          <w:rFonts w:ascii="宋体" w:eastAsia="宋体" w:hAnsi="宋体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采用赋能管理方式，增强员工归属感，保留高绩效人才。</w:t>
      </w:r>
    </w:p>
    <w:p w14:paraId="55F52334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lastRenderedPageBreak/>
        <w:t>梯队建设，赋能跃迁：</w:t>
      </w:r>
      <w:r>
        <w:rPr>
          <w:rFonts w:ascii="宋体" w:eastAsia="宋体" w:hAnsi="宋体"/>
          <w:sz w:val="24"/>
          <w:lang w:eastAsia="zh-CN"/>
        </w:rPr>
        <w:t>培养一批懂业务、善激励、会赋能的“教练型”管理者。</w:t>
      </w:r>
    </w:p>
    <w:p w14:paraId="38546AF1" w14:textId="77777777" w:rsidR="00A06E3D" w:rsidRPr="00A06E3D" w:rsidRDefault="00A06E3D" w:rsidP="00A06E3D">
      <w:pPr>
        <w:spacing w:after="0" w:line="480" w:lineRule="exact"/>
        <w:rPr>
          <w:rFonts w:eastAsia="宋体" w:hint="eastAsia"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文化共生，价值共赢：</w:t>
      </w:r>
      <w:r>
        <w:rPr>
          <w:rFonts w:ascii="宋体" w:eastAsia="宋体" w:hAnsi="宋体"/>
          <w:sz w:val="24"/>
          <w:lang w:eastAsia="zh-CN"/>
        </w:rPr>
        <w:t>固化绩效管理组织习惯，构建企业与员工的价值共同体。</w:t>
      </w:r>
    </w:p>
    <w:p w14:paraId="19976C5B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绩效难题，系统破局：</w:t>
      </w:r>
      <w:r>
        <w:rPr>
          <w:rFonts w:ascii="宋体" w:eastAsia="宋体" w:hAnsi="宋体"/>
          <w:sz w:val="24"/>
          <w:lang w:eastAsia="zh-CN"/>
        </w:rPr>
        <w:t>掌握“目标-执行-辅导-复盘”绩效全流程方法论与工具，从容应对挑战和僵局。</w:t>
      </w:r>
    </w:p>
    <w:p w14:paraId="61249980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管理跃迁，</w:t>
      </w:r>
      <w:proofErr w:type="gramStart"/>
      <w:r w:rsidRPr="00E75A1D">
        <w:rPr>
          <w:rFonts w:ascii="宋体" w:eastAsia="宋体" w:hAnsi="宋体"/>
          <w:b/>
          <w:bCs/>
          <w:sz w:val="24"/>
          <w:lang w:eastAsia="zh-CN"/>
        </w:rPr>
        <w:t>善用达</w:t>
      </w:r>
      <w:proofErr w:type="gramEnd"/>
      <w:r w:rsidRPr="00E75A1D">
        <w:rPr>
          <w:rFonts w:ascii="宋体" w:eastAsia="宋体" w:hAnsi="宋体"/>
          <w:b/>
          <w:bCs/>
          <w:sz w:val="24"/>
          <w:lang w:eastAsia="zh-CN"/>
        </w:rPr>
        <w:t>人：</w:t>
      </w:r>
      <w:r>
        <w:rPr>
          <w:rFonts w:ascii="宋体" w:eastAsia="宋体" w:hAnsi="宋体"/>
          <w:sz w:val="24"/>
          <w:lang w:eastAsia="zh-CN"/>
        </w:rPr>
        <w:t>跳出“业务能手”角色，通过绩效管理驱动团队拿结果，真正做到“用人成事”。</w:t>
      </w:r>
    </w:p>
    <w:p w14:paraId="5421B76A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扩大影响，赢得信任：</w:t>
      </w:r>
      <w:r>
        <w:rPr>
          <w:rFonts w:ascii="宋体" w:eastAsia="宋体" w:hAnsi="宋体"/>
          <w:sz w:val="24"/>
          <w:lang w:eastAsia="zh-CN"/>
        </w:rPr>
        <w:t>从“裁判员”转变为“合伙人”，</w:t>
      </w:r>
      <w:proofErr w:type="gramStart"/>
      <w:r>
        <w:rPr>
          <w:rFonts w:ascii="宋体" w:eastAsia="宋体" w:hAnsi="宋体"/>
          <w:sz w:val="24"/>
          <w:lang w:eastAsia="zh-CN"/>
        </w:rPr>
        <w:t>塑造非</w:t>
      </w:r>
      <w:proofErr w:type="gramEnd"/>
      <w:r>
        <w:rPr>
          <w:rFonts w:ascii="宋体" w:eastAsia="宋体" w:hAnsi="宋体"/>
          <w:sz w:val="24"/>
          <w:lang w:eastAsia="zh-CN"/>
        </w:rPr>
        <w:t>职权影响力，赢得团队信任与追随。</w:t>
      </w:r>
    </w:p>
    <w:p w14:paraId="2C863746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团队激活，效能倍增：</w:t>
      </w:r>
      <w:r>
        <w:rPr>
          <w:rFonts w:ascii="宋体" w:eastAsia="宋体" w:hAnsi="宋体"/>
          <w:sz w:val="24"/>
          <w:lang w:eastAsia="zh-CN"/>
        </w:rPr>
        <w:t>精准掌握差异</w:t>
      </w:r>
      <w:proofErr w:type="gramStart"/>
      <w:r>
        <w:rPr>
          <w:rFonts w:ascii="宋体" w:eastAsia="宋体" w:hAnsi="宋体"/>
          <w:sz w:val="24"/>
          <w:lang w:eastAsia="zh-CN"/>
        </w:rPr>
        <w:t>化员工</w:t>
      </w:r>
      <w:proofErr w:type="gramEnd"/>
      <w:r>
        <w:rPr>
          <w:rFonts w:ascii="宋体" w:eastAsia="宋体" w:hAnsi="宋体"/>
          <w:sz w:val="24"/>
          <w:lang w:eastAsia="zh-CN"/>
        </w:rPr>
        <w:t>辅导与激励技巧，打造充满活力的高绩效战队。</w:t>
      </w:r>
    </w:p>
    <w:p w14:paraId="34034322" w14:textId="77777777" w:rsidR="00A06E3D" w:rsidRDefault="00A06E3D" w:rsidP="00A06E3D">
      <w:pPr>
        <w:spacing w:after="0" w:line="480" w:lineRule="exact"/>
        <w:rPr>
          <w:lang w:eastAsia="zh-CN"/>
        </w:rPr>
      </w:pPr>
    </w:p>
    <w:p w14:paraId="7C334CDC" w14:textId="77777777" w:rsidR="00A06E3D" w:rsidRPr="00E75A1D" w:rsidRDefault="00A06E3D" w:rsidP="00A06E3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E75A1D">
        <w:rPr>
          <w:rFonts w:ascii="宋体" w:eastAsia="宋体" w:hAnsi="宋体"/>
          <w:b/>
          <w:color w:val="1F4E79"/>
          <w:sz w:val="24"/>
          <w:lang w:eastAsia="zh-CN"/>
        </w:rPr>
        <w:t>课程亮点：</w:t>
      </w:r>
    </w:p>
    <w:p w14:paraId="57188822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重规划，轻评判：</w:t>
      </w:r>
      <w:r>
        <w:rPr>
          <w:rFonts w:ascii="宋体" w:eastAsia="宋体" w:hAnsi="宋体"/>
          <w:sz w:val="24"/>
          <w:lang w:eastAsia="zh-CN"/>
        </w:rPr>
        <w:t>传统绩效聚焦考核，事后评判；极简绩效注重规划，事前共识。</w:t>
      </w:r>
    </w:p>
    <w:p w14:paraId="632B7610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重主动，轻被动：</w:t>
      </w:r>
      <w:r>
        <w:rPr>
          <w:rFonts w:ascii="宋体" w:eastAsia="宋体" w:hAnsi="宋体"/>
          <w:sz w:val="24"/>
          <w:lang w:eastAsia="zh-CN"/>
        </w:rPr>
        <w:t>传统绩效HR推动，员工被动；极简绩效管理者主导，全员主动。</w:t>
      </w:r>
    </w:p>
    <w:p w14:paraId="155D2B5E" w14:textId="77777777" w:rsidR="00A06E3D" w:rsidRDefault="00A06E3D" w:rsidP="00A06E3D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重发展，轻奖惩：</w:t>
      </w:r>
      <w:r>
        <w:rPr>
          <w:rFonts w:ascii="宋体" w:eastAsia="宋体" w:hAnsi="宋体"/>
          <w:sz w:val="24"/>
          <w:lang w:eastAsia="zh-CN"/>
        </w:rPr>
        <w:t>传统绩效区分优劣，制造对立；极简绩效激发潜能，促进成长。</w:t>
      </w:r>
    </w:p>
    <w:p w14:paraId="325569AD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重复盘，轻结算：</w:t>
      </w:r>
      <w:r>
        <w:rPr>
          <w:rFonts w:ascii="宋体" w:eastAsia="宋体" w:hAnsi="宋体"/>
          <w:sz w:val="24"/>
          <w:lang w:eastAsia="zh-CN"/>
        </w:rPr>
        <w:t>传统绩效薪酬结算，周期终结；极简绩效持续复盘，优化迭代。</w:t>
      </w:r>
    </w:p>
    <w:p w14:paraId="11C3D1FD" w14:textId="77777777" w:rsidR="00A06E3D" w:rsidRDefault="00A06E3D" w:rsidP="00A06E3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重辅导，轻审判：</w:t>
      </w:r>
      <w:r>
        <w:rPr>
          <w:rFonts w:ascii="宋体" w:eastAsia="宋体" w:hAnsi="宋体"/>
          <w:sz w:val="24"/>
          <w:lang w:eastAsia="zh-CN"/>
        </w:rPr>
        <w:t>传统绩效单向评价，气氛紧张；极简绩效双向沟通，教练辅导。</w:t>
      </w:r>
    </w:p>
    <w:p w14:paraId="7946CE83" w14:textId="77777777" w:rsidR="00A06E3D" w:rsidRPr="00A06E3D" w:rsidRDefault="00A06E3D" w:rsidP="00A06E3D">
      <w:pPr>
        <w:spacing w:after="0" w:line="480" w:lineRule="exact"/>
        <w:rPr>
          <w:rFonts w:eastAsia="宋体" w:hint="eastAsia"/>
          <w:b/>
          <w:bCs/>
          <w:lang w:eastAsia="zh-CN"/>
        </w:rPr>
      </w:pPr>
    </w:p>
    <w:p w14:paraId="53DF68BA" w14:textId="19645E11" w:rsidR="00AA552E" w:rsidRDefault="00AA552E" w:rsidP="00AA552E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课程时间：</w:t>
      </w:r>
      <w:r>
        <w:rPr>
          <w:rFonts w:ascii="宋体" w:eastAsia="宋体" w:hAnsi="宋体"/>
          <w:sz w:val="24"/>
          <w:lang w:eastAsia="zh-CN"/>
        </w:rPr>
        <w:t>2天</w:t>
      </w:r>
      <w:r>
        <w:rPr>
          <w:rFonts w:ascii="宋体" w:eastAsia="宋体" w:hAnsi="宋体" w:hint="eastAsia"/>
          <w:sz w:val="24"/>
          <w:lang w:eastAsia="zh-CN"/>
        </w:rPr>
        <w:t>，6小时/天</w:t>
      </w:r>
      <w:r>
        <w:rPr>
          <w:rFonts w:ascii="宋体" w:eastAsia="宋体" w:hAnsi="宋体"/>
          <w:sz w:val="24"/>
          <w:lang w:eastAsia="zh-CN"/>
        </w:rPr>
        <w:t>（可根据企业需求定制精简版或深化版）</w:t>
      </w:r>
    </w:p>
    <w:p w14:paraId="19CABD5F" w14:textId="62CF6EBD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课程对象：</w:t>
      </w:r>
      <w:r>
        <w:rPr>
          <w:rFonts w:ascii="宋体" w:eastAsia="宋体" w:hAnsi="宋体"/>
          <w:sz w:val="24"/>
          <w:lang w:eastAsia="zh-CN"/>
        </w:rPr>
        <w:t>3</w:t>
      </w:r>
      <w:r>
        <w:rPr>
          <w:rFonts w:ascii="宋体" w:eastAsia="宋体" w:hAnsi="宋体"/>
          <w:sz w:val="24"/>
          <w:lang w:eastAsia="zh-CN"/>
        </w:rPr>
        <w:t>年以上工作经验的企业中高层管理者、企业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、绩效管理专员、团队领导者</w:t>
      </w:r>
    </w:p>
    <w:p w14:paraId="30FFE67F" w14:textId="0C84EEF2" w:rsidR="00E474B8" w:rsidRDefault="00A06E3D" w:rsidP="00E75A1D">
      <w:pPr>
        <w:spacing w:after="0" w:line="480" w:lineRule="exact"/>
        <w:rPr>
          <w:rFonts w:ascii="宋体" w:eastAsia="宋体" w:hAnsi="宋体"/>
          <w:sz w:val="24"/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课程方式：</w:t>
      </w:r>
      <w:r>
        <w:rPr>
          <w:rFonts w:ascii="宋体" w:eastAsia="宋体" w:hAnsi="宋体"/>
          <w:sz w:val="24"/>
          <w:lang w:eastAsia="zh-CN"/>
        </w:rPr>
        <w:t>案例教学</w:t>
      </w:r>
      <w:r>
        <w:rPr>
          <w:rFonts w:ascii="宋体" w:eastAsia="宋体" w:hAnsi="宋体"/>
          <w:sz w:val="24"/>
          <w:lang w:eastAsia="zh-CN"/>
        </w:rPr>
        <w:t>+</w:t>
      </w:r>
      <w:r>
        <w:rPr>
          <w:rFonts w:ascii="宋体" w:eastAsia="宋体" w:hAnsi="宋体"/>
          <w:sz w:val="24"/>
          <w:lang w:eastAsia="zh-CN"/>
        </w:rPr>
        <w:t>工具演练</w:t>
      </w:r>
      <w:r>
        <w:rPr>
          <w:rFonts w:ascii="宋体" w:eastAsia="宋体" w:hAnsi="宋体"/>
          <w:sz w:val="24"/>
          <w:lang w:eastAsia="zh-CN"/>
        </w:rPr>
        <w:t>+</w:t>
      </w:r>
      <w:r>
        <w:rPr>
          <w:rFonts w:ascii="宋体" w:eastAsia="宋体" w:hAnsi="宋体"/>
          <w:sz w:val="24"/>
          <w:lang w:eastAsia="zh-CN"/>
        </w:rPr>
        <w:t>小组讨论</w:t>
      </w:r>
      <w:r>
        <w:rPr>
          <w:rFonts w:ascii="宋体" w:eastAsia="宋体" w:hAnsi="宋体"/>
          <w:sz w:val="24"/>
          <w:lang w:eastAsia="zh-CN"/>
        </w:rPr>
        <w:t>+</w:t>
      </w:r>
      <w:r>
        <w:rPr>
          <w:rFonts w:ascii="宋体" w:eastAsia="宋体" w:hAnsi="宋体"/>
          <w:sz w:val="24"/>
          <w:lang w:eastAsia="zh-CN"/>
        </w:rPr>
        <w:t>情景模拟</w:t>
      </w:r>
    </w:p>
    <w:p w14:paraId="7EF03738" w14:textId="77777777" w:rsidR="00A06E3D" w:rsidRDefault="00A06E3D" w:rsidP="00A06E3D">
      <w:pPr>
        <w:spacing w:after="0" w:line="480" w:lineRule="exac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792CB786" w14:textId="2F377E2C" w:rsidR="00A06E3D" w:rsidRPr="00E75A1D" w:rsidRDefault="00A06E3D" w:rsidP="00A06E3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E75A1D">
        <w:rPr>
          <w:rFonts w:ascii="宋体" w:eastAsia="宋体" w:hAnsi="宋体"/>
          <w:b/>
          <w:color w:val="1F4E79"/>
          <w:sz w:val="24"/>
          <w:lang w:eastAsia="zh-CN"/>
        </w:rPr>
        <w:t>成果产出：</w:t>
      </w:r>
    </w:p>
    <w:p w14:paraId="43898192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1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企业战略目标分解表</w:t>
      </w:r>
    </w:p>
    <w:p w14:paraId="0D3C9B7A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员工价值追求分析图</w:t>
      </w:r>
    </w:p>
    <w:p w14:paraId="69255E33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3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企业战略优劣势分析表</w:t>
      </w:r>
    </w:p>
    <w:p w14:paraId="599BC449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4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绩效行动计划</w:t>
      </w:r>
    </w:p>
    <w:p w14:paraId="47C604BA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5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绩效指标分解表</w:t>
      </w:r>
    </w:p>
    <w:p w14:paraId="12B0361B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6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绩效改进面谈表与沟通记录表</w:t>
      </w:r>
    </w:p>
    <w:p w14:paraId="0D1857D1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lastRenderedPageBreak/>
        <w:t>7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不同问题员工的应对策略</w:t>
      </w:r>
    </w:p>
    <w:p w14:paraId="79EDB4A1" w14:textId="77777777" w:rsidR="00A06E3D" w:rsidRDefault="00A06E3D" w:rsidP="00A06E3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8</w:t>
      </w:r>
      <w:r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薪酬调整机制、人才培养机制、二次分配机制、末等调整机制</w:t>
      </w:r>
    </w:p>
    <w:p w14:paraId="3B20ECE4" w14:textId="77777777" w:rsidR="00A06E3D" w:rsidRPr="00A06E3D" w:rsidRDefault="00A06E3D" w:rsidP="00E75A1D">
      <w:pPr>
        <w:spacing w:after="0" w:line="480" w:lineRule="exact"/>
        <w:rPr>
          <w:rFonts w:hint="eastAsia"/>
          <w:lang w:eastAsia="zh-CN"/>
        </w:rPr>
      </w:pPr>
    </w:p>
    <w:p w14:paraId="2C4090DC" w14:textId="34DBFED6" w:rsidR="00E474B8" w:rsidRDefault="00E75A1D" w:rsidP="00E75A1D">
      <w:pPr>
        <w:spacing w:after="0" w:line="480" w:lineRule="exact"/>
        <w:rPr>
          <w:lang w:eastAsia="zh-CN"/>
        </w:rPr>
      </w:pPr>
      <w:r>
        <w:rPr>
          <w:rFonts w:ascii="微软雅黑" w:eastAsia="微软雅黑" w:hAnsi="微软雅黑" w:cs="微软雅黑" w:hint="eastAsia"/>
          <w:noProof/>
        </w:rPr>
        <w:drawing>
          <wp:anchor distT="0" distB="0" distL="114300" distR="114300" simplePos="0" relativeHeight="251658240" behindDoc="0" locked="0" layoutInCell="1" allowOverlap="1" wp14:anchorId="24FF348D" wp14:editId="23940A90">
            <wp:simplePos x="0" y="0"/>
            <wp:positionH relativeFrom="column">
              <wp:posOffset>1276350</wp:posOffset>
            </wp:positionH>
            <wp:positionV relativeFrom="paragraph">
              <wp:posOffset>418465</wp:posOffset>
            </wp:positionV>
            <wp:extent cx="3766185" cy="3766185"/>
            <wp:effectExtent l="0" t="0" r="13335" b="13335"/>
            <wp:wrapTopAndBottom/>
            <wp:docPr id="26" name="图片 1" descr="C:/Users/Zhang'H'ui'jie/Desktop/产品图谱.png产品图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 descr="C:/Users/Zhang'H'ui'jie/Desktop/产品图谱.png产品图谱"/>
                    <pic:cNvPicPr>
                      <a:picLocks noChangeAspect="1"/>
                    </pic:cNvPicPr>
                  </pic:nvPicPr>
                  <pic:blipFill>
                    <a:blip r:embed="rId6"/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3766185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b/>
          <w:color w:val="1F4E79"/>
          <w:sz w:val="24"/>
          <w:lang w:eastAsia="zh-CN"/>
        </w:rPr>
        <w:t>课程模型：</w:t>
      </w:r>
    </w:p>
    <w:p w14:paraId="2E1BD478" w14:textId="77777777" w:rsidR="00E474B8" w:rsidRPr="00A06E3D" w:rsidRDefault="00E474B8" w:rsidP="00E75A1D">
      <w:pPr>
        <w:spacing w:after="0" w:line="480" w:lineRule="exact"/>
        <w:rPr>
          <w:rFonts w:eastAsia="宋体" w:hint="eastAsia"/>
          <w:lang w:eastAsia="zh-CN"/>
        </w:rPr>
      </w:pPr>
    </w:p>
    <w:p w14:paraId="7CB2CA25" w14:textId="3A797277" w:rsidR="00E474B8" w:rsidRPr="00AA552E" w:rsidRDefault="00A06E3D" w:rsidP="00AA552E">
      <w:pPr>
        <w:spacing w:after="0" w:line="480" w:lineRule="exact"/>
        <w:jc w:val="center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AA552E">
        <w:rPr>
          <w:rFonts w:ascii="宋体" w:eastAsia="宋体" w:hAnsi="宋体"/>
          <w:b/>
          <w:color w:val="1F4E79"/>
          <w:sz w:val="24"/>
          <w:lang w:eastAsia="zh-CN"/>
        </w:rPr>
        <w:t>课程大纲</w:t>
      </w:r>
    </w:p>
    <w:p w14:paraId="7201E360" w14:textId="77777777" w:rsidR="00E474B8" w:rsidRPr="00A06E3D" w:rsidRDefault="00A06E3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A06E3D">
        <w:rPr>
          <w:rFonts w:ascii="宋体" w:eastAsia="宋体" w:hAnsi="宋体"/>
          <w:b/>
          <w:color w:val="1F4E79"/>
          <w:sz w:val="24"/>
          <w:lang w:eastAsia="zh-CN"/>
        </w:rPr>
        <w:t>导论：从绩效之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“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困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”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到绩效之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“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道</w:t>
      </w:r>
      <w:r w:rsidRPr="00A06E3D">
        <w:rPr>
          <w:rFonts w:ascii="宋体" w:eastAsia="宋体" w:hAnsi="宋体"/>
          <w:b/>
          <w:color w:val="1F4E79"/>
          <w:sz w:val="24"/>
          <w:lang w:eastAsia="zh-CN"/>
        </w:rPr>
        <w:t>”</w:t>
      </w:r>
    </w:p>
    <w:p w14:paraId="4D7CD67B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一、精准把脉：洞察绩效困局</w:t>
      </w:r>
    </w:p>
    <w:p w14:paraId="493D0938" w14:textId="462227D2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1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绩效管理六大问题诊断</w:t>
      </w:r>
    </w:p>
    <w:p w14:paraId="45978FB2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机制问题：绩效为啥很难推进？</w:t>
      </w:r>
    </w:p>
    <w:p w14:paraId="62707E26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认知问题：会不会，敢不敢、愿不愿？</w:t>
      </w:r>
    </w:p>
    <w:p w14:paraId="10A45385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技术问题：</w:t>
      </w:r>
      <w:r>
        <w:rPr>
          <w:rFonts w:ascii="宋体" w:eastAsia="宋体" w:hAnsi="宋体"/>
          <w:sz w:val="24"/>
          <w:lang w:eastAsia="zh-CN"/>
        </w:rPr>
        <w:t>KPI</w:t>
      </w:r>
      <w:r>
        <w:rPr>
          <w:rFonts w:ascii="宋体" w:eastAsia="宋体" w:hAnsi="宋体"/>
          <w:sz w:val="24"/>
          <w:lang w:eastAsia="zh-CN"/>
        </w:rPr>
        <w:t>，</w:t>
      </w:r>
      <w:r>
        <w:rPr>
          <w:rFonts w:ascii="宋体" w:eastAsia="宋体" w:hAnsi="宋体"/>
          <w:sz w:val="24"/>
          <w:lang w:eastAsia="zh-CN"/>
        </w:rPr>
        <w:t>BSC</w:t>
      </w:r>
      <w:r>
        <w:rPr>
          <w:rFonts w:ascii="宋体" w:eastAsia="宋体" w:hAnsi="宋体"/>
          <w:sz w:val="24"/>
          <w:lang w:eastAsia="zh-CN"/>
        </w:rPr>
        <w:t>，</w:t>
      </w:r>
      <w:r>
        <w:rPr>
          <w:rFonts w:ascii="宋体" w:eastAsia="宋体" w:hAnsi="宋体"/>
          <w:sz w:val="24"/>
          <w:lang w:eastAsia="zh-CN"/>
        </w:rPr>
        <w:t>OKR</w:t>
      </w:r>
      <w:r>
        <w:rPr>
          <w:rFonts w:ascii="宋体" w:eastAsia="宋体" w:hAnsi="宋体"/>
          <w:sz w:val="24"/>
          <w:lang w:eastAsia="zh-CN"/>
        </w:rPr>
        <w:t>，</w:t>
      </w:r>
      <w:r>
        <w:rPr>
          <w:rFonts w:ascii="宋体" w:eastAsia="宋体" w:hAnsi="宋体"/>
          <w:sz w:val="24"/>
          <w:lang w:eastAsia="zh-CN"/>
        </w:rPr>
        <w:t>KSF……</w:t>
      </w:r>
    </w:p>
    <w:p w14:paraId="0B24D562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流程问题：战略决定结构，结构决定流程</w:t>
      </w:r>
    </w:p>
    <w:p w14:paraId="1F1ACFB2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激励问题：物质与精神并重！</w:t>
      </w:r>
    </w:p>
    <w:p w14:paraId="629E90E4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应用问题：绩效结果无用论？</w:t>
      </w:r>
    </w:p>
    <w:p w14:paraId="782961A0" w14:textId="4155C0E1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lastRenderedPageBreak/>
        <w:t>工具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绩效管理现状诊断表</w:t>
      </w:r>
    </w:p>
    <w:p w14:paraId="66933F6B" w14:textId="6CFF0329" w:rsidR="00E474B8" w:rsidRPr="00711EDD" w:rsidRDefault="00711EDD" w:rsidP="00E75A1D">
      <w:pPr>
        <w:spacing w:after="0" w:line="480" w:lineRule="exact"/>
        <w:rPr>
          <w:b/>
          <w:bCs/>
          <w:lang w:eastAsia="zh-CN"/>
        </w:rPr>
      </w:pPr>
      <w:r w:rsidRPr="00711EDD">
        <w:rPr>
          <w:rFonts w:ascii="宋体" w:eastAsia="宋体" w:hAnsi="宋体" w:hint="eastAsia"/>
          <w:b/>
          <w:bCs/>
          <w:sz w:val="24"/>
          <w:lang w:eastAsia="zh-CN"/>
        </w:rPr>
        <w:t>2</w:t>
      </w:r>
      <w:r w:rsidR="00AA552E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711EDD">
        <w:rPr>
          <w:rFonts w:ascii="宋体" w:eastAsia="宋体" w:hAnsi="宋体"/>
          <w:b/>
          <w:bCs/>
          <w:sz w:val="24"/>
          <w:lang w:eastAsia="zh-CN"/>
        </w:rPr>
        <w:t>绩效管理者的认知诊断</w:t>
      </w:r>
    </w:p>
    <w:p w14:paraId="39F4D54C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进行投射技术测试</w:t>
      </w:r>
    </w:p>
    <w:p w14:paraId="00A78DE5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分析管理行为倾向</w:t>
      </w:r>
    </w:p>
    <w:p w14:paraId="36FB3008" w14:textId="149A86C2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工具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九宫格自画像</w:t>
      </w:r>
    </w:p>
    <w:p w14:paraId="7124FA7F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二、认知破局：刚柔并济的绩效管理</w:t>
      </w:r>
    </w:p>
    <w:p w14:paraId="32AACF40" w14:textId="5D1BF209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1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刚柔并济的含义</w:t>
      </w:r>
    </w:p>
    <w:p w14:paraId="5DDDA07E" w14:textId="59ECF8B9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2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proofErr w:type="gramStart"/>
      <w:r w:rsidRPr="00AA552E">
        <w:rPr>
          <w:rFonts w:ascii="宋体" w:eastAsia="宋体" w:hAnsi="宋体"/>
          <w:bCs/>
          <w:sz w:val="24"/>
          <w:lang w:eastAsia="zh-CN"/>
        </w:rPr>
        <w:t>愿景驱动</w:t>
      </w:r>
      <w:proofErr w:type="gramEnd"/>
      <w:r w:rsidRPr="00AA552E">
        <w:rPr>
          <w:rFonts w:ascii="宋体" w:eastAsia="宋体" w:hAnsi="宋体"/>
          <w:bCs/>
          <w:sz w:val="24"/>
          <w:lang w:eastAsia="zh-CN"/>
        </w:rPr>
        <w:t>模型</w:t>
      </w:r>
    </w:p>
    <w:p w14:paraId="1A62DE3D" w14:textId="18C6EEDD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3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绩效三性原理</w:t>
      </w:r>
    </w:p>
    <w:p w14:paraId="5DF4832E" w14:textId="4F90226C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案例</w:t>
      </w:r>
      <w:r w:rsidR="00E75A1D">
        <w:rPr>
          <w:rFonts w:ascii="宋体" w:eastAsia="宋体" w:hAnsi="宋体" w:hint="eastAsia"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马云与童文红</w:t>
      </w:r>
      <w:r>
        <w:rPr>
          <w:rFonts w:ascii="宋体" w:eastAsia="宋体" w:hAnsi="宋体"/>
          <w:sz w:val="24"/>
          <w:lang w:eastAsia="zh-CN"/>
        </w:rPr>
        <w:t>——</w:t>
      </w:r>
      <w:r>
        <w:rPr>
          <w:rFonts w:ascii="宋体" w:eastAsia="宋体" w:hAnsi="宋体"/>
          <w:sz w:val="24"/>
          <w:lang w:eastAsia="zh-CN"/>
        </w:rPr>
        <w:t>从前台到总裁的使命与远景</w:t>
      </w:r>
    </w:p>
    <w:p w14:paraId="08595E52" w14:textId="77777777" w:rsidR="00E474B8" w:rsidRDefault="00E474B8" w:rsidP="00E75A1D">
      <w:pPr>
        <w:spacing w:after="0" w:line="480" w:lineRule="exact"/>
        <w:rPr>
          <w:lang w:eastAsia="zh-CN"/>
        </w:rPr>
      </w:pPr>
    </w:p>
    <w:p w14:paraId="678424C3" w14:textId="514FE4BE" w:rsidR="00E474B8" w:rsidRPr="00E75A1D" w:rsidRDefault="00A06E3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E75A1D">
        <w:rPr>
          <w:rFonts w:ascii="宋体" w:eastAsia="宋体" w:hAnsi="宋体"/>
          <w:b/>
          <w:color w:val="1F4E79"/>
          <w:sz w:val="24"/>
          <w:lang w:eastAsia="zh-CN"/>
        </w:rPr>
        <w:t>第一</w:t>
      </w:r>
      <w:r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 w:rsidRPr="00E75A1D">
        <w:rPr>
          <w:rFonts w:ascii="宋体" w:eastAsia="宋体" w:hAnsi="宋体"/>
          <w:b/>
          <w:color w:val="1F4E79"/>
          <w:sz w:val="24"/>
          <w:lang w:eastAsia="zh-CN"/>
        </w:rPr>
        <w:t>定位：梦想链接梦想</w:t>
      </w:r>
    </w:p>
    <w:p w14:paraId="538336CA" w14:textId="482EE01B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讨论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赫茨伯格的激励因素排序</w:t>
      </w:r>
    </w:p>
    <w:p w14:paraId="6BD9B713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一、梦想对齐：</w:t>
      </w:r>
      <w:proofErr w:type="gramStart"/>
      <w:r>
        <w:rPr>
          <w:rFonts w:ascii="宋体" w:eastAsia="宋体" w:hAnsi="宋体"/>
          <w:b/>
          <w:color w:val="C45911"/>
          <w:sz w:val="24"/>
          <w:lang w:eastAsia="zh-CN"/>
        </w:rPr>
        <w:t>链接愿景与</w:t>
      </w:r>
      <w:proofErr w:type="gramEnd"/>
      <w:r>
        <w:rPr>
          <w:rFonts w:ascii="宋体" w:eastAsia="宋体" w:hAnsi="宋体"/>
          <w:b/>
          <w:color w:val="C45911"/>
          <w:sz w:val="24"/>
          <w:lang w:eastAsia="zh-CN"/>
        </w:rPr>
        <w:t>个人</w:t>
      </w:r>
    </w:p>
    <w:p w14:paraId="1A514FFC" w14:textId="2F6AAB18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1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目标管理的实质定义</w:t>
      </w:r>
    </w:p>
    <w:p w14:paraId="3C764898" w14:textId="6F9CBCEA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2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BLM</w:t>
      </w:r>
      <w:r w:rsidRPr="00AA552E">
        <w:rPr>
          <w:rFonts w:ascii="宋体" w:eastAsia="宋体" w:hAnsi="宋体"/>
          <w:bCs/>
          <w:sz w:val="24"/>
          <w:lang w:eastAsia="zh-CN"/>
        </w:rPr>
        <w:t>梦想链接图解</w:t>
      </w:r>
    </w:p>
    <w:p w14:paraId="20CBC517" w14:textId="074A38BC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工具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一张白纸定梦想</w:t>
      </w:r>
    </w:p>
    <w:p w14:paraId="01E29073" w14:textId="77EEE2C6" w:rsidR="00E474B8" w:rsidRPr="00A06E3D" w:rsidRDefault="00A06E3D" w:rsidP="00A06E3D">
      <w:pPr>
        <w:spacing w:after="0" w:line="480" w:lineRule="exact"/>
        <w:rPr>
          <w:rFonts w:eastAsia="宋体" w:hint="eastAsia"/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课堂演练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制定目标</w:t>
      </w:r>
      <w:proofErr w:type="gramStart"/>
      <w:r>
        <w:rPr>
          <w:rFonts w:ascii="宋体" w:eastAsia="宋体" w:hAnsi="宋体"/>
          <w:sz w:val="24"/>
          <w:lang w:eastAsia="zh-CN"/>
        </w:rPr>
        <w:t>与愿景的</w:t>
      </w:r>
      <w:proofErr w:type="gramEnd"/>
      <w:r>
        <w:rPr>
          <w:rFonts w:ascii="宋体" w:eastAsia="宋体" w:hAnsi="宋体"/>
          <w:sz w:val="24"/>
          <w:lang w:eastAsia="zh-CN"/>
        </w:rPr>
        <w:t>链接</w:t>
      </w:r>
    </w:p>
    <w:p w14:paraId="6BCC4625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二、战略定锚：构建企业四维目标</w:t>
      </w:r>
    </w:p>
    <w:p w14:paraId="16ABE664" w14:textId="382F51EC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1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经济利益</w:t>
      </w:r>
    </w:p>
    <w:p w14:paraId="5BB258ED" w14:textId="1B3815F2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2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社会责任</w:t>
      </w:r>
    </w:p>
    <w:p w14:paraId="640A6AB1" w14:textId="086DB54D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3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员工收益</w:t>
      </w:r>
    </w:p>
    <w:p w14:paraId="7EABE608" w14:textId="312C1111" w:rsidR="00E474B8" w:rsidRPr="00AA552E" w:rsidRDefault="00A06E3D" w:rsidP="00E75A1D">
      <w:pPr>
        <w:spacing w:after="0" w:line="480" w:lineRule="exact"/>
        <w:rPr>
          <w:bCs/>
          <w:lang w:eastAsia="zh-CN"/>
        </w:rPr>
      </w:pPr>
      <w:r w:rsidRPr="00AA552E">
        <w:rPr>
          <w:rFonts w:ascii="宋体" w:eastAsia="宋体" w:hAnsi="宋体"/>
          <w:bCs/>
          <w:sz w:val="24"/>
          <w:lang w:eastAsia="zh-CN"/>
        </w:rPr>
        <w:t>4</w:t>
      </w:r>
      <w:r w:rsidR="00AA552E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AA552E">
        <w:rPr>
          <w:rFonts w:ascii="宋体" w:eastAsia="宋体" w:hAnsi="宋体"/>
          <w:bCs/>
          <w:sz w:val="24"/>
          <w:lang w:eastAsia="zh-CN"/>
        </w:rPr>
        <w:t>客户利益</w:t>
      </w:r>
    </w:p>
    <w:p w14:paraId="23A4CA07" w14:textId="033CA3E0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工具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四维平衡目标表</w:t>
      </w:r>
    </w:p>
    <w:p w14:paraId="03E7319C" w14:textId="7E567F1D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课堂演练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完成企业战略目标四维分解</w:t>
      </w:r>
    </w:p>
    <w:p w14:paraId="5766D096" w14:textId="77777777" w:rsidR="00E474B8" w:rsidRDefault="00E474B8" w:rsidP="00E75A1D">
      <w:pPr>
        <w:spacing w:after="0" w:line="480" w:lineRule="exact"/>
        <w:rPr>
          <w:lang w:eastAsia="zh-CN"/>
        </w:rPr>
      </w:pPr>
    </w:p>
    <w:p w14:paraId="1E5CFD0F" w14:textId="0CEBC11F" w:rsidR="00E474B8" w:rsidRPr="00E75A1D" w:rsidRDefault="00A06E3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E75A1D">
        <w:rPr>
          <w:rFonts w:ascii="宋体" w:eastAsia="宋体" w:hAnsi="宋体"/>
          <w:b/>
          <w:color w:val="1F4E79"/>
          <w:sz w:val="24"/>
          <w:lang w:eastAsia="zh-CN"/>
        </w:rPr>
        <w:t>第二</w:t>
      </w:r>
      <w:r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 w:rsidRPr="00E75A1D">
        <w:rPr>
          <w:rFonts w:ascii="宋体" w:eastAsia="宋体" w:hAnsi="宋体"/>
          <w:b/>
          <w:color w:val="1F4E79"/>
          <w:sz w:val="24"/>
          <w:lang w:eastAsia="zh-CN"/>
        </w:rPr>
        <w:t>当责：变被动为主动</w:t>
      </w:r>
    </w:p>
    <w:p w14:paraId="7064F7DF" w14:textId="3C13C7EB" w:rsidR="00E474B8" w:rsidRDefault="00A06E3D" w:rsidP="00E75A1D">
      <w:pPr>
        <w:spacing w:after="0" w:line="480" w:lineRule="exact"/>
        <w:rPr>
          <w:lang w:eastAsia="zh-CN"/>
        </w:rPr>
      </w:pPr>
      <w:r w:rsidRPr="00E75A1D">
        <w:rPr>
          <w:rFonts w:ascii="宋体" w:eastAsia="宋体" w:hAnsi="宋体"/>
          <w:b/>
          <w:bCs/>
          <w:sz w:val="24"/>
          <w:lang w:eastAsia="zh-CN"/>
        </w:rPr>
        <w:t>案例解析</w:t>
      </w:r>
      <w:r w:rsidR="00E75A1D" w:rsidRPr="00E75A1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为何绩效结果最终失败了？</w:t>
      </w:r>
    </w:p>
    <w:p w14:paraId="6C861487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lastRenderedPageBreak/>
        <w:t>一、优劣洞察：明晰战略竞争力</w:t>
      </w:r>
    </w:p>
    <w:p w14:paraId="6ECE7C3F" w14:textId="09942D49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绩效管理的实施流程：</w:t>
      </w:r>
      <w:r w:rsidRPr="00B56BB2">
        <w:rPr>
          <w:rFonts w:ascii="宋体" w:eastAsia="宋体" w:hAnsi="宋体"/>
          <w:bCs/>
          <w:sz w:val="24"/>
          <w:lang w:eastAsia="zh-CN"/>
        </w:rPr>
        <w:t>PDCA</w:t>
      </w:r>
    </w:p>
    <w:p w14:paraId="02816AD0" w14:textId="75B08717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战略目标四</w:t>
      </w:r>
      <w:proofErr w:type="gramStart"/>
      <w:r w:rsidRPr="00B56BB2">
        <w:rPr>
          <w:rFonts w:ascii="宋体" w:eastAsia="宋体" w:hAnsi="宋体"/>
          <w:bCs/>
          <w:sz w:val="24"/>
          <w:lang w:eastAsia="zh-CN"/>
        </w:rPr>
        <w:t>大分析</w:t>
      </w:r>
      <w:proofErr w:type="gramEnd"/>
      <w:r w:rsidRPr="00B56BB2">
        <w:rPr>
          <w:rFonts w:ascii="宋体" w:eastAsia="宋体" w:hAnsi="宋体"/>
          <w:bCs/>
          <w:sz w:val="24"/>
          <w:lang w:eastAsia="zh-CN"/>
        </w:rPr>
        <w:t>方向：</w:t>
      </w:r>
      <w:r w:rsidRPr="00B56BB2">
        <w:rPr>
          <w:rFonts w:ascii="宋体" w:eastAsia="宋体" w:hAnsi="宋体"/>
          <w:bCs/>
          <w:sz w:val="24"/>
          <w:lang w:eastAsia="zh-CN"/>
        </w:rPr>
        <w:t>SWOT</w:t>
      </w:r>
    </w:p>
    <w:p w14:paraId="39EB4CA9" w14:textId="3D076187" w:rsidR="00E474B8" w:rsidRDefault="00A06E3D" w:rsidP="00E75A1D">
      <w:pPr>
        <w:spacing w:after="0" w:line="480" w:lineRule="exact"/>
      </w:pPr>
      <w:r w:rsidRPr="00E75A1D">
        <w:rPr>
          <w:rFonts w:ascii="宋体" w:eastAsia="宋体" w:hAnsi="宋体"/>
          <w:b/>
          <w:bCs/>
          <w:sz w:val="24"/>
        </w:rPr>
        <w:t>工具</w:t>
      </w:r>
      <w:r w:rsidR="00E75A1D">
        <w:rPr>
          <w:rFonts w:ascii="宋体" w:eastAsia="宋体" w:hAnsi="宋体" w:hint="eastAsia"/>
          <w:sz w:val="24"/>
          <w:lang w:eastAsia="zh-CN"/>
        </w:rPr>
        <w:t>：</w:t>
      </w:r>
      <w:r>
        <w:rPr>
          <w:rFonts w:ascii="宋体" w:eastAsia="宋体" w:hAnsi="宋体"/>
          <w:sz w:val="24"/>
        </w:rPr>
        <w:t>PDCA-SWOT</w:t>
      </w:r>
      <w:r>
        <w:rPr>
          <w:rFonts w:ascii="宋体" w:eastAsia="宋体" w:hAnsi="宋体"/>
          <w:sz w:val="24"/>
        </w:rPr>
        <w:t>分析表</w:t>
      </w:r>
    </w:p>
    <w:p w14:paraId="12E8B17D" w14:textId="29489610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课堂演练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完成战略目标优劣势分析</w:t>
      </w:r>
    </w:p>
    <w:p w14:paraId="513131F0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二、探寻路径：选择科学考核方法</w:t>
      </w:r>
    </w:p>
    <w:p w14:paraId="6755B5ED" w14:textId="5123A8A6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绩效管理与绩效考核的关系</w:t>
      </w:r>
    </w:p>
    <w:p w14:paraId="5E313AF5" w14:textId="71C2F31A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绩效管理方法选择：</w:t>
      </w:r>
      <w:r w:rsidRPr="00B56BB2">
        <w:rPr>
          <w:rFonts w:ascii="宋体" w:eastAsia="宋体" w:hAnsi="宋体"/>
          <w:bCs/>
          <w:sz w:val="24"/>
          <w:lang w:eastAsia="zh-CN"/>
        </w:rPr>
        <w:t>MBO</w:t>
      </w:r>
      <w:r w:rsidRPr="00B56BB2">
        <w:rPr>
          <w:rFonts w:ascii="宋体" w:eastAsia="宋体" w:hAnsi="宋体"/>
          <w:bCs/>
          <w:sz w:val="24"/>
          <w:lang w:eastAsia="zh-CN"/>
        </w:rPr>
        <w:t>、</w:t>
      </w:r>
      <w:r w:rsidRPr="00B56BB2">
        <w:rPr>
          <w:rFonts w:ascii="宋体" w:eastAsia="宋体" w:hAnsi="宋体"/>
          <w:bCs/>
          <w:sz w:val="24"/>
          <w:lang w:eastAsia="zh-CN"/>
        </w:rPr>
        <w:t>SMART</w:t>
      </w:r>
      <w:r w:rsidRPr="00B56BB2">
        <w:rPr>
          <w:rFonts w:ascii="宋体" w:eastAsia="宋体" w:hAnsi="宋体"/>
          <w:bCs/>
          <w:sz w:val="24"/>
          <w:lang w:eastAsia="zh-CN"/>
        </w:rPr>
        <w:t>、</w:t>
      </w:r>
      <w:r w:rsidRPr="00B56BB2">
        <w:rPr>
          <w:rFonts w:ascii="宋体" w:eastAsia="宋体" w:hAnsi="宋体"/>
          <w:bCs/>
          <w:sz w:val="24"/>
          <w:lang w:eastAsia="zh-CN"/>
        </w:rPr>
        <w:t>KPI</w:t>
      </w:r>
      <w:r w:rsidRPr="00B56BB2">
        <w:rPr>
          <w:rFonts w:ascii="宋体" w:eastAsia="宋体" w:hAnsi="宋体"/>
          <w:bCs/>
          <w:sz w:val="24"/>
          <w:lang w:eastAsia="zh-CN"/>
        </w:rPr>
        <w:t>、</w:t>
      </w:r>
      <w:r w:rsidRPr="00B56BB2">
        <w:rPr>
          <w:rFonts w:ascii="宋体" w:eastAsia="宋体" w:hAnsi="宋体"/>
          <w:bCs/>
          <w:sz w:val="24"/>
          <w:lang w:eastAsia="zh-CN"/>
        </w:rPr>
        <w:t>OKR</w:t>
      </w:r>
    </w:p>
    <w:p w14:paraId="6E2BBA6B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三、责任匹配：充分挖掘可用资源</w:t>
      </w:r>
    </w:p>
    <w:p w14:paraId="1E9B8220" w14:textId="7CC7A49B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绩效领导小组职责</w:t>
      </w:r>
    </w:p>
    <w:p w14:paraId="4EDBC4CA" w14:textId="0F7FF783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人力资源职责</w:t>
      </w:r>
    </w:p>
    <w:p w14:paraId="601957F1" w14:textId="309949D7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3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直线经理职责</w:t>
      </w:r>
    </w:p>
    <w:p w14:paraId="474F9B3B" w14:textId="6AEE4963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互动游戏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领导有方：绩效领导力解码</w:t>
      </w:r>
    </w:p>
    <w:p w14:paraId="540308BD" w14:textId="77777777" w:rsidR="00E474B8" w:rsidRDefault="00E474B8" w:rsidP="00E75A1D">
      <w:pPr>
        <w:spacing w:after="0" w:line="480" w:lineRule="exact"/>
        <w:rPr>
          <w:lang w:eastAsia="zh-CN"/>
        </w:rPr>
      </w:pPr>
    </w:p>
    <w:p w14:paraId="1373207E" w14:textId="354E8EA3" w:rsidR="00E474B8" w:rsidRPr="00B56BB2" w:rsidRDefault="00A06E3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B56BB2">
        <w:rPr>
          <w:rFonts w:ascii="宋体" w:eastAsia="宋体" w:hAnsi="宋体"/>
          <w:b/>
          <w:color w:val="1F4E79"/>
          <w:sz w:val="24"/>
          <w:lang w:eastAsia="zh-CN"/>
        </w:rPr>
        <w:t>第三</w:t>
      </w:r>
      <w:r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 w:rsidRPr="00B56BB2">
        <w:rPr>
          <w:rFonts w:ascii="宋体" w:eastAsia="宋体" w:hAnsi="宋体"/>
          <w:b/>
          <w:color w:val="1F4E79"/>
          <w:sz w:val="24"/>
          <w:lang w:eastAsia="zh-CN"/>
        </w:rPr>
        <w:t>落地：</w:t>
      </w:r>
      <w:proofErr w:type="gramStart"/>
      <w:r w:rsidRPr="00B56BB2">
        <w:rPr>
          <w:rFonts w:ascii="宋体" w:eastAsia="宋体" w:hAnsi="宋体"/>
          <w:b/>
          <w:color w:val="1F4E79"/>
          <w:sz w:val="24"/>
          <w:lang w:eastAsia="zh-CN"/>
        </w:rPr>
        <w:t>变执行</w:t>
      </w:r>
      <w:proofErr w:type="gramEnd"/>
      <w:r w:rsidRPr="00B56BB2">
        <w:rPr>
          <w:rFonts w:ascii="宋体" w:eastAsia="宋体" w:hAnsi="宋体"/>
          <w:b/>
          <w:color w:val="1F4E79"/>
          <w:sz w:val="24"/>
          <w:lang w:eastAsia="zh-CN"/>
        </w:rPr>
        <w:t>为自行</w:t>
      </w:r>
    </w:p>
    <w:p w14:paraId="42B22F7B" w14:textId="7F198A58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案例解析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为何绩效指标能被接受？</w:t>
      </w:r>
    </w:p>
    <w:p w14:paraId="48D453E1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一、制定指标：全面推进强执行</w:t>
      </w:r>
    </w:p>
    <w:p w14:paraId="14A2C28C" w14:textId="735E8A3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1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从战略目标到绩效计划的逻辑关系</w:t>
      </w:r>
    </w:p>
    <w:p w14:paraId="430E263D" w14:textId="4F409C1C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战略分解</w:t>
      </w:r>
    </w:p>
    <w:p w14:paraId="10DDC08A" w14:textId="4AA7C8D8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任务排序</w:t>
      </w:r>
    </w:p>
    <w:p w14:paraId="26302176" w14:textId="67C96AE2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确定方案</w:t>
      </w:r>
    </w:p>
    <w:p w14:paraId="1F806F9B" w14:textId="3393C360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撰写计划</w:t>
      </w:r>
    </w:p>
    <w:p w14:paraId="1D464894" w14:textId="6EE26AFD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撰写行动计划：</w:t>
      </w:r>
      <w:r w:rsidRPr="00B56BB2">
        <w:rPr>
          <w:rFonts w:ascii="宋体" w:eastAsia="宋体" w:hAnsi="宋体"/>
          <w:bCs/>
          <w:sz w:val="24"/>
          <w:lang w:eastAsia="zh-CN"/>
        </w:rPr>
        <w:t>5W2H</w:t>
      </w:r>
      <w:proofErr w:type="gramStart"/>
      <w:r w:rsidRPr="00B56BB2">
        <w:rPr>
          <w:rFonts w:ascii="宋体" w:eastAsia="宋体" w:hAnsi="宋体"/>
          <w:bCs/>
          <w:sz w:val="24"/>
          <w:lang w:eastAsia="zh-CN"/>
        </w:rPr>
        <w:t>内容七要素</w:t>
      </w:r>
      <w:proofErr w:type="gramEnd"/>
    </w:p>
    <w:p w14:paraId="2C5B233E" w14:textId="5F108234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工具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绩效行动解码计划七步表</w:t>
      </w:r>
    </w:p>
    <w:p w14:paraId="3F63D452" w14:textId="59AC8259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3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方案评估确定：绩效六维</w:t>
      </w:r>
      <w:proofErr w:type="gramStart"/>
      <w:r>
        <w:rPr>
          <w:rFonts w:ascii="宋体" w:eastAsia="宋体" w:hAnsi="宋体"/>
          <w:b/>
          <w:sz w:val="24"/>
          <w:lang w:eastAsia="zh-CN"/>
        </w:rPr>
        <w:t>度行动</w:t>
      </w:r>
      <w:proofErr w:type="gramEnd"/>
      <w:r>
        <w:rPr>
          <w:rFonts w:ascii="宋体" w:eastAsia="宋体" w:hAnsi="宋体"/>
          <w:b/>
          <w:sz w:val="24"/>
          <w:lang w:eastAsia="zh-CN"/>
        </w:rPr>
        <w:t>计划评价</w:t>
      </w:r>
    </w:p>
    <w:p w14:paraId="73D51C9C" w14:textId="41CDFAEC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目标：目标科学和可行吗？</w:t>
      </w:r>
    </w:p>
    <w:p w14:paraId="51B7902C" w14:textId="161FFF76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事件：内容构成必要吗？</w:t>
      </w:r>
    </w:p>
    <w:p w14:paraId="0A22B96F" w14:textId="64980F88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责任：团队责任清晰吗？</w:t>
      </w:r>
    </w:p>
    <w:p w14:paraId="71309BCE" w14:textId="3898C10E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lastRenderedPageBreak/>
        <w:t>4）</w:t>
      </w:r>
      <w:r>
        <w:rPr>
          <w:rFonts w:ascii="宋体" w:eastAsia="宋体" w:hAnsi="宋体"/>
          <w:sz w:val="24"/>
          <w:lang w:eastAsia="zh-CN"/>
        </w:rPr>
        <w:t>资源：人力、经费和物力到位吗？</w:t>
      </w:r>
    </w:p>
    <w:p w14:paraId="70D62EC9" w14:textId="5732F819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5）</w:t>
      </w:r>
      <w:r>
        <w:rPr>
          <w:rFonts w:ascii="宋体" w:eastAsia="宋体" w:hAnsi="宋体"/>
          <w:sz w:val="24"/>
          <w:lang w:eastAsia="zh-CN"/>
        </w:rPr>
        <w:t>进度：时间资源有保证吗？</w:t>
      </w:r>
    </w:p>
    <w:p w14:paraId="63CDC616" w14:textId="5964B1E5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6）</w:t>
      </w:r>
      <w:r>
        <w:rPr>
          <w:rFonts w:ascii="宋体" w:eastAsia="宋体" w:hAnsi="宋体"/>
          <w:sz w:val="24"/>
          <w:lang w:eastAsia="zh-CN"/>
        </w:rPr>
        <w:t>预案：风险防范准备周密吗？</w:t>
      </w:r>
    </w:p>
    <w:p w14:paraId="68351793" w14:textId="30FB7690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工具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行动计划评价表</w:t>
      </w:r>
    </w:p>
    <w:p w14:paraId="57D65D95" w14:textId="19456A1B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4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指标解码行动：绩效指标框架体系</w:t>
      </w:r>
    </w:p>
    <w:p w14:paraId="55D10EA5" w14:textId="7B8F981A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指标名称</w:t>
      </w:r>
    </w:p>
    <w:p w14:paraId="502BB0E6" w14:textId="61C734D8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指标内涵</w:t>
      </w:r>
    </w:p>
    <w:p w14:paraId="372E430B" w14:textId="53B5F377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指标计算方式</w:t>
      </w:r>
    </w:p>
    <w:p w14:paraId="04CECE86" w14:textId="75C5027C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指标标准</w:t>
      </w:r>
    </w:p>
    <w:p w14:paraId="0CD58FC6" w14:textId="0B1E7B4C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5）</w:t>
      </w:r>
      <w:r>
        <w:rPr>
          <w:rFonts w:ascii="宋体" w:eastAsia="宋体" w:hAnsi="宋体"/>
          <w:sz w:val="24"/>
          <w:lang w:eastAsia="zh-CN"/>
        </w:rPr>
        <w:t>指标权重</w:t>
      </w:r>
    </w:p>
    <w:p w14:paraId="77F94F08" w14:textId="07EC60AD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6）</w:t>
      </w:r>
      <w:r>
        <w:rPr>
          <w:rFonts w:ascii="宋体" w:eastAsia="宋体" w:hAnsi="宋体"/>
          <w:sz w:val="24"/>
          <w:lang w:eastAsia="zh-CN"/>
        </w:rPr>
        <w:t>指标评分等级</w:t>
      </w:r>
    </w:p>
    <w:p w14:paraId="3259D746" w14:textId="0E86EB45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7）</w:t>
      </w:r>
      <w:r>
        <w:rPr>
          <w:rFonts w:ascii="宋体" w:eastAsia="宋体" w:hAnsi="宋体"/>
          <w:sz w:val="24"/>
          <w:lang w:eastAsia="zh-CN"/>
        </w:rPr>
        <w:t>指标数据来源</w:t>
      </w:r>
    </w:p>
    <w:p w14:paraId="3BA46B87" w14:textId="356FB66C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8）</w:t>
      </w:r>
      <w:r>
        <w:rPr>
          <w:rFonts w:ascii="宋体" w:eastAsia="宋体" w:hAnsi="宋体"/>
          <w:sz w:val="24"/>
          <w:lang w:eastAsia="zh-CN"/>
        </w:rPr>
        <w:t>考评周期</w:t>
      </w:r>
    </w:p>
    <w:p w14:paraId="2DBDDE61" w14:textId="3CDED50E" w:rsidR="00E474B8" w:rsidRDefault="00A06E3D" w:rsidP="00E75A1D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工具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八步骤绩效指标分解表</w:t>
      </w:r>
    </w:p>
    <w:p w14:paraId="3BB42CB3" w14:textId="50FA6A50" w:rsidR="00E474B8" w:rsidRPr="001C1EF1" w:rsidRDefault="001C1EF1" w:rsidP="00E75A1D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1C1EF1">
        <w:rPr>
          <w:rFonts w:ascii="宋体" w:eastAsia="宋体" w:hAnsi="宋体" w:hint="eastAsia"/>
          <w:b/>
          <w:color w:val="C45911"/>
          <w:sz w:val="24"/>
          <w:lang w:eastAsia="zh-CN"/>
        </w:rPr>
        <w:t>二、</w:t>
      </w:r>
      <w:r w:rsidRPr="001C1EF1">
        <w:rPr>
          <w:rFonts w:ascii="宋体" w:eastAsia="宋体" w:hAnsi="宋体"/>
          <w:b/>
          <w:color w:val="C45911"/>
          <w:sz w:val="24"/>
          <w:lang w:eastAsia="zh-CN"/>
        </w:rPr>
        <w:t>承诺立约：承诺激发责任感</w:t>
      </w:r>
    </w:p>
    <w:p w14:paraId="0A23A4D3" w14:textId="1D4E70E5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达成结果</w:t>
      </w:r>
    </w:p>
    <w:p w14:paraId="1476E54F" w14:textId="7426B29D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行动措施</w:t>
      </w:r>
    </w:p>
    <w:p w14:paraId="3047B316" w14:textId="73DD922A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3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团队协作</w:t>
      </w:r>
    </w:p>
    <w:p w14:paraId="49AE0CFD" w14:textId="057F0634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工具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团队工作绩效承诺表</w:t>
      </w:r>
    </w:p>
    <w:p w14:paraId="35351004" w14:textId="77777777" w:rsidR="00E474B8" w:rsidRDefault="00E474B8" w:rsidP="00E75A1D">
      <w:pPr>
        <w:spacing w:after="0" w:line="480" w:lineRule="exact"/>
        <w:rPr>
          <w:lang w:eastAsia="zh-CN"/>
        </w:rPr>
      </w:pPr>
    </w:p>
    <w:p w14:paraId="4FB43594" w14:textId="7B153885" w:rsidR="00E474B8" w:rsidRPr="001C1EF1" w:rsidRDefault="00A06E3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1C1EF1">
        <w:rPr>
          <w:rFonts w:ascii="宋体" w:eastAsia="宋体" w:hAnsi="宋体"/>
          <w:b/>
          <w:color w:val="1F4E79"/>
          <w:sz w:val="24"/>
          <w:lang w:eastAsia="zh-CN"/>
        </w:rPr>
        <w:t>第四</w:t>
      </w:r>
      <w:r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 w:rsidRPr="001C1EF1">
        <w:rPr>
          <w:rFonts w:ascii="宋体" w:eastAsia="宋体" w:hAnsi="宋体"/>
          <w:b/>
          <w:color w:val="1F4E79"/>
          <w:sz w:val="24"/>
          <w:lang w:eastAsia="zh-CN"/>
        </w:rPr>
        <w:t>赋能：变奖惩为改进</w:t>
      </w:r>
    </w:p>
    <w:p w14:paraId="4F785D95" w14:textId="3A78E565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情景讨论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员工不接受绩效结果你怎么进行绩效辅导？</w:t>
      </w:r>
    </w:p>
    <w:p w14:paraId="57AB0FC5" w14:textId="122912C1" w:rsidR="00E474B8" w:rsidRPr="00B56BB2" w:rsidRDefault="00B56BB2" w:rsidP="00E75A1D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B56BB2">
        <w:rPr>
          <w:rFonts w:ascii="宋体" w:eastAsia="宋体" w:hAnsi="宋体" w:hint="eastAsia"/>
          <w:b/>
          <w:color w:val="C45911"/>
          <w:sz w:val="24"/>
          <w:lang w:eastAsia="zh-CN"/>
        </w:rPr>
        <w:t>一、</w:t>
      </w:r>
      <w:r w:rsidRPr="00B56BB2">
        <w:rPr>
          <w:rFonts w:ascii="宋体" w:eastAsia="宋体" w:hAnsi="宋体"/>
          <w:b/>
          <w:color w:val="C45911"/>
          <w:sz w:val="24"/>
          <w:lang w:eastAsia="zh-CN"/>
        </w:rPr>
        <w:t>辅导筑基：恪守辅导七原则</w:t>
      </w:r>
    </w:p>
    <w:p w14:paraId="5888CEF5" w14:textId="49214BC1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明确目标期望</w:t>
      </w:r>
    </w:p>
    <w:p w14:paraId="13787768" w14:textId="23D956E3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选择最佳时间</w:t>
      </w:r>
    </w:p>
    <w:p w14:paraId="0F898190" w14:textId="338C15A4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3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营造宽松环境</w:t>
      </w:r>
    </w:p>
    <w:p w14:paraId="293C2E4E" w14:textId="11813D2A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4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避免笼统主观</w:t>
      </w:r>
    </w:p>
    <w:p w14:paraId="04C93AA2" w14:textId="6E8D05BC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5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关注员工感受</w:t>
      </w:r>
    </w:p>
    <w:p w14:paraId="36DB1997" w14:textId="3604B77E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lastRenderedPageBreak/>
        <w:t>6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倾听员工意见</w:t>
      </w:r>
    </w:p>
    <w:p w14:paraId="0E718D4D" w14:textId="17842A7F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7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倾向正向反馈</w:t>
      </w:r>
    </w:p>
    <w:p w14:paraId="6B158D21" w14:textId="2862A32B" w:rsidR="00E474B8" w:rsidRPr="00B56BB2" w:rsidRDefault="00B56BB2" w:rsidP="00E75A1D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B56BB2">
        <w:rPr>
          <w:rFonts w:ascii="宋体" w:eastAsia="宋体" w:hAnsi="宋体" w:hint="eastAsia"/>
          <w:b/>
          <w:color w:val="C45911"/>
          <w:sz w:val="24"/>
          <w:lang w:eastAsia="zh-CN"/>
        </w:rPr>
        <w:t>二、</w:t>
      </w:r>
      <w:r w:rsidRPr="00B56BB2">
        <w:rPr>
          <w:rFonts w:ascii="宋体" w:eastAsia="宋体" w:hAnsi="宋体"/>
          <w:b/>
          <w:color w:val="C45911"/>
          <w:sz w:val="24"/>
          <w:lang w:eastAsia="zh-CN"/>
        </w:rPr>
        <w:t>时机察辨：把握辅导四阶段</w:t>
      </w:r>
    </w:p>
    <w:p w14:paraId="34D41397" w14:textId="0DA6E584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计划面谈</w:t>
      </w:r>
    </w:p>
    <w:p w14:paraId="47005136" w14:textId="158E23DF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指导面谈</w:t>
      </w:r>
    </w:p>
    <w:p w14:paraId="723857C9" w14:textId="505704F5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3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考评面谈</w:t>
      </w:r>
    </w:p>
    <w:p w14:paraId="768CABAF" w14:textId="24D7AF86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4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反馈面谈</w:t>
      </w:r>
    </w:p>
    <w:p w14:paraId="4BFC79C9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三、面谈赋能：九步对话促改进</w:t>
      </w:r>
    </w:p>
    <w:p w14:paraId="2FD8E924" w14:textId="10C081FB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ORID</w:t>
      </w:r>
      <w:r w:rsidRPr="00B56BB2">
        <w:rPr>
          <w:rFonts w:ascii="宋体" w:eastAsia="宋体" w:hAnsi="宋体"/>
          <w:bCs/>
          <w:sz w:val="24"/>
          <w:lang w:eastAsia="zh-CN"/>
        </w:rPr>
        <w:t>聚焦</w:t>
      </w:r>
      <w:proofErr w:type="gramStart"/>
      <w:r w:rsidRPr="00B56BB2">
        <w:rPr>
          <w:rFonts w:ascii="宋体" w:eastAsia="宋体" w:hAnsi="宋体"/>
          <w:bCs/>
          <w:sz w:val="24"/>
          <w:lang w:eastAsia="zh-CN"/>
        </w:rPr>
        <w:t>式会谈</w:t>
      </w:r>
      <w:proofErr w:type="gramEnd"/>
      <w:r w:rsidRPr="00B56BB2">
        <w:rPr>
          <w:rFonts w:ascii="宋体" w:eastAsia="宋体" w:hAnsi="宋体"/>
          <w:bCs/>
          <w:sz w:val="24"/>
          <w:lang w:eastAsia="zh-CN"/>
        </w:rPr>
        <w:t>法</w:t>
      </w:r>
    </w:p>
    <w:p w14:paraId="2F74CABE" w14:textId="78061CB4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绩效改进面谈九步法</w:t>
      </w:r>
    </w:p>
    <w:p w14:paraId="2E92AB7F" w14:textId="0B6B9C9D" w:rsidR="00E474B8" w:rsidRDefault="00A06E3D" w:rsidP="00E75A1D">
      <w:pPr>
        <w:spacing w:after="0" w:line="480" w:lineRule="exact"/>
        <w:rPr>
          <w:lang w:eastAsia="zh-CN"/>
        </w:rPr>
      </w:pPr>
      <w:r w:rsidRPr="00711EDD">
        <w:rPr>
          <w:rFonts w:ascii="宋体" w:eastAsia="宋体" w:hAnsi="宋体"/>
          <w:b/>
          <w:bCs/>
          <w:sz w:val="24"/>
          <w:lang w:eastAsia="zh-CN"/>
        </w:rPr>
        <w:t>工具</w:t>
      </w:r>
      <w:r w:rsidR="001C1EF1" w:rsidRPr="00711ED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绩效改进面谈表与沟通记录表</w:t>
      </w:r>
    </w:p>
    <w:p w14:paraId="200D0310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四、因人施策：七类员工巧破局</w:t>
      </w:r>
    </w:p>
    <w:p w14:paraId="2E3B4292" w14:textId="0CA0D82D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1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功高盖主的老员工</w:t>
      </w:r>
    </w:p>
    <w:p w14:paraId="3275B900" w14:textId="2753A35A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2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标新立异的新员工</w:t>
      </w:r>
    </w:p>
    <w:p w14:paraId="6947064C" w14:textId="140C30E9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3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完美主义的牛员工</w:t>
      </w:r>
    </w:p>
    <w:p w14:paraId="64C96E85" w14:textId="1918B558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4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推诿责任的懒员工</w:t>
      </w:r>
    </w:p>
    <w:p w14:paraId="1EA1C726" w14:textId="48135D07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5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爱找人茬的事员工</w:t>
      </w:r>
    </w:p>
    <w:p w14:paraId="3F61C6AF" w14:textId="42DBCEC9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6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夸夸其谈的傲员工</w:t>
      </w:r>
    </w:p>
    <w:p w14:paraId="25100529" w14:textId="5252FEF2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7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消极悲观的笨员工</w:t>
      </w:r>
    </w:p>
    <w:p w14:paraId="72A2CAB6" w14:textId="253EFD35" w:rsidR="00E474B8" w:rsidRDefault="00A06E3D" w:rsidP="00E75A1D">
      <w:pPr>
        <w:spacing w:after="0" w:line="480" w:lineRule="exact"/>
        <w:rPr>
          <w:lang w:eastAsia="zh-CN"/>
        </w:rPr>
      </w:pPr>
      <w:r w:rsidRPr="00711EDD">
        <w:rPr>
          <w:rFonts w:ascii="宋体" w:eastAsia="宋体" w:hAnsi="宋体"/>
          <w:b/>
          <w:bCs/>
          <w:sz w:val="24"/>
          <w:lang w:eastAsia="zh-CN"/>
        </w:rPr>
        <w:t>课堂演练</w:t>
      </w:r>
      <w:r w:rsidR="001C1EF1" w:rsidRPr="00711ED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针对不同问题员工进行一次绩效面谈模拟</w:t>
      </w:r>
    </w:p>
    <w:p w14:paraId="6A4799A2" w14:textId="77777777" w:rsidR="00E474B8" w:rsidRDefault="00E474B8" w:rsidP="00E75A1D">
      <w:pPr>
        <w:spacing w:after="0" w:line="480" w:lineRule="exact"/>
        <w:rPr>
          <w:lang w:eastAsia="zh-CN"/>
        </w:rPr>
      </w:pPr>
    </w:p>
    <w:p w14:paraId="57DDBCE2" w14:textId="70AE1F93" w:rsidR="00E474B8" w:rsidRPr="001C1EF1" w:rsidRDefault="00A06E3D" w:rsidP="00E75A1D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1C1EF1">
        <w:rPr>
          <w:rFonts w:ascii="宋体" w:eastAsia="宋体" w:hAnsi="宋体"/>
          <w:b/>
          <w:color w:val="1F4E79"/>
          <w:sz w:val="24"/>
          <w:lang w:eastAsia="zh-CN"/>
        </w:rPr>
        <w:t>第五</w:t>
      </w:r>
      <w:r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 w:rsidRPr="001C1EF1">
        <w:rPr>
          <w:rFonts w:ascii="宋体" w:eastAsia="宋体" w:hAnsi="宋体"/>
          <w:b/>
          <w:color w:val="1F4E79"/>
          <w:sz w:val="24"/>
          <w:lang w:eastAsia="zh-CN"/>
        </w:rPr>
        <w:t>复盘：变终点为起点</w:t>
      </w:r>
    </w:p>
    <w:p w14:paraId="70A40C8E" w14:textId="5F070A0E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案例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proofErr w:type="gramStart"/>
      <w:r>
        <w:rPr>
          <w:rFonts w:ascii="宋体" w:eastAsia="宋体" w:hAnsi="宋体"/>
          <w:sz w:val="24"/>
          <w:lang w:eastAsia="zh-CN"/>
        </w:rPr>
        <w:t>胖东来</w:t>
      </w:r>
      <w:proofErr w:type="gramEnd"/>
      <w:r>
        <w:rPr>
          <w:rFonts w:ascii="宋体" w:eastAsia="宋体" w:hAnsi="宋体"/>
          <w:sz w:val="24"/>
          <w:lang w:eastAsia="zh-CN"/>
        </w:rPr>
        <w:t>绩效结果应用最佳实践</w:t>
      </w:r>
    </w:p>
    <w:p w14:paraId="60829759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一、循环复盘：查漏补缺传经验</w:t>
      </w:r>
    </w:p>
    <w:p w14:paraId="0CF5239A" w14:textId="3396B6E9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1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绩效管理系统评估</w:t>
      </w:r>
    </w:p>
    <w:p w14:paraId="33637E7F" w14:textId="1F28F85B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组织评估</w:t>
      </w:r>
    </w:p>
    <w:p w14:paraId="0AF8A6C8" w14:textId="01CC7F8C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团队评估</w:t>
      </w:r>
    </w:p>
    <w:p w14:paraId="0022F591" w14:textId="1D45D216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个人评估</w:t>
      </w:r>
    </w:p>
    <w:p w14:paraId="583363E9" w14:textId="7D14F7D0" w:rsidR="00E474B8" w:rsidRPr="00711EDD" w:rsidRDefault="00711EDD" w:rsidP="00B56BB2">
      <w:pPr>
        <w:spacing w:after="0" w:line="480" w:lineRule="exact"/>
        <w:rPr>
          <w:b/>
          <w:bCs/>
          <w:lang w:eastAsia="zh-CN"/>
        </w:rPr>
      </w:pPr>
      <w:r w:rsidRPr="00711EDD">
        <w:rPr>
          <w:rFonts w:ascii="宋体" w:eastAsia="宋体" w:hAnsi="宋体" w:hint="eastAsia"/>
          <w:b/>
          <w:bCs/>
          <w:sz w:val="24"/>
          <w:lang w:eastAsia="zh-CN"/>
        </w:rPr>
        <w:lastRenderedPageBreak/>
        <w:t>2</w:t>
      </w:r>
      <w:r w:rsidR="00AA552E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711EDD">
        <w:rPr>
          <w:rFonts w:ascii="宋体" w:eastAsia="宋体" w:hAnsi="宋体"/>
          <w:b/>
          <w:bCs/>
          <w:sz w:val="24"/>
          <w:lang w:eastAsia="zh-CN"/>
        </w:rPr>
        <w:t>绩效复盘常见问题</w:t>
      </w:r>
    </w:p>
    <w:p w14:paraId="468CD03D" w14:textId="2873D72E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理解失误：能位错论，聚焦绩效</w:t>
      </w:r>
    </w:p>
    <w:p w14:paraId="231DA049" w14:textId="7F12D9D9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面面俱到：贪大求全，去伪存真</w:t>
      </w:r>
    </w:p>
    <w:p w14:paraId="429AC81E" w14:textId="113C4761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数据失真：弄虚作假，权责对应</w:t>
      </w:r>
    </w:p>
    <w:p w14:paraId="46FBF832" w14:textId="508B1D4B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马虎应付：全力应付，全力以赴</w:t>
      </w:r>
    </w:p>
    <w:p w14:paraId="4B6D7313" w14:textId="03EFA3E9" w:rsidR="00E474B8" w:rsidRDefault="00B56BB2" w:rsidP="00B56BB2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5）</w:t>
      </w:r>
      <w:r>
        <w:rPr>
          <w:rFonts w:ascii="宋体" w:eastAsia="宋体" w:hAnsi="宋体"/>
          <w:sz w:val="24"/>
          <w:lang w:eastAsia="zh-CN"/>
        </w:rPr>
        <w:t>避重就轻：心存顾虑，连坐机制</w:t>
      </w:r>
    </w:p>
    <w:p w14:paraId="40E482BC" w14:textId="1B6FD712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6）</w:t>
      </w:r>
      <w:r>
        <w:rPr>
          <w:rFonts w:ascii="宋体" w:eastAsia="宋体" w:hAnsi="宋体"/>
          <w:sz w:val="24"/>
          <w:lang w:eastAsia="zh-CN"/>
        </w:rPr>
        <w:t>未虑应用：流于形式，因地制宜</w:t>
      </w:r>
    </w:p>
    <w:p w14:paraId="1978302E" w14:textId="6A744327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7）</w:t>
      </w:r>
      <w:r>
        <w:rPr>
          <w:rFonts w:ascii="宋体" w:eastAsia="宋体" w:hAnsi="宋体"/>
          <w:sz w:val="24"/>
          <w:lang w:eastAsia="zh-CN"/>
        </w:rPr>
        <w:t>难于量化：行为难控，一地</w:t>
      </w:r>
      <w:proofErr w:type="gramStart"/>
      <w:r>
        <w:rPr>
          <w:rFonts w:ascii="宋体" w:eastAsia="宋体" w:hAnsi="宋体"/>
          <w:sz w:val="24"/>
          <w:lang w:eastAsia="zh-CN"/>
        </w:rPr>
        <w:t>一</w:t>
      </w:r>
      <w:proofErr w:type="gramEnd"/>
      <w:r>
        <w:rPr>
          <w:rFonts w:ascii="宋体" w:eastAsia="宋体" w:hAnsi="宋体"/>
          <w:sz w:val="24"/>
          <w:lang w:eastAsia="zh-CN"/>
        </w:rPr>
        <w:t>策</w:t>
      </w:r>
    </w:p>
    <w:p w14:paraId="32DD0BEF" w14:textId="240B2976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8）</w:t>
      </w:r>
      <w:r>
        <w:rPr>
          <w:rFonts w:ascii="宋体" w:eastAsia="宋体" w:hAnsi="宋体"/>
          <w:sz w:val="24"/>
          <w:lang w:eastAsia="zh-CN"/>
        </w:rPr>
        <w:t>干部问题：不是不会，不敢不愿</w:t>
      </w:r>
    </w:p>
    <w:p w14:paraId="651FA4A4" w14:textId="189D6A12" w:rsidR="00E474B8" w:rsidRPr="00B56BB2" w:rsidRDefault="00A06E3D" w:rsidP="00E75A1D">
      <w:pPr>
        <w:spacing w:after="0" w:line="480" w:lineRule="exact"/>
        <w:rPr>
          <w:bCs/>
          <w:lang w:eastAsia="zh-CN"/>
        </w:rPr>
      </w:pPr>
      <w:r w:rsidRPr="00B56BB2">
        <w:rPr>
          <w:rFonts w:ascii="宋体" w:eastAsia="宋体" w:hAnsi="宋体"/>
          <w:bCs/>
          <w:sz w:val="24"/>
          <w:lang w:eastAsia="zh-CN"/>
        </w:rPr>
        <w:t>3</w:t>
      </w:r>
      <w:r w:rsidR="00AA552E" w:rsidRPr="00B56BB2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B56BB2">
        <w:rPr>
          <w:rFonts w:ascii="宋体" w:eastAsia="宋体" w:hAnsi="宋体"/>
          <w:bCs/>
          <w:sz w:val="24"/>
          <w:lang w:eastAsia="zh-CN"/>
        </w:rPr>
        <w:t>绩效复盘目标</w:t>
      </w:r>
      <w:r w:rsidRPr="00B56BB2">
        <w:rPr>
          <w:rFonts w:ascii="宋体" w:eastAsia="宋体" w:hAnsi="宋体"/>
          <w:bCs/>
          <w:sz w:val="24"/>
          <w:lang w:eastAsia="zh-CN"/>
        </w:rPr>
        <w:t>-</w:t>
      </w:r>
      <w:r w:rsidRPr="00B56BB2">
        <w:rPr>
          <w:rFonts w:ascii="宋体" w:eastAsia="宋体" w:hAnsi="宋体"/>
          <w:bCs/>
          <w:sz w:val="24"/>
          <w:lang w:eastAsia="zh-CN"/>
        </w:rPr>
        <w:t>结果</w:t>
      </w:r>
      <w:r w:rsidRPr="00B56BB2">
        <w:rPr>
          <w:rFonts w:ascii="宋体" w:eastAsia="宋体" w:hAnsi="宋体"/>
          <w:bCs/>
          <w:sz w:val="24"/>
          <w:lang w:eastAsia="zh-CN"/>
        </w:rPr>
        <w:t>-</w:t>
      </w:r>
      <w:r w:rsidRPr="00B56BB2">
        <w:rPr>
          <w:rFonts w:ascii="宋体" w:eastAsia="宋体" w:hAnsi="宋体"/>
          <w:bCs/>
          <w:sz w:val="24"/>
          <w:lang w:eastAsia="zh-CN"/>
        </w:rPr>
        <w:t>分析</w:t>
      </w:r>
      <w:r w:rsidRPr="00B56BB2">
        <w:rPr>
          <w:rFonts w:ascii="宋体" w:eastAsia="宋体" w:hAnsi="宋体"/>
          <w:bCs/>
          <w:sz w:val="24"/>
          <w:lang w:eastAsia="zh-CN"/>
        </w:rPr>
        <w:t>-</w:t>
      </w:r>
      <w:r w:rsidRPr="00B56BB2">
        <w:rPr>
          <w:rFonts w:ascii="宋体" w:eastAsia="宋体" w:hAnsi="宋体"/>
          <w:bCs/>
          <w:sz w:val="24"/>
          <w:lang w:eastAsia="zh-CN"/>
        </w:rPr>
        <w:t>总结四步曲</w:t>
      </w:r>
    </w:p>
    <w:p w14:paraId="275B8EAE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二、结果运用：灵活调整有所依</w:t>
      </w:r>
    </w:p>
    <w:p w14:paraId="7E7D5E55" w14:textId="5C4CF479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1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“</w:t>
      </w:r>
      <w:r>
        <w:rPr>
          <w:rFonts w:ascii="宋体" w:eastAsia="宋体" w:hAnsi="宋体"/>
          <w:b/>
          <w:sz w:val="24"/>
          <w:lang w:eastAsia="zh-CN"/>
        </w:rPr>
        <w:t>四心</w:t>
      </w:r>
      <w:r>
        <w:rPr>
          <w:rFonts w:ascii="宋体" w:eastAsia="宋体" w:hAnsi="宋体"/>
          <w:b/>
          <w:sz w:val="24"/>
          <w:lang w:eastAsia="zh-CN"/>
        </w:rPr>
        <w:t>”“</w:t>
      </w:r>
      <w:r>
        <w:rPr>
          <w:rFonts w:ascii="宋体" w:eastAsia="宋体" w:hAnsi="宋体"/>
          <w:b/>
          <w:sz w:val="24"/>
          <w:lang w:eastAsia="zh-CN"/>
        </w:rPr>
        <w:t>六感</w:t>
      </w:r>
      <w:r>
        <w:rPr>
          <w:rFonts w:ascii="宋体" w:eastAsia="宋体" w:hAnsi="宋体"/>
          <w:b/>
          <w:sz w:val="24"/>
          <w:lang w:eastAsia="zh-CN"/>
        </w:rPr>
        <w:t>”</w:t>
      </w:r>
      <w:r>
        <w:rPr>
          <w:rFonts w:ascii="宋体" w:eastAsia="宋体" w:hAnsi="宋体"/>
          <w:b/>
          <w:sz w:val="24"/>
          <w:lang w:eastAsia="zh-CN"/>
        </w:rPr>
        <w:t>绩效激励</w:t>
      </w:r>
    </w:p>
    <w:p w14:paraId="2A98DAC4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四心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激励模型：崇敬之心、感动之心、积极之心、升华之心</w:t>
      </w:r>
    </w:p>
    <w:p w14:paraId="450D5CA8" w14:textId="77777777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六感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驱动力模型：安全感、存在感、参与感、归属感、成就感、荣耀感</w:t>
      </w:r>
    </w:p>
    <w:p w14:paraId="2CA86F80" w14:textId="664923BB" w:rsidR="00E474B8" w:rsidRDefault="00A06E3D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2</w:t>
      </w:r>
      <w:r w:rsidR="00AA552E">
        <w:rPr>
          <w:rFonts w:ascii="宋体" w:eastAsia="宋体" w:hAnsi="宋体" w:hint="eastAsia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绩效结果与薪酬调整、晋升、培训等六大应用</w:t>
      </w:r>
    </w:p>
    <w:p w14:paraId="54CA4C81" w14:textId="21CF441D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——</w:t>
      </w:r>
      <w:r>
        <w:rPr>
          <w:rFonts w:ascii="宋体" w:eastAsia="宋体" w:hAnsi="宋体"/>
          <w:sz w:val="24"/>
          <w:lang w:eastAsia="zh-CN"/>
        </w:rPr>
        <w:t>将结果与薪酬、晋升、培训等挂钩，作为决策依据</w:t>
      </w:r>
    </w:p>
    <w:p w14:paraId="6FE5C3E2" w14:textId="6FCA99DB" w:rsidR="00E474B8" w:rsidRDefault="00A06E3D" w:rsidP="00E75A1D">
      <w:pPr>
        <w:spacing w:after="0" w:line="480" w:lineRule="exact"/>
        <w:rPr>
          <w:lang w:eastAsia="zh-CN"/>
        </w:rPr>
      </w:pPr>
      <w:r w:rsidRPr="00B56BB2">
        <w:rPr>
          <w:rFonts w:ascii="宋体" w:eastAsia="宋体" w:hAnsi="宋体"/>
          <w:b/>
          <w:bCs/>
          <w:sz w:val="24"/>
          <w:lang w:eastAsia="zh-CN"/>
        </w:rPr>
        <w:t>实战流程：</w:t>
      </w:r>
      <w:r>
        <w:rPr>
          <w:rFonts w:ascii="宋体" w:eastAsia="宋体" w:hAnsi="宋体"/>
          <w:sz w:val="24"/>
          <w:lang w:eastAsia="zh-CN"/>
        </w:rPr>
        <w:t>结果确认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挂钩决策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执行反馈</w:t>
      </w:r>
    </w:p>
    <w:p w14:paraId="5C9898D4" w14:textId="7A6BA188" w:rsidR="00E474B8" w:rsidRPr="00711EDD" w:rsidRDefault="00711EDD" w:rsidP="00E75A1D">
      <w:pPr>
        <w:spacing w:after="0" w:line="480" w:lineRule="exact"/>
        <w:rPr>
          <w:b/>
          <w:bCs/>
          <w:lang w:eastAsia="zh-CN"/>
        </w:rPr>
      </w:pPr>
      <w:r w:rsidRPr="00711EDD">
        <w:rPr>
          <w:rFonts w:ascii="宋体" w:eastAsia="宋体" w:hAnsi="宋体" w:hint="eastAsia"/>
          <w:b/>
          <w:bCs/>
          <w:sz w:val="24"/>
          <w:lang w:eastAsia="zh-CN"/>
        </w:rPr>
        <w:t>3</w:t>
      </w:r>
      <w:r w:rsidR="00AA552E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711EDD">
        <w:rPr>
          <w:rFonts w:ascii="宋体" w:eastAsia="宋体" w:hAnsi="宋体"/>
          <w:b/>
          <w:bCs/>
          <w:sz w:val="24"/>
          <w:lang w:eastAsia="zh-CN"/>
        </w:rPr>
        <w:t>绩效奖金二次分配</w:t>
      </w:r>
    </w:p>
    <w:p w14:paraId="652BF439" w14:textId="4A7D4F9C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——</w:t>
      </w:r>
      <w:r>
        <w:rPr>
          <w:rFonts w:ascii="宋体" w:eastAsia="宋体" w:hAnsi="宋体"/>
          <w:sz w:val="24"/>
          <w:lang w:eastAsia="zh-CN"/>
        </w:rPr>
        <w:t>部门</w:t>
      </w:r>
      <w:proofErr w:type="gramStart"/>
      <w:r>
        <w:rPr>
          <w:rFonts w:ascii="宋体" w:eastAsia="宋体" w:hAnsi="宋体"/>
          <w:sz w:val="24"/>
          <w:lang w:eastAsia="zh-CN"/>
        </w:rPr>
        <w:t>奖金包由负责人</w:t>
      </w:r>
      <w:proofErr w:type="gramEnd"/>
      <w:r>
        <w:rPr>
          <w:rFonts w:ascii="宋体" w:eastAsia="宋体" w:hAnsi="宋体"/>
          <w:sz w:val="24"/>
          <w:lang w:eastAsia="zh-CN"/>
        </w:rPr>
        <w:t>按团队成员绩效贡献再分配</w:t>
      </w:r>
    </w:p>
    <w:p w14:paraId="62452E88" w14:textId="77777777" w:rsidR="00E474B8" w:rsidRDefault="00A06E3D" w:rsidP="00E75A1D">
      <w:pPr>
        <w:spacing w:after="0" w:line="480" w:lineRule="exact"/>
        <w:rPr>
          <w:lang w:eastAsia="zh-CN"/>
        </w:rPr>
      </w:pPr>
      <w:r w:rsidRPr="00B56BB2">
        <w:rPr>
          <w:rFonts w:ascii="宋体" w:eastAsia="宋体" w:hAnsi="宋体"/>
          <w:b/>
          <w:bCs/>
          <w:sz w:val="24"/>
          <w:lang w:eastAsia="zh-CN"/>
        </w:rPr>
        <w:t>实战流程：</w:t>
      </w:r>
      <w:proofErr w:type="gramStart"/>
      <w:r>
        <w:rPr>
          <w:rFonts w:ascii="宋体" w:eastAsia="宋体" w:hAnsi="宋体"/>
          <w:sz w:val="24"/>
          <w:lang w:eastAsia="zh-CN"/>
        </w:rPr>
        <w:t>核定总</w:t>
      </w:r>
      <w:proofErr w:type="gramEnd"/>
      <w:r>
        <w:rPr>
          <w:rFonts w:ascii="宋体" w:eastAsia="宋体" w:hAnsi="宋体"/>
          <w:sz w:val="24"/>
          <w:lang w:eastAsia="zh-CN"/>
        </w:rPr>
        <w:t>包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内部分配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签字确认</w:t>
      </w:r>
    </w:p>
    <w:p w14:paraId="131712F7" w14:textId="1CA188A9" w:rsidR="00E474B8" w:rsidRPr="00711EDD" w:rsidRDefault="00711EDD" w:rsidP="00E75A1D">
      <w:pPr>
        <w:spacing w:after="0" w:line="480" w:lineRule="exact"/>
        <w:rPr>
          <w:b/>
          <w:bCs/>
          <w:lang w:eastAsia="zh-CN"/>
        </w:rPr>
      </w:pPr>
      <w:r w:rsidRPr="00711EDD">
        <w:rPr>
          <w:rFonts w:ascii="宋体" w:eastAsia="宋体" w:hAnsi="宋体" w:hint="eastAsia"/>
          <w:b/>
          <w:bCs/>
          <w:sz w:val="24"/>
          <w:lang w:eastAsia="zh-CN"/>
        </w:rPr>
        <w:t>4</w:t>
      </w:r>
      <w:r w:rsidR="00AA552E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711EDD">
        <w:rPr>
          <w:rFonts w:ascii="宋体" w:eastAsia="宋体" w:hAnsi="宋体"/>
          <w:b/>
          <w:bCs/>
          <w:sz w:val="24"/>
          <w:lang w:eastAsia="zh-CN"/>
        </w:rPr>
        <w:t>绩效考核末等调整/不胜任退出</w:t>
      </w:r>
    </w:p>
    <w:p w14:paraId="773F555C" w14:textId="4463E0A0" w:rsidR="00E474B8" w:rsidRDefault="00B56BB2" w:rsidP="00E75A1D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——</w:t>
      </w:r>
      <w:r>
        <w:rPr>
          <w:rFonts w:ascii="宋体" w:eastAsia="宋体" w:hAnsi="宋体"/>
          <w:sz w:val="24"/>
          <w:lang w:eastAsia="zh-CN"/>
        </w:rPr>
        <w:t>对末等员工启动绩效改进或淘汰程序，优胜劣汰</w:t>
      </w:r>
    </w:p>
    <w:p w14:paraId="53BA9D23" w14:textId="77777777" w:rsidR="00E474B8" w:rsidRDefault="00A06E3D" w:rsidP="00E75A1D">
      <w:pPr>
        <w:spacing w:after="0" w:line="480" w:lineRule="exact"/>
        <w:rPr>
          <w:lang w:eastAsia="zh-CN"/>
        </w:rPr>
      </w:pPr>
      <w:r w:rsidRPr="00B56BB2">
        <w:rPr>
          <w:rFonts w:ascii="宋体" w:eastAsia="宋体" w:hAnsi="宋体"/>
          <w:b/>
          <w:bCs/>
          <w:sz w:val="24"/>
          <w:lang w:eastAsia="zh-CN"/>
        </w:rPr>
        <w:t>实战流程：</w:t>
      </w:r>
      <w:r>
        <w:rPr>
          <w:rFonts w:ascii="宋体" w:eastAsia="宋体" w:hAnsi="宋体"/>
          <w:sz w:val="24"/>
          <w:lang w:eastAsia="zh-CN"/>
        </w:rPr>
        <w:t>面谈辅导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限期改进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评估</w:t>
      </w:r>
      <w:r>
        <w:rPr>
          <w:rFonts w:ascii="宋体" w:eastAsia="宋体" w:hAnsi="宋体"/>
          <w:sz w:val="24"/>
          <w:lang w:eastAsia="zh-CN"/>
        </w:rPr>
        <w:t>→</w:t>
      </w:r>
      <w:r>
        <w:rPr>
          <w:rFonts w:ascii="宋体" w:eastAsia="宋体" w:hAnsi="宋体"/>
          <w:sz w:val="24"/>
          <w:lang w:eastAsia="zh-CN"/>
        </w:rPr>
        <w:t>调岗</w:t>
      </w:r>
      <w:r>
        <w:rPr>
          <w:rFonts w:ascii="宋体" w:eastAsia="宋体" w:hAnsi="宋体"/>
          <w:sz w:val="24"/>
          <w:lang w:eastAsia="zh-CN"/>
        </w:rPr>
        <w:t>/</w:t>
      </w:r>
      <w:r>
        <w:rPr>
          <w:rFonts w:ascii="宋体" w:eastAsia="宋体" w:hAnsi="宋体"/>
          <w:sz w:val="24"/>
          <w:lang w:eastAsia="zh-CN"/>
        </w:rPr>
        <w:t>退出</w:t>
      </w:r>
    </w:p>
    <w:p w14:paraId="392B2527" w14:textId="54DB6064" w:rsidR="00E474B8" w:rsidRDefault="00A06E3D" w:rsidP="00E75A1D">
      <w:pPr>
        <w:spacing w:after="0" w:line="480" w:lineRule="exact"/>
        <w:rPr>
          <w:lang w:eastAsia="zh-CN"/>
        </w:rPr>
      </w:pPr>
      <w:r w:rsidRPr="001C1EF1">
        <w:rPr>
          <w:rFonts w:ascii="宋体" w:eastAsia="宋体" w:hAnsi="宋体"/>
          <w:b/>
          <w:bCs/>
          <w:sz w:val="24"/>
          <w:lang w:eastAsia="zh-CN"/>
        </w:rPr>
        <w:t>讨论</w:t>
      </w:r>
      <w:r w:rsidR="001C1EF1" w:rsidRPr="001C1EF1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新生代员工如何进行绩效驱动？</w:t>
      </w:r>
    </w:p>
    <w:sectPr w:rsidR="00E474B8" w:rsidSect="00034616">
      <w:pgSz w:w="12240" w:h="15840"/>
      <w:pgMar w:top="1134" w:right="1134" w:bottom="1134" w:left="1134" w:header="850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6091672">
    <w:abstractNumId w:val="8"/>
  </w:num>
  <w:num w:numId="2" w16cid:durableId="257762666">
    <w:abstractNumId w:val="6"/>
  </w:num>
  <w:num w:numId="3" w16cid:durableId="1874538833">
    <w:abstractNumId w:val="5"/>
  </w:num>
  <w:num w:numId="4" w16cid:durableId="1707753402">
    <w:abstractNumId w:val="4"/>
  </w:num>
  <w:num w:numId="5" w16cid:durableId="1623224864">
    <w:abstractNumId w:val="7"/>
  </w:num>
  <w:num w:numId="6" w16cid:durableId="565845519">
    <w:abstractNumId w:val="3"/>
  </w:num>
  <w:num w:numId="7" w16cid:durableId="2039886369">
    <w:abstractNumId w:val="2"/>
  </w:num>
  <w:num w:numId="8" w16cid:durableId="806581228">
    <w:abstractNumId w:val="1"/>
  </w:num>
  <w:num w:numId="9" w16cid:durableId="175461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1EF1"/>
    <w:rsid w:val="0029639D"/>
    <w:rsid w:val="002A3524"/>
    <w:rsid w:val="00326F90"/>
    <w:rsid w:val="004B4EBD"/>
    <w:rsid w:val="00551419"/>
    <w:rsid w:val="00711EDD"/>
    <w:rsid w:val="00A06E3D"/>
    <w:rsid w:val="00AA1D8D"/>
    <w:rsid w:val="00AA552E"/>
    <w:rsid w:val="00B47730"/>
    <w:rsid w:val="00B56BB2"/>
    <w:rsid w:val="00CB0664"/>
    <w:rsid w:val="00E474B8"/>
    <w:rsid w:val="00E75A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C52C5C"/>
  <w14:defaultImageDpi w14:val="300"/>
  <w15:docId w15:val="{F21811CF-C436-447F-A525-921CB492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2990</Words>
  <Characters>376</Characters>
  <Application>Microsoft Office Word</Application>
  <DocSecurity>0</DocSecurity>
  <Lines>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5</cp:revision>
  <dcterms:created xsi:type="dcterms:W3CDTF">2026-03-19T09:06:00Z</dcterms:created>
  <dcterms:modified xsi:type="dcterms:W3CDTF">2026-03-27T06:41:00Z</dcterms:modified>
  <cp:category/>
</cp:coreProperties>
</file>