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D640BF" w14:textId="0F47317F" w:rsidR="00C65B82" w:rsidRPr="001676EB" w:rsidRDefault="00C65B82" w:rsidP="001676EB">
      <w:pPr>
        <w:spacing w:line="480" w:lineRule="exact"/>
        <w:jc w:val="center"/>
        <w:rPr>
          <w:rFonts w:ascii="宋体" w:eastAsia="宋体" w:hAnsi="宋体" w:hint="eastAsia"/>
          <w:b/>
          <w:bCs/>
          <w:color w:val="1F4E79"/>
          <w:sz w:val="32"/>
          <w:szCs w:val="32"/>
        </w:rPr>
      </w:pPr>
      <w:r w:rsidRPr="001676EB">
        <w:rPr>
          <w:rFonts w:ascii="宋体" w:eastAsia="宋体" w:hAnsi="宋体" w:hint="eastAsia"/>
          <w:b/>
          <w:bCs/>
          <w:color w:val="1F4E79"/>
          <w:sz w:val="32"/>
          <w:szCs w:val="32"/>
        </w:rPr>
        <w:t>案例教学</w:t>
      </w:r>
      <w:r w:rsidR="001676EB" w:rsidRPr="001676EB">
        <w:rPr>
          <w:rFonts w:ascii="宋体" w:eastAsia="宋体" w:hAnsi="宋体" w:hint="eastAsia"/>
          <w:b/>
          <w:bCs/>
          <w:color w:val="1F4E79"/>
          <w:sz w:val="32"/>
          <w:szCs w:val="32"/>
        </w:rPr>
        <w:t>——</w:t>
      </w:r>
      <w:r w:rsidRPr="001676EB">
        <w:rPr>
          <w:rFonts w:ascii="宋体" w:eastAsia="宋体" w:hAnsi="宋体" w:hint="eastAsia"/>
          <w:b/>
          <w:bCs/>
          <w:color w:val="1F4E79"/>
          <w:sz w:val="32"/>
          <w:szCs w:val="32"/>
        </w:rPr>
        <w:t>基于工作场景的绩效管理优化与绩效改进</w:t>
      </w:r>
    </w:p>
    <w:p w14:paraId="31397F14" w14:textId="77777777" w:rsidR="00C65B82" w:rsidRPr="001676EB" w:rsidRDefault="00C65B82" w:rsidP="001676EB">
      <w:pPr>
        <w:spacing w:line="480" w:lineRule="exact"/>
        <w:rPr>
          <w:rFonts w:ascii="宋体" w:eastAsia="宋体" w:hAnsi="宋体" w:hint="eastAsia"/>
          <w:sz w:val="24"/>
          <w:szCs w:val="24"/>
        </w:rPr>
      </w:pPr>
    </w:p>
    <w:p w14:paraId="12EE802A" w14:textId="6765B1CB" w:rsidR="00C65B82" w:rsidRPr="001676EB" w:rsidRDefault="00C65B82" w:rsidP="001676EB">
      <w:pPr>
        <w:spacing w:line="480" w:lineRule="exact"/>
        <w:rPr>
          <w:rFonts w:ascii="宋体" w:eastAsia="宋体" w:hAnsi="宋体" w:hint="eastAsia"/>
          <w:b/>
          <w:bCs/>
          <w:color w:val="1F4E79"/>
          <w:sz w:val="24"/>
          <w:szCs w:val="24"/>
        </w:rPr>
      </w:pPr>
      <w:r w:rsidRPr="001676EB">
        <w:rPr>
          <w:rFonts w:ascii="宋体" w:eastAsia="宋体" w:hAnsi="宋体"/>
          <w:b/>
          <w:bCs/>
          <w:color w:val="1F4E79"/>
          <w:sz w:val="24"/>
          <w:szCs w:val="24"/>
        </w:rPr>
        <w:t>课程背景</w:t>
      </w:r>
      <w:r w:rsidRPr="001676EB">
        <w:rPr>
          <w:rFonts w:ascii="宋体" w:eastAsia="宋体" w:hAnsi="宋体" w:hint="eastAsia"/>
          <w:b/>
          <w:bCs/>
          <w:color w:val="1F4E79"/>
          <w:sz w:val="24"/>
          <w:szCs w:val="24"/>
        </w:rPr>
        <w:t>：</w:t>
      </w:r>
    </w:p>
    <w:p w14:paraId="0DF06F68" w14:textId="79A19641" w:rsidR="00F36381" w:rsidRPr="001676EB" w:rsidRDefault="00C65B82" w:rsidP="001676EB">
      <w:pPr>
        <w:spacing w:line="480" w:lineRule="exact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1676EB">
        <w:rPr>
          <w:rFonts w:ascii="宋体" w:eastAsia="宋体" w:hAnsi="宋体"/>
          <w:sz w:val="24"/>
          <w:szCs w:val="24"/>
        </w:rPr>
        <w:t>企业推行绩效管理旨在打破平均主义，激励员工，推动企业发展，但实践中存在意识和方法上的问题。</w:t>
      </w:r>
      <w:r w:rsidR="00F36381" w:rsidRPr="001676EB">
        <w:rPr>
          <w:rFonts w:ascii="宋体" w:eastAsia="宋体" w:hAnsi="宋体"/>
          <w:sz w:val="24"/>
          <w:szCs w:val="24"/>
        </w:rPr>
        <w:t>部分管理者将绩效管理简单地等同于绩效考核，忽视了绩效管理是一个包括目标设定、绩效辅导、绩效评估和反馈等环节的完整系统。没有</w:t>
      </w:r>
      <w:r w:rsidR="009F4911" w:rsidRPr="001676EB">
        <w:rPr>
          <w:rFonts w:ascii="宋体" w:eastAsia="宋体" w:hAnsi="宋体" w:hint="eastAsia"/>
          <w:sz w:val="24"/>
          <w:szCs w:val="24"/>
        </w:rPr>
        <w:t>充分</w:t>
      </w:r>
      <w:r w:rsidR="00F36381" w:rsidRPr="001676EB">
        <w:rPr>
          <w:rFonts w:ascii="宋体" w:eastAsia="宋体" w:hAnsi="宋体"/>
          <w:sz w:val="24"/>
          <w:szCs w:val="24"/>
        </w:rPr>
        <w:t>认识到绩效管理对于企业战略实施和员工发展的重要性，导致绩效管理在企业中得不到应有的重视和支持。绩效管理不仅仅是人力资源部门的工作，更是各级管理者和全体员工共同的责任。然而，在一些企业中，员工和部分管理者认为绩效管理是人力资源部门强加给他们的任务，与自己无关，从而缺乏积极参与的意识和主动性，影响了绩效管理的</w:t>
      </w:r>
      <w:r w:rsidR="009F4911" w:rsidRPr="001676EB">
        <w:rPr>
          <w:rFonts w:ascii="宋体" w:eastAsia="宋体" w:hAnsi="宋体" w:hint="eastAsia"/>
          <w:sz w:val="24"/>
          <w:szCs w:val="24"/>
        </w:rPr>
        <w:t>开展</w:t>
      </w:r>
      <w:r w:rsidR="00F36381" w:rsidRPr="001676EB">
        <w:rPr>
          <w:rFonts w:ascii="宋体" w:eastAsia="宋体" w:hAnsi="宋体"/>
          <w:sz w:val="24"/>
          <w:szCs w:val="24"/>
        </w:rPr>
        <w:t>效果。</w:t>
      </w:r>
    </w:p>
    <w:p w14:paraId="62B78E3E" w14:textId="21590CC8" w:rsidR="00C65B82" w:rsidRPr="001676EB" w:rsidRDefault="00C65B82" w:rsidP="001676EB">
      <w:pPr>
        <w:spacing w:line="480" w:lineRule="exact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1676EB">
        <w:rPr>
          <w:rFonts w:ascii="宋体" w:eastAsia="宋体" w:hAnsi="宋体"/>
          <w:sz w:val="24"/>
          <w:szCs w:val="24"/>
        </w:rPr>
        <w:t>本课程从管理人员角度出发，基于企业绩效管理实务，通过分享优秀企业实操案例，讲述如何围绕企业战略目标及人员岗位职责，有效评价员工工作、制定评价标准，以及管理者如何辅导激励员工、履行责任，助力企业实现绩效改进。</w:t>
      </w:r>
      <w:r w:rsidR="009F4911" w:rsidRPr="001676EB">
        <w:rPr>
          <w:rFonts w:ascii="宋体" w:eastAsia="宋体" w:hAnsi="宋体" w:hint="eastAsia"/>
          <w:sz w:val="24"/>
          <w:szCs w:val="24"/>
        </w:rPr>
        <w:t>在新质和AI时代背景下，企业应该通过绩效管理这项战略工具去调整企业经营重点和策略，同时，应结合最新的AI技术赋能绩效管理，让其在目标分解、标准设定、奖金分配、员工评价、员工生涯规划等具体工作上发挥积极的作用。</w:t>
      </w:r>
    </w:p>
    <w:p w14:paraId="3DA992B1" w14:textId="77777777" w:rsidR="001676EB" w:rsidRDefault="001676EB" w:rsidP="001676EB">
      <w:pPr>
        <w:spacing w:line="480" w:lineRule="exact"/>
        <w:rPr>
          <w:rFonts w:ascii="宋体" w:eastAsia="宋体" w:hAnsi="宋体"/>
          <w:b/>
          <w:bCs/>
          <w:color w:val="1F4E79"/>
          <w:sz w:val="24"/>
          <w:szCs w:val="24"/>
        </w:rPr>
      </w:pPr>
    </w:p>
    <w:p w14:paraId="35AB79DA" w14:textId="2D6D6772" w:rsidR="00C65B82" w:rsidRPr="001676EB" w:rsidRDefault="00C65B82" w:rsidP="001676EB">
      <w:pPr>
        <w:spacing w:line="480" w:lineRule="exact"/>
        <w:rPr>
          <w:rFonts w:ascii="宋体" w:eastAsia="宋体" w:hAnsi="宋体" w:hint="eastAsia"/>
          <w:b/>
          <w:bCs/>
          <w:color w:val="1F4E79"/>
          <w:sz w:val="24"/>
          <w:szCs w:val="24"/>
        </w:rPr>
      </w:pPr>
      <w:r w:rsidRPr="001676EB">
        <w:rPr>
          <w:rFonts w:ascii="宋体" w:eastAsia="宋体" w:hAnsi="宋体"/>
          <w:b/>
          <w:bCs/>
          <w:color w:val="1F4E79"/>
          <w:sz w:val="24"/>
          <w:szCs w:val="24"/>
        </w:rPr>
        <w:t>课程收益</w:t>
      </w:r>
      <w:r w:rsidR="001676EB">
        <w:rPr>
          <w:rFonts w:ascii="宋体" w:eastAsia="宋体" w:hAnsi="宋体" w:hint="eastAsia"/>
          <w:b/>
          <w:bCs/>
          <w:color w:val="1F4E79"/>
          <w:sz w:val="24"/>
          <w:szCs w:val="24"/>
        </w:rPr>
        <w:t>：</w:t>
      </w:r>
    </w:p>
    <w:p w14:paraId="0E6E6F3F" w14:textId="05DEAE37" w:rsidR="00C65B82" w:rsidRPr="001676EB" w:rsidRDefault="001676EB" w:rsidP="001676EB">
      <w:pPr>
        <w:spacing w:line="480" w:lineRule="exact"/>
        <w:rPr>
          <w:rFonts w:ascii="宋体" w:eastAsia="宋体" w:hAnsi="宋体" w:hint="eastAsia"/>
          <w:color w:val="000000" w:themeColor="text1"/>
          <w:sz w:val="24"/>
          <w:szCs w:val="24"/>
        </w:rPr>
      </w:pPr>
      <w:r>
        <w:rPr>
          <w:rFonts w:ascii="宋体" w:eastAsia="宋体" w:hAnsi="宋体" w:hint="eastAsia"/>
          <w:color w:val="000000" w:themeColor="text1"/>
          <w:sz w:val="24"/>
          <w:szCs w:val="24"/>
        </w:rPr>
        <w:t xml:space="preserve">1. </w:t>
      </w:r>
      <w:r w:rsidR="00C65B82" w:rsidRPr="001676EB">
        <w:rPr>
          <w:rFonts w:ascii="宋体" w:eastAsia="宋体" w:hAnsi="宋体"/>
          <w:color w:val="000000" w:themeColor="text1"/>
          <w:sz w:val="24"/>
          <w:szCs w:val="24"/>
        </w:rPr>
        <w:t>提高各级管理者和员工对绩效管理及绩效改进必要性的认识。</w:t>
      </w:r>
    </w:p>
    <w:p w14:paraId="3DAE8F91" w14:textId="26893723" w:rsidR="00C65B82" w:rsidRPr="001676EB" w:rsidRDefault="001676EB" w:rsidP="001676EB">
      <w:pPr>
        <w:spacing w:line="480" w:lineRule="exact"/>
        <w:rPr>
          <w:rFonts w:ascii="宋体" w:eastAsia="宋体" w:hAnsi="宋体" w:hint="eastAsia"/>
          <w:color w:val="000000" w:themeColor="text1"/>
          <w:sz w:val="24"/>
          <w:szCs w:val="24"/>
        </w:rPr>
      </w:pPr>
      <w:r>
        <w:rPr>
          <w:rFonts w:ascii="宋体" w:eastAsia="宋体" w:hAnsi="宋体" w:hint="eastAsia"/>
          <w:color w:val="000000" w:themeColor="text1"/>
          <w:sz w:val="24"/>
          <w:szCs w:val="24"/>
        </w:rPr>
        <w:t xml:space="preserve">2. </w:t>
      </w:r>
      <w:r w:rsidR="00C65B82" w:rsidRPr="001676EB">
        <w:rPr>
          <w:rFonts w:ascii="宋体" w:eastAsia="宋体" w:hAnsi="宋体"/>
          <w:color w:val="000000" w:themeColor="text1"/>
          <w:sz w:val="24"/>
          <w:szCs w:val="24"/>
        </w:rPr>
        <w:t>掌握绩效考核指标的提炼思路与方法，</w:t>
      </w:r>
      <w:r w:rsidR="00965483" w:rsidRPr="001676EB">
        <w:rPr>
          <w:rFonts w:ascii="宋体" w:eastAsia="宋体" w:hAnsi="宋体" w:hint="eastAsia"/>
          <w:color w:val="000000" w:themeColor="text1"/>
          <w:sz w:val="24"/>
          <w:szCs w:val="24"/>
        </w:rPr>
        <w:t>确保公司的战略目标与重点工作不留死角</w:t>
      </w:r>
      <w:r>
        <w:rPr>
          <w:rFonts w:ascii="宋体" w:eastAsia="宋体" w:hAnsi="宋体" w:hint="eastAsia"/>
          <w:color w:val="000000" w:themeColor="text1"/>
          <w:sz w:val="24"/>
          <w:szCs w:val="24"/>
        </w:rPr>
        <w:t>。</w:t>
      </w:r>
    </w:p>
    <w:p w14:paraId="6CC672AF" w14:textId="3528D438" w:rsidR="00C65B82" w:rsidRPr="001676EB" w:rsidRDefault="001676EB" w:rsidP="001676EB">
      <w:pPr>
        <w:spacing w:line="480" w:lineRule="exact"/>
        <w:rPr>
          <w:rFonts w:ascii="宋体" w:eastAsia="宋体" w:hAnsi="宋体" w:hint="eastAsia"/>
          <w:color w:val="000000" w:themeColor="text1"/>
          <w:sz w:val="24"/>
          <w:szCs w:val="24"/>
        </w:rPr>
      </w:pPr>
      <w:r>
        <w:rPr>
          <w:rFonts w:ascii="宋体" w:eastAsia="宋体" w:hAnsi="宋体" w:hint="eastAsia"/>
          <w:color w:val="000000" w:themeColor="text1"/>
          <w:sz w:val="24"/>
          <w:szCs w:val="24"/>
        </w:rPr>
        <w:t xml:space="preserve">3. </w:t>
      </w:r>
      <w:r w:rsidR="00C65B82" w:rsidRPr="001676EB">
        <w:rPr>
          <w:rFonts w:ascii="宋体" w:eastAsia="宋体" w:hAnsi="宋体"/>
          <w:color w:val="000000" w:themeColor="text1"/>
          <w:sz w:val="24"/>
          <w:szCs w:val="24"/>
        </w:rPr>
        <w:t>掌握不同类型指标的考评标准设定方法，</w:t>
      </w:r>
      <w:r w:rsidR="00965483" w:rsidRPr="001676EB">
        <w:rPr>
          <w:rFonts w:ascii="宋体" w:eastAsia="宋体" w:hAnsi="宋体" w:hint="eastAsia"/>
          <w:color w:val="000000" w:themeColor="text1"/>
          <w:sz w:val="24"/>
          <w:szCs w:val="24"/>
        </w:rPr>
        <w:t>保证考核的有效性和公平性</w:t>
      </w:r>
      <w:r>
        <w:rPr>
          <w:rFonts w:ascii="宋体" w:eastAsia="宋体" w:hAnsi="宋体" w:hint="eastAsia"/>
          <w:color w:val="000000" w:themeColor="text1"/>
          <w:sz w:val="24"/>
          <w:szCs w:val="24"/>
        </w:rPr>
        <w:t>。</w:t>
      </w:r>
    </w:p>
    <w:p w14:paraId="142A8895" w14:textId="58E4E04A" w:rsidR="00C65B82" w:rsidRPr="001676EB" w:rsidRDefault="001676EB" w:rsidP="001676EB">
      <w:pPr>
        <w:spacing w:line="480" w:lineRule="exact"/>
        <w:rPr>
          <w:rFonts w:ascii="宋体" w:eastAsia="宋体" w:hAnsi="宋体" w:hint="eastAsia"/>
          <w:color w:val="000000" w:themeColor="text1"/>
          <w:sz w:val="24"/>
          <w:szCs w:val="24"/>
        </w:rPr>
      </w:pPr>
      <w:r>
        <w:rPr>
          <w:rFonts w:ascii="宋体" w:eastAsia="宋体" w:hAnsi="宋体" w:hint="eastAsia"/>
          <w:color w:val="000000" w:themeColor="text1"/>
          <w:sz w:val="24"/>
          <w:szCs w:val="24"/>
        </w:rPr>
        <w:t xml:space="preserve">4. </w:t>
      </w:r>
      <w:r w:rsidR="00C65B82" w:rsidRPr="001676EB">
        <w:rPr>
          <w:rFonts w:ascii="宋体" w:eastAsia="宋体" w:hAnsi="宋体"/>
          <w:color w:val="000000" w:themeColor="text1"/>
          <w:sz w:val="24"/>
          <w:szCs w:val="24"/>
        </w:rPr>
        <w:t>解决绩效管理实践中考评量化和可操作性问题，推动绩效改进落地。</w:t>
      </w:r>
    </w:p>
    <w:p w14:paraId="3EC669E9" w14:textId="358B1EC9" w:rsidR="00C65B82" w:rsidRPr="001676EB" w:rsidRDefault="001676EB" w:rsidP="001676EB">
      <w:pPr>
        <w:spacing w:line="480" w:lineRule="exact"/>
        <w:rPr>
          <w:rFonts w:ascii="宋体" w:eastAsia="宋体" w:hAnsi="宋体" w:hint="eastAsia"/>
          <w:color w:val="000000" w:themeColor="text1"/>
          <w:sz w:val="24"/>
          <w:szCs w:val="24"/>
        </w:rPr>
      </w:pPr>
      <w:r>
        <w:rPr>
          <w:rFonts w:ascii="宋体" w:eastAsia="宋体" w:hAnsi="宋体" w:hint="eastAsia"/>
          <w:color w:val="000000" w:themeColor="text1"/>
          <w:sz w:val="24"/>
          <w:szCs w:val="24"/>
        </w:rPr>
        <w:t xml:space="preserve">5. </w:t>
      </w:r>
      <w:r w:rsidR="00C65B82" w:rsidRPr="001676EB">
        <w:rPr>
          <w:rFonts w:ascii="宋体" w:eastAsia="宋体" w:hAnsi="宋体"/>
          <w:color w:val="000000" w:themeColor="text1"/>
          <w:sz w:val="24"/>
          <w:szCs w:val="24"/>
        </w:rPr>
        <w:t>掌握与员工在各环节的沟通工作及注意事项，促进绩效改进的有效实施</w:t>
      </w:r>
      <w:r>
        <w:rPr>
          <w:rFonts w:ascii="宋体" w:eastAsia="宋体" w:hAnsi="宋体" w:hint="eastAsia"/>
          <w:color w:val="000000" w:themeColor="text1"/>
          <w:sz w:val="24"/>
          <w:szCs w:val="24"/>
        </w:rPr>
        <w:t>。</w:t>
      </w:r>
    </w:p>
    <w:p w14:paraId="2AE7A7D4" w14:textId="73D7D150" w:rsidR="00965483" w:rsidRPr="001676EB" w:rsidRDefault="001676EB" w:rsidP="001676EB">
      <w:pPr>
        <w:spacing w:line="480" w:lineRule="exact"/>
        <w:rPr>
          <w:rFonts w:ascii="宋体" w:eastAsia="宋体" w:hAnsi="宋体" w:hint="eastAsia"/>
          <w:color w:val="000000" w:themeColor="text1"/>
          <w:sz w:val="24"/>
          <w:szCs w:val="24"/>
        </w:rPr>
      </w:pPr>
      <w:r>
        <w:rPr>
          <w:rFonts w:ascii="宋体" w:eastAsia="宋体" w:hAnsi="宋体" w:hint="eastAsia"/>
          <w:color w:val="000000" w:themeColor="text1"/>
          <w:sz w:val="24"/>
          <w:szCs w:val="24"/>
        </w:rPr>
        <w:t xml:space="preserve">6. </w:t>
      </w:r>
      <w:r w:rsidR="00965483" w:rsidRPr="001676EB">
        <w:rPr>
          <w:rFonts w:ascii="宋体" w:eastAsia="宋体" w:hAnsi="宋体" w:hint="eastAsia"/>
          <w:color w:val="000000" w:themeColor="text1"/>
          <w:sz w:val="24"/>
          <w:szCs w:val="24"/>
        </w:rPr>
        <w:t>掌握AI技术与绩效管理各模块工作的有效融合，提升绩效管理工作的有效性与具体工作效率。</w:t>
      </w:r>
    </w:p>
    <w:p w14:paraId="2B0E9314" w14:textId="77777777" w:rsidR="001676EB" w:rsidRDefault="001676EB" w:rsidP="001676EB">
      <w:pPr>
        <w:spacing w:line="480" w:lineRule="exact"/>
        <w:rPr>
          <w:rFonts w:ascii="宋体" w:eastAsia="宋体" w:hAnsi="宋体"/>
          <w:b/>
          <w:bCs/>
          <w:color w:val="1F4E79"/>
          <w:sz w:val="24"/>
          <w:szCs w:val="24"/>
        </w:rPr>
      </w:pPr>
    </w:p>
    <w:p w14:paraId="5D57B237" w14:textId="6E692734" w:rsidR="00C65B82" w:rsidRPr="001676EB" w:rsidRDefault="00C65B82" w:rsidP="001676EB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1676EB">
        <w:rPr>
          <w:rFonts w:ascii="宋体" w:eastAsia="宋体" w:hAnsi="宋体"/>
          <w:b/>
          <w:bCs/>
          <w:color w:val="1F4E79"/>
          <w:sz w:val="24"/>
          <w:szCs w:val="24"/>
        </w:rPr>
        <w:t>课程时间</w:t>
      </w:r>
      <w:r w:rsidRPr="001676EB">
        <w:rPr>
          <w:rFonts w:ascii="宋体" w:eastAsia="宋体" w:hAnsi="宋体" w:hint="eastAsia"/>
          <w:b/>
          <w:bCs/>
          <w:color w:val="1F4E79"/>
          <w:sz w:val="24"/>
          <w:szCs w:val="24"/>
        </w:rPr>
        <w:t>：</w:t>
      </w:r>
      <w:r w:rsidRPr="001676EB">
        <w:rPr>
          <w:rFonts w:ascii="宋体" w:eastAsia="宋体" w:hAnsi="宋体"/>
          <w:sz w:val="24"/>
          <w:szCs w:val="24"/>
        </w:rPr>
        <w:t>2天，6小时/天</w:t>
      </w:r>
    </w:p>
    <w:p w14:paraId="7D3FD2A4" w14:textId="2D7F0C33" w:rsidR="00C65B82" w:rsidRPr="001676EB" w:rsidRDefault="00C65B82" w:rsidP="001676EB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1676EB">
        <w:rPr>
          <w:rFonts w:ascii="宋体" w:eastAsia="宋体" w:hAnsi="宋体"/>
          <w:b/>
          <w:bCs/>
          <w:color w:val="1F4E79"/>
          <w:sz w:val="24"/>
          <w:szCs w:val="24"/>
        </w:rPr>
        <w:t>课程对象</w:t>
      </w:r>
      <w:r w:rsidRPr="001676EB">
        <w:rPr>
          <w:rFonts w:ascii="宋体" w:eastAsia="宋体" w:hAnsi="宋体" w:hint="eastAsia"/>
          <w:b/>
          <w:bCs/>
          <w:color w:val="1F4E79"/>
          <w:sz w:val="24"/>
          <w:szCs w:val="24"/>
        </w:rPr>
        <w:t>：</w:t>
      </w:r>
      <w:r w:rsidRPr="001676EB">
        <w:rPr>
          <w:rFonts w:ascii="宋体" w:eastAsia="宋体" w:hAnsi="宋体"/>
          <w:sz w:val="24"/>
          <w:szCs w:val="24"/>
        </w:rPr>
        <w:t>企业各级管理者、HR 等</w:t>
      </w:r>
    </w:p>
    <w:p w14:paraId="733870FD" w14:textId="1F76AD21" w:rsidR="00C65B82" w:rsidRPr="001676EB" w:rsidRDefault="001676EB" w:rsidP="001676EB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1676EB">
        <w:rPr>
          <w:rFonts w:ascii="宋体" w:eastAsia="宋体" w:hAnsi="宋体"/>
          <w:b/>
          <w:bCs/>
          <w:color w:val="1F4E79"/>
          <w:sz w:val="24"/>
          <w:szCs w:val="24"/>
        </w:rPr>
        <w:t>课程</w:t>
      </w:r>
      <w:r w:rsidR="00C65B82" w:rsidRPr="001676EB">
        <w:rPr>
          <w:rFonts w:ascii="宋体" w:eastAsia="宋体" w:hAnsi="宋体"/>
          <w:b/>
          <w:bCs/>
          <w:color w:val="1F4E79"/>
          <w:sz w:val="24"/>
          <w:szCs w:val="24"/>
        </w:rPr>
        <w:t>方式</w:t>
      </w:r>
      <w:r w:rsidR="00C65B82" w:rsidRPr="001676EB">
        <w:rPr>
          <w:rFonts w:ascii="宋体" w:eastAsia="宋体" w:hAnsi="宋体" w:hint="eastAsia"/>
          <w:b/>
          <w:bCs/>
          <w:color w:val="1F4E79"/>
          <w:sz w:val="24"/>
          <w:szCs w:val="24"/>
        </w:rPr>
        <w:t>：</w:t>
      </w:r>
      <w:r w:rsidR="00C65B82" w:rsidRPr="001676EB">
        <w:rPr>
          <w:rFonts w:ascii="宋体" w:eastAsia="宋体" w:hAnsi="宋体"/>
          <w:sz w:val="24"/>
          <w:szCs w:val="24"/>
        </w:rPr>
        <w:t>讲授、小组讨论、案例研讨、现场互动等</w:t>
      </w:r>
    </w:p>
    <w:p w14:paraId="00BB50F9" w14:textId="77777777" w:rsidR="00C65B82" w:rsidRPr="001676EB" w:rsidRDefault="00C65B82" w:rsidP="001676EB">
      <w:pPr>
        <w:spacing w:line="480" w:lineRule="exact"/>
        <w:rPr>
          <w:rFonts w:ascii="宋体" w:eastAsia="宋体" w:hAnsi="宋体" w:hint="eastAsia"/>
          <w:sz w:val="24"/>
          <w:szCs w:val="24"/>
        </w:rPr>
      </w:pPr>
    </w:p>
    <w:p w14:paraId="7BB28C23" w14:textId="7914F92D" w:rsidR="00F36381" w:rsidRPr="001676EB" w:rsidRDefault="00C65B82" w:rsidP="001676EB">
      <w:pPr>
        <w:spacing w:line="480" w:lineRule="exact"/>
        <w:jc w:val="center"/>
        <w:rPr>
          <w:rFonts w:ascii="宋体" w:eastAsia="宋体" w:hAnsi="宋体" w:hint="eastAsia"/>
          <w:b/>
          <w:bCs/>
          <w:color w:val="1F4E79"/>
          <w:sz w:val="24"/>
          <w:szCs w:val="24"/>
        </w:rPr>
      </w:pPr>
      <w:r w:rsidRPr="001676EB">
        <w:rPr>
          <w:rFonts w:ascii="宋体" w:eastAsia="宋体" w:hAnsi="宋体"/>
          <w:b/>
          <w:bCs/>
          <w:color w:val="1F4E79"/>
          <w:sz w:val="24"/>
          <w:szCs w:val="24"/>
        </w:rPr>
        <w:lastRenderedPageBreak/>
        <w:t>课程大纲</w:t>
      </w:r>
    </w:p>
    <w:p w14:paraId="700C23BA" w14:textId="34A82DC8" w:rsidR="00C65B82" w:rsidRPr="001676EB" w:rsidRDefault="00C65B82" w:rsidP="001676EB">
      <w:pPr>
        <w:spacing w:line="480" w:lineRule="exact"/>
        <w:rPr>
          <w:rFonts w:ascii="宋体" w:eastAsia="宋体" w:hAnsi="宋体" w:hint="eastAsia"/>
          <w:b/>
          <w:bCs/>
          <w:color w:val="1F4E79"/>
          <w:sz w:val="24"/>
          <w:szCs w:val="24"/>
        </w:rPr>
      </w:pPr>
      <w:r w:rsidRPr="001676EB">
        <w:rPr>
          <w:rFonts w:ascii="宋体" w:eastAsia="宋体" w:hAnsi="宋体"/>
          <w:b/>
          <w:bCs/>
          <w:color w:val="1F4E79"/>
          <w:sz w:val="24"/>
          <w:szCs w:val="24"/>
        </w:rPr>
        <w:t>第一讲：绩效管理概述</w:t>
      </w:r>
      <w:r w:rsidR="00F36381" w:rsidRPr="001676EB">
        <w:rPr>
          <w:rFonts w:ascii="宋体" w:eastAsia="宋体" w:hAnsi="宋体" w:hint="eastAsia"/>
          <w:b/>
          <w:bCs/>
          <w:color w:val="1F4E79"/>
          <w:sz w:val="24"/>
          <w:szCs w:val="24"/>
        </w:rPr>
        <w:t>与痛点难点解析</w:t>
      </w:r>
    </w:p>
    <w:p w14:paraId="13960D4D" w14:textId="3D8C1986" w:rsidR="00640B8D" w:rsidRPr="001676EB" w:rsidRDefault="001676EB" w:rsidP="001676EB">
      <w:pPr>
        <w:pStyle w:val="a7"/>
        <w:spacing w:before="0" w:beforeAutospacing="0" w:after="0" w:afterAutospacing="0" w:line="480" w:lineRule="exact"/>
        <w:jc w:val="both"/>
        <w:rPr>
          <w:rFonts w:hint="eastAsia"/>
          <w:b/>
          <w:bCs/>
          <w:color w:val="BF4E14" w:themeColor="accent2" w:themeShade="BF"/>
        </w:rPr>
      </w:pPr>
      <w:r w:rsidRPr="001676EB">
        <w:rPr>
          <w:rFonts w:hint="eastAsia"/>
          <w:b/>
          <w:bCs/>
          <w:color w:val="BF4E14" w:themeColor="accent2" w:themeShade="BF"/>
        </w:rPr>
        <w:t>一、</w:t>
      </w:r>
      <w:r w:rsidR="00640B8D" w:rsidRPr="001676EB">
        <w:rPr>
          <w:b/>
          <w:bCs/>
          <w:color w:val="BF4E14" w:themeColor="accent2" w:themeShade="BF"/>
        </w:rPr>
        <w:t>绩效管理在企业管理中的位置</w:t>
      </w:r>
    </w:p>
    <w:p w14:paraId="5AFF8624" w14:textId="77777777" w:rsidR="001676EB" w:rsidRPr="001676EB" w:rsidRDefault="001676EB" w:rsidP="001676EB">
      <w:pPr>
        <w:pStyle w:val="a7"/>
        <w:spacing w:before="0" w:beforeAutospacing="0" w:after="0" w:afterAutospacing="0" w:line="480" w:lineRule="exact"/>
        <w:jc w:val="both"/>
        <w:rPr>
          <w:b/>
          <w:bCs/>
        </w:rPr>
      </w:pPr>
      <w:r w:rsidRPr="001676EB">
        <w:rPr>
          <w:rFonts w:hint="eastAsia"/>
          <w:b/>
          <w:bCs/>
        </w:rPr>
        <w:t xml:space="preserve">1. </w:t>
      </w:r>
      <w:r w:rsidR="00640B8D" w:rsidRPr="001676EB">
        <w:rPr>
          <w:b/>
          <w:bCs/>
        </w:rPr>
        <w:t>人力资源管理在企业管理这座大厦中的关键支柱地位</w:t>
      </w:r>
    </w:p>
    <w:p w14:paraId="4C5663C5" w14:textId="77777777" w:rsidR="001676EB" w:rsidRDefault="001676EB" w:rsidP="001676EB">
      <w:pPr>
        <w:pStyle w:val="a7"/>
        <w:spacing w:before="0" w:beforeAutospacing="0" w:after="0" w:afterAutospacing="0" w:line="480" w:lineRule="exact"/>
        <w:jc w:val="both"/>
      </w:pPr>
      <w:r>
        <w:rPr>
          <w:rFonts w:hint="eastAsia"/>
        </w:rPr>
        <w:t>1）</w:t>
      </w:r>
      <w:r w:rsidR="00640B8D" w:rsidRPr="001676EB">
        <w:t>为企业的人才发展、组织活力注入源源不断的动力</w:t>
      </w:r>
    </w:p>
    <w:p w14:paraId="7E89116B" w14:textId="397A8183" w:rsidR="00640B8D" w:rsidRPr="001676EB" w:rsidRDefault="001676EB" w:rsidP="001676EB">
      <w:pPr>
        <w:pStyle w:val="a7"/>
        <w:spacing w:before="0" w:beforeAutospacing="0" w:after="0" w:afterAutospacing="0" w:line="480" w:lineRule="exact"/>
        <w:jc w:val="both"/>
        <w:rPr>
          <w:rFonts w:hint="eastAsia"/>
        </w:rPr>
      </w:pPr>
      <w:r>
        <w:rPr>
          <w:rFonts w:hint="eastAsia"/>
        </w:rPr>
        <w:t>2）</w:t>
      </w:r>
      <w:r w:rsidR="00640B8D" w:rsidRPr="001676EB">
        <w:rPr>
          <w:rFonts w:hint="eastAsia"/>
        </w:rPr>
        <w:t>引导各级管理者的人力资源管理的责任认知，强调“非人”意识</w:t>
      </w:r>
    </w:p>
    <w:p w14:paraId="377C851B" w14:textId="77777777" w:rsidR="001676EB" w:rsidRPr="001676EB" w:rsidRDefault="001676EB" w:rsidP="001676EB">
      <w:pPr>
        <w:pStyle w:val="a7"/>
        <w:spacing w:before="0" w:beforeAutospacing="0" w:after="0" w:afterAutospacing="0" w:line="480" w:lineRule="exact"/>
        <w:jc w:val="both"/>
        <w:rPr>
          <w:b/>
          <w:bCs/>
        </w:rPr>
      </w:pPr>
      <w:r w:rsidRPr="001676EB">
        <w:rPr>
          <w:rFonts w:hint="eastAsia"/>
          <w:b/>
          <w:bCs/>
        </w:rPr>
        <w:t xml:space="preserve">2. </w:t>
      </w:r>
      <w:r w:rsidR="00640B8D" w:rsidRPr="001676EB">
        <w:rPr>
          <w:b/>
          <w:bCs/>
        </w:rPr>
        <w:t>绩效管理在人力资源管理体系中的核心枢纽角色</w:t>
      </w:r>
    </w:p>
    <w:p w14:paraId="1E7ED1A7" w14:textId="77777777" w:rsidR="001676EB" w:rsidRDefault="001676EB" w:rsidP="001676EB">
      <w:pPr>
        <w:pStyle w:val="a7"/>
        <w:spacing w:before="0" w:beforeAutospacing="0" w:after="0" w:afterAutospacing="0" w:line="480" w:lineRule="exact"/>
        <w:jc w:val="both"/>
      </w:pPr>
      <w:r>
        <w:rPr>
          <w:rFonts w:hint="eastAsia"/>
        </w:rPr>
        <w:t>1）</w:t>
      </w:r>
      <w:r w:rsidR="00965483" w:rsidRPr="001676EB">
        <w:rPr>
          <w:rFonts w:hint="eastAsia"/>
        </w:rPr>
        <w:t>是</w:t>
      </w:r>
      <w:r w:rsidR="00640B8D" w:rsidRPr="001676EB">
        <w:t>驱动人力资源各环节高效运转的引擎，如人才选拔、培训发展、薪酬激励等皆与之紧密相连</w:t>
      </w:r>
    </w:p>
    <w:p w14:paraId="0F2D16B7" w14:textId="77777777" w:rsidR="001676EB" w:rsidRDefault="001676EB" w:rsidP="001676EB">
      <w:pPr>
        <w:pStyle w:val="a7"/>
        <w:spacing w:before="0" w:beforeAutospacing="0" w:after="0" w:afterAutospacing="0" w:line="480" w:lineRule="exact"/>
        <w:jc w:val="both"/>
      </w:pPr>
      <w:r>
        <w:rPr>
          <w:rFonts w:hint="eastAsia"/>
        </w:rPr>
        <w:t>2）</w:t>
      </w:r>
      <w:r w:rsidR="00640B8D" w:rsidRPr="001676EB">
        <w:rPr>
          <w:rFonts w:hint="eastAsia"/>
        </w:rPr>
        <w:t>是人才管理各项工作有限开展的前提和依据</w:t>
      </w:r>
    </w:p>
    <w:p w14:paraId="6B6E3CE4" w14:textId="5A9D30E8" w:rsidR="00640B8D" w:rsidRPr="001676EB" w:rsidRDefault="001676EB" w:rsidP="001676EB">
      <w:pPr>
        <w:pStyle w:val="a7"/>
        <w:spacing w:before="0" w:beforeAutospacing="0" w:after="0" w:afterAutospacing="0" w:line="480" w:lineRule="exact"/>
        <w:jc w:val="both"/>
        <w:rPr>
          <w:rFonts w:hint="eastAsia"/>
        </w:rPr>
      </w:pPr>
      <w:r>
        <w:rPr>
          <w:rFonts w:hint="eastAsia"/>
        </w:rPr>
        <w:t>3）</w:t>
      </w:r>
      <w:r w:rsidR="00640B8D" w:rsidRPr="001676EB">
        <w:rPr>
          <w:rFonts w:hint="eastAsia"/>
        </w:rPr>
        <w:t>是各级管理者做好团队管理的必要工具</w:t>
      </w:r>
    </w:p>
    <w:p w14:paraId="7F22DCF4" w14:textId="29F25AF0" w:rsidR="00640B8D" w:rsidRPr="001676EB" w:rsidRDefault="001676EB" w:rsidP="001676EB">
      <w:pPr>
        <w:pStyle w:val="a7"/>
        <w:spacing w:before="0" w:beforeAutospacing="0" w:after="0" w:afterAutospacing="0" w:line="480" w:lineRule="exact"/>
        <w:jc w:val="both"/>
        <w:rPr>
          <w:rFonts w:hint="eastAsia"/>
          <w:b/>
          <w:bCs/>
          <w:color w:val="BF4E14" w:themeColor="accent2" w:themeShade="BF"/>
        </w:rPr>
      </w:pPr>
      <w:r w:rsidRPr="001676EB">
        <w:rPr>
          <w:rFonts w:hint="eastAsia"/>
          <w:b/>
          <w:bCs/>
          <w:color w:val="BF4E14" w:themeColor="accent2" w:themeShade="BF"/>
        </w:rPr>
        <w:t>二、</w:t>
      </w:r>
      <w:r w:rsidR="00640B8D" w:rsidRPr="001676EB">
        <w:rPr>
          <w:rFonts w:hint="eastAsia"/>
          <w:b/>
          <w:bCs/>
          <w:color w:val="BF4E14" w:themeColor="accent2" w:themeShade="BF"/>
        </w:rPr>
        <w:t>绩效管理工作涉及的常见问题</w:t>
      </w:r>
    </w:p>
    <w:p w14:paraId="35B6FA98" w14:textId="77777777" w:rsidR="001676EB" w:rsidRPr="001676EB" w:rsidRDefault="001676EB" w:rsidP="001676EB">
      <w:pPr>
        <w:pStyle w:val="a7"/>
        <w:spacing w:before="0" w:beforeAutospacing="0" w:after="0" w:afterAutospacing="0" w:line="480" w:lineRule="exact"/>
        <w:jc w:val="both"/>
        <w:rPr>
          <w:b/>
          <w:bCs/>
        </w:rPr>
      </w:pPr>
      <w:r w:rsidRPr="001676EB">
        <w:rPr>
          <w:rFonts w:hint="eastAsia"/>
          <w:b/>
          <w:bCs/>
        </w:rPr>
        <w:t xml:space="preserve">1. </w:t>
      </w:r>
      <w:r w:rsidR="00640B8D" w:rsidRPr="001676EB">
        <w:rPr>
          <w:b/>
          <w:bCs/>
        </w:rPr>
        <w:t>绩效管理工作在意识层面潜藏的问题</w:t>
      </w:r>
    </w:p>
    <w:p w14:paraId="351184FC" w14:textId="77777777" w:rsidR="001676EB" w:rsidRDefault="001676EB" w:rsidP="001676EB">
      <w:pPr>
        <w:pStyle w:val="a7"/>
        <w:spacing w:before="0" w:beforeAutospacing="0" w:after="0" w:afterAutospacing="0" w:line="480" w:lineRule="exact"/>
        <w:jc w:val="both"/>
      </w:pPr>
      <w:r>
        <w:rPr>
          <w:rFonts w:hint="eastAsia"/>
        </w:rPr>
        <w:t>1）</w:t>
      </w:r>
      <w:r w:rsidR="00640B8D" w:rsidRPr="001676EB">
        <w:t>部分管理者将其视为繁琐负担，敷衍了事，未能领悟其战略引领价值</w:t>
      </w:r>
    </w:p>
    <w:p w14:paraId="77836CA8" w14:textId="13356955" w:rsidR="00640B8D" w:rsidRPr="001676EB" w:rsidRDefault="001676EB" w:rsidP="001676EB">
      <w:pPr>
        <w:pStyle w:val="a7"/>
        <w:spacing w:before="0" w:beforeAutospacing="0" w:after="0" w:afterAutospacing="0" w:line="480" w:lineRule="exact"/>
        <w:jc w:val="both"/>
        <w:rPr>
          <w:rFonts w:hint="eastAsia"/>
        </w:rPr>
      </w:pPr>
      <w:r>
        <w:rPr>
          <w:rFonts w:hint="eastAsia"/>
        </w:rPr>
        <w:t>2）</w:t>
      </w:r>
      <w:r w:rsidR="00640B8D" w:rsidRPr="001676EB">
        <w:t>员工对绩效管理存在抵触情绪，误认是变相施压，而</w:t>
      </w:r>
      <w:proofErr w:type="gramStart"/>
      <w:r w:rsidR="00640B8D" w:rsidRPr="001676EB">
        <w:t>非成长</w:t>
      </w:r>
      <w:proofErr w:type="gramEnd"/>
      <w:r w:rsidR="00640B8D" w:rsidRPr="001676EB">
        <w:t>助力</w:t>
      </w:r>
    </w:p>
    <w:p w14:paraId="46070E44" w14:textId="77777777" w:rsidR="001676EB" w:rsidRPr="001676EB" w:rsidRDefault="001676EB" w:rsidP="001676EB">
      <w:pPr>
        <w:pStyle w:val="a7"/>
        <w:spacing w:before="0" w:beforeAutospacing="0" w:after="0" w:afterAutospacing="0" w:line="480" w:lineRule="exact"/>
        <w:jc w:val="both"/>
        <w:rPr>
          <w:b/>
          <w:bCs/>
        </w:rPr>
      </w:pPr>
      <w:r w:rsidRPr="001676EB">
        <w:rPr>
          <w:rFonts w:hint="eastAsia"/>
          <w:b/>
          <w:bCs/>
        </w:rPr>
        <w:t xml:space="preserve">2. </w:t>
      </w:r>
      <w:r w:rsidR="00640B8D" w:rsidRPr="001676EB">
        <w:rPr>
          <w:b/>
          <w:bCs/>
        </w:rPr>
        <w:t>绩效管理方法上现存的问题</w:t>
      </w:r>
    </w:p>
    <w:p w14:paraId="765DC4A0" w14:textId="77777777" w:rsidR="001676EB" w:rsidRDefault="001676EB" w:rsidP="001676EB">
      <w:pPr>
        <w:pStyle w:val="a7"/>
        <w:spacing w:before="0" w:beforeAutospacing="0" w:after="0" w:afterAutospacing="0" w:line="480" w:lineRule="exact"/>
        <w:jc w:val="both"/>
      </w:pPr>
      <w:r>
        <w:rPr>
          <w:rFonts w:hint="eastAsia"/>
        </w:rPr>
        <w:t>1）</w:t>
      </w:r>
      <w:r w:rsidR="00640B8D" w:rsidRPr="001676EB">
        <w:t>指标设定模糊笼统，缺乏明确导向</w:t>
      </w:r>
    </w:p>
    <w:p w14:paraId="51C0C8E1" w14:textId="77777777" w:rsidR="001676EB" w:rsidRDefault="001676EB" w:rsidP="001676EB">
      <w:pPr>
        <w:pStyle w:val="a7"/>
        <w:spacing w:before="0" w:beforeAutospacing="0" w:after="0" w:afterAutospacing="0" w:line="480" w:lineRule="exact"/>
        <w:jc w:val="both"/>
      </w:pPr>
      <w:r>
        <w:rPr>
          <w:rFonts w:hint="eastAsia"/>
        </w:rPr>
        <w:t>2）</w:t>
      </w:r>
      <w:r w:rsidR="00640B8D" w:rsidRPr="001676EB">
        <w:t>考评过程主观随意，公正性饱受质疑</w:t>
      </w:r>
    </w:p>
    <w:p w14:paraId="07EC5827" w14:textId="234A9567" w:rsidR="00640B8D" w:rsidRPr="001676EB" w:rsidRDefault="001676EB" w:rsidP="001676EB">
      <w:pPr>
        <w:pStyle w:val="a7"/>
        <w:spacing w:before="0" w:beforeAutospacing="0" w:after="0" w:afterAutospacing="0" w:line="480" w:lineRule="exact"/>
        <w:jc w:val="both"/>
        <w:rPr>
          <w:rFonts w:hint="eastAsia"/>
        </w:rPr>
      </w:pPr>
      <w:r>
        <w:rPr>
          <w:rFonts w:hint="eastAsia"/>
        </w:rPr>
        <w:t>3）</w:t>
      </w:r>
      <w:r w:rsidR="00640B8D" w:rsidRPr="001676EB">
        <w:t>绩效反馈滞后或流于形式，无法</w:t>
      </w:r>
      <w:proofErr w:type="gramStart"/>
      <w:r w:rsidR="00640B8D" w:rsidRPr="001676EB">
        <w:t>助力员工</w:t>
      </w:r>
      <w:proofErr w:type="gramEnd"/>
      <w:r w:rsidR="00640B8D" w:rsidRPr="001676EB">
        <w:t>改进提升等</w:t>
      </w:r>
    </w:p>
    <w:p w14:paraId="10FE9208" w14:textId="33563752" w:rsidR="00640B8D" w:rsidRPr="001676EB" w:rsidRDefault="001676EB" w:rsidP="001676EB">
      <w:pPr>
        <w:pStyle w:val="a7"/>
        <w:spacing w:before="0" w:beforeAutospacing="0" w:after="0" w:afterAutospacing="0" w:line="480" w:lineRule="exact"/>
        <w:jc w:val="both"/>
        <w:rPr>
          <w:rFonts w:hint="eastAsia"/>
        </w:rPr>
      </w:pPr>
      <w:r>
        <w:rPr>
          <w:rFonts w:hint="eastAsia"/>
        </w:rPr>
        <w:t xml:space="preserve">3. </w:t>
      </w:r>
      <w:r w:rsidR="00640B8D" w:rsidRPr="001676EB">
        <w:rPr>
          <w:rFonts w:hint="eastAsia"/>
        </w:rPr>
        <w:t>为了考核而考核，忽视了绩效管理的其他深远意义</w:t>
      </w:r>
    </w:p>
    <w:p w14:paraId="113509C9" w14:textId="1898A748" w:rsidR="00640B8D" w:rsidRPr="001676EB" w:rsidRDefault="001676EB" w:rsidP="001676EB">
      <w:pPr>
        <w:pStyle w:val="a7"/>
        <w:spacing w:before="0" w:beforeAutospacing="0" w:after="0" w:afterAutospacing="0" w:line="480" w:lineRule="exact"/>
        <w:jc w:val="both"/>
        <w:rPr>
          <w:rFonts w:hint="eastAsia"/>
        </w:rPr>
      </w:pPr>
      <w:r>
        <w:rPr>
          <w:rFonts w:hint="eastAsia"/>
        </w:rPr>
        <w:t xml:space="preserve">4. </w:t>
      </w:r>
      <w:r w:rsidR="00640B8D" w:rsidRPr="001676EB">
        <w:rPr>
          <w:rFonts w:hint="eastAsia"/>
        </w:rPr>
        <w:t>在考核中，目标和考核规则的不够严肃，经常发生调整和变化，最后不能实现有效的区分，平均主义和大锅饭现象严重等，没有发挥绩效管理的真正作用</w:t>
      </w:r>
    </w:p>
    <w:p w14:paraId="52D35D6E" w14:textId="1F61242A" w:rsidR="00C65B82" w:rsidRPr="001676EB" w:rsidRDefault="00C65B82" w:rsidP="001676EB">
      <w:pPr>
        <w:pStyle w:val="a7"/>
        <w:spacing w:before="0" w:beforeAutospacing="0" w:after="0" w:afterAutospacing="0" w:line="480" w:lineRule="exact"/>
        <w:jc w:val="both"/>
        <w:rPr>
          <w:rFonts w:hint="eastAsia"/>
          <w:b/>
          <w:bCs/>
          <w:color w:val="BF4E14" w:themeColor="accent2" w:themeShade="BF"/>
        </w:rPr>
      </w:pPr>
      <w:r w:rsidRPr="001676EB">
        <w:rPr>
          <w:rFonts w:hint="eastAsia"/>
          <w:b/>
          <w:bCs/>
          <w:color w:val="BF4E14" w:themeColor="accent2" w:themeShade="BF"/>
        </w:rPr>
        <w:t>三</w:t>
      </w:r>
      <w:r w:rsidRPr="001676EB">
        <w:rPr>
          <w:b/>
          <w:bCs/>
          <w:color w:val="BF4E14" w:themeColor="accent2" w:themeShade="BF"/>
        </w:rPr>
        <w:t>、企业绩效管理流程</w:t>
      </w:r>
      <w:r w:rsidR="00F36381" w:rsidRPr="001676EB">
        <w:rPr>
          <w:rFonts w:hint="eastAsia"/>
          <w:b/>
          <w:bCs/>
          <w:color w:val="BF4E14" w:themeColor="accent2" w:themeShade="BF"/>
        </w:rPr>
        <w:t>（即PDCA）</w:t>
      </w:r>
    </w:p>
    <w:p w14:paraId="11B41DD4" w14:textId="5DF2B543" w:rsidR="00C65B82" w:rsidRPr="001676EB" w:rsidRDefault="00C65B82" w:rsidP="001676EB">
      <w:pPr>
        <w:pStyle w:val="a7"/>
        <w:spacing w:before="0" w:beforeAutospacing="0" w:after="0" w:afterAutospacing="0" w:line="480" w:lineRule="exact"/>
        <w:jc w:val="both"/>
        <w:rPr>
          <w:rFonts w:hint="eastAsia"/>
        </w:rPr>
      </w:pPr>
      <w:r w:rsidRPr="001676EB">
        <w:t>1</w:t>
      </w:r>
      <w:r w:rsidR="001676EB">
        <w:t xml:space="preserve">. </w:t>
      </w:r>
      <w:r w:rsidRPr="001676EB">
        <w:t>绩效考评指标和标准的制定</w:t>
      </w:r>
    </w:p>
    <w:p w14:paraId="45E911D3" w14:textId="588FCECF" w:rsidR="00C65B82" w:rsidRPr="001676EB" w:rsidRDefault="00C65B82" w:rsidP="001676EB">
      <w:pPr>
        <w:pStyle w:val="a7"/>
        <w:spacing w:before="0" w:beforeAutospacing="0" w:after="0" w:afterAutospacing="0" w:line="480" w:lineRule="exact"/>
        <w:jc w:val="both"/>
        <w:rPr>
          <w:rFonts w:hint="eastAsia"/>
        </w:rPr>
      </w:pPr>
      <w:r w:rsidRPr="001676EB">
        <w:t>2</w:t>
      </w:r>
      <w:r w:rsidR="001676EB">
        <w:t xml:space="preserve">. </w:t>
      </w:r>
      <w:r w:rsidRPr="001676EB">
        <w:t>绩效实施和辅导</w:t>
      </w:r>
    </w:p>
    <w:p w14:paraId="195DB441" w14:textId="6669EC06" w:rsidR="00C65B82" w:rsidRPr="001676EB" w:rsidRDefault="00C65B82" w:rsidP="001676EB">
      <w:pPr>
        <w:pStyle w:val="a7"/>
        <w:spacing w:before="0" w:beforeAutospacing="0" w:after="0" w:afterAutospacing="0" w:line="480" w:lineRule="exact"/>
        <w:jc w:val="both"/>
        <w:rPr>
          <w:rFonts w:hint="eastAsia"/>
        </w:rPr>
      </w:pPr>
      <w:r w:rsidRPr="001676EB">
        <w:t>3</w:t>
      </w:r>
      <w:r w:rsidR="001676EB">
        <w:t xml:space="preserve">. </w:t>
      </w:r>
      <w:r w:rsidRPr="001676EB">
        <w:t>绩效考评</w:t>
      </w:r>
    </w:p>
    <w:p w14:paraId="71D1197C" w14:textId="2B0C50D1" w:rsidR="00C65B82" w:rsidRPr="001676EB" w:rsidRDefault="00C65B82" w:rsidP="001676EB">
      <w:pPr>
        <w:pStyle w:val="a7"/>
        <w:spacing w:before="0" w:beforeAutospacing="0" w:after="0" w:afterAutospacing="0" w:line="480" w:lineRule="exact"/>
        <w:jc w:val="both"/>
        <w:rPr>
          <w:rFonts w:hint="eastAsia"/>
        </w:rPr>
      </w:pPr>
      <w:r w:rsidRPr="001676EB">
        <w:t>4</w:t>
      </w:r>
      <w:r w:rsidR="001676EB">
        <w:t xml:space="preserve">. </w:t>
      </w:r>
      <w:r w:rsidRPr="001676EB">
        <w:t>绩效考评结果反馈与应用</w:t>
      </w:r>
    </w:p>
    <w:p w14:paraId="04D15EBB" w14:textId="02CC2349" w:rsidR="00C65B82" w:rsidRPr="001676EB" w:rsidRDefault="00C65B82" w:rsidP="001676EB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1676EB">
        <w:rPr>
          <w:rFonts w:ascii="宋体" w:eastAsia="宋体" w:hAnsi="宋体"/>
          <w:sz w:val="24"/>
          <w:szCs w:val="24"/>
        </w:rPr>
        <w:t>本部分内容主要成果：</w:t>
      </w:r>
    </w:p>
    <w:p w14:paraId="6F2BE4CD" w14:textId="0C908EC4" w:rsidR="00C65B82" w:rsidRPr="001676EB" w:rsidRDefault="001676EB" w:rsidP="001676EB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1. </w:t>
      </w:r>
      <w:r w:rsidR="00C65B82" w:rsidRPr="001676EB">
        <w:rPr>
          <w:rFonts w:ascii="宋体" w:eastAsia="宋体" w:hAnsi="宋体"/>
          <w:sz w:val="24"/>
          <w:szCs w:val="24"/>
        </w:rPr>
        <w:t>了解绩效管理在企业管理中的定位及其对绩效改进的必要性。</w:t>
      </w:r>
    </w:p>
    <w:p w14:paraId="5F9635AF" w14:textId="0C3BE7DE" w:rsidR="00C65B82" w:rsidRPr="001676EB" w:rsidRDefault="001676EB" w:rsidP="001676EB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2. </w:t>
      </w:r>
      <w:r w:rsidR="00C65B82" w:rsidRPr="001676EB">
        <w:rPr>
          <w:rFonts w:ascii="宋体" w:eastAsia="宋体" w:hAnsi="宋体"/>
          <w:sz w:val="24"/>
          <w:szCs w:val="24"/>
        </w:rPr>
        <w:t>了解绩效管理工作在推动过程中的主要难点和痛点，</w:t>
      </w:r>
      <w:r w:rsidR="00965483" w:rsidRPr="001676EB">
        <w:rPr>
          <w:rFonts w:ascii="宋体" w:eastAsia="宋体" w:hAnsi="宋体" w:hint="eastAsia"/>
          <w:sz w:val="24"/>
          <w:szCs w:val="24"/>
        </w:rPr>
        <w:t>提高课程的认同度与吸引度</w:t>
      </w:r>
    </w:p>
    <w:p w14:paraId="46E5ACEC" w14:textId="77777777" w:rsidR="00F36381" w:rsidRPr="001676EB" w:rsidRDefault="00F36381" w:rsidP="001676EB">
      <w:pPr>
        <w:spacing w:line="480" w:lineRule="exact"/>
        <w:rPr>
          <w:rFonts w:ascii="宋体" w:eastAsia="宋体" w:hAnsi="宋体" w:hint="eastAsia"/>
          <w:color w:val="0070C0"/>
          <w:sz w:val="24"/>
          <w:szCs w:val="24"/>
        </w:rPr>
      </w:pPr>
    </w:p>
    <w:p w14:paraId="377D08A7" w14:textId="3B568F4A" w:rsidR="00C65B82" w:rsidRPr="001676EB" w:rsidRDefault="00C65B82" w:rsidP="001676EB">
      <w:pPr>
        <w:spacing w:line="480" w:lineRule="exact"/>
        <w:rPr>
          <w:rFonts w:ascii="宋体" w:eastAsia="宋体" w:hAnsi="宋体" w:hint="eastAsia"/>
          <w:b/>
          <w:bCs/>
          <w:color w:val="1F4E79"/>
          <w:sz w:val="24"/>
          <w:szCs w:val="24"/>
        </w:rPr>
      </w:pPr>
      <w:r w:rsidRPr="001676EB">
        <w:rPr>
          <w:rFonts w:ascii="宋体" w:eastAsia="宋体" w:hAnsi="宋体"/>
          <w:b/>
          <w:bCs/>
          <w:color w:val="1F4E79"/>
          <w:sz w:val="24"/>
          <w:szCs w:val="24"/>
        </w:rPr>
        <w:t>第二讲</w:t>
      </w:r>
      <w:r w:rsidR="001676EB">
        <w:rPr>
          <w:rFonts w:ascii="宋体" w:eastAsia="宋体" w:hAnsi="宋体" w:hint="eastAsia"/>
          <w:b/>
          <w:bCs/>
          <w:color w:val="1F4E79"/>
          <w:sz w:val="24"/>
          <w:szCs w:val="24"/>
        </w:rPr>
        <w:t>：</w:t>
      </w:r>
      <w:r w:rsidRPr="001676EB">
        <w:rPr>
          <w:rFonts w:ascii="宋体" w:eastAsia="宋体" w:hAnsi="宋体"/>
          <w:b/>
          <w:bCs/>
          <w:color w:val="1F4E79"/>
          <w:sz w:val="24"/>
          <w:szCs w:val="24"/>
        </w:rPr>
        <w:t>绩效考核指标与考评标准的制定</w:t>
      </w:r>
      <w:r w:rsidR="001676EB">
        <w:rPr>
          <w:rFonts w:ascii="宋体" w:eastAsia="宋体" w:hAnsi="宋体" w:hint="eastAsia"/>
          <w:b/>
          <w:bCs/>
          <w:color w:val="1F4E79"/>
          <w:sz w:val="24"/>
          <w:szCs w:val="24"/>
        </w:rPr>
        <w:t>——</w:t>
      </w:r>
      <w:r w:rsidRPr="001676EB">
        <w:rPr>
          <w:rFonts w:ascii="宋体" w:eastAsia="宋体" w:hAnsi="宋体"/>
          <w:b/>
          <w:bCs/>
          <w:color w:val="1F4E79"/>
          <w:sz w:val="24"/>
          <w:szCs w:val="24"/>
        </w:rPr>
        <w:t>绩效改进的基础</w:t>
      </w:r>
    </w:p>
    <w:p w14:paraId="408164B1" w14:textId="679E35CB" w:rsidR="00241FE2" w:rsidRPr="001676EB" w:rsidRDefault="00241FE2" w:rsidP="001676EB">
      <w:pPr>
        <w:spacing w:line="480" w:lineRule="exact"/>
        <w:rPr>
          <w:rFonts w:ascii="宋体" w:eastAsia="宋体" w:hAnsi="宋体" w:cs="宋体" w:hint="eastAsia"/>
          <w:kern w:val="0"/>
          <w:sz w:val="24"/>
          <w:szCs w:val="24"/>
        </w:rPr>
      </w:pPr>
      <w:r w:rsidRPr="001676EB">
        <w:rPr>
          <w:rFonts w:ascii="宋体" w:eastAsia="宋体" w:hAnsi="宋体" w:cs="宋体" w:hint="eastAsia"/>
          <w:b/>
          <w:bCs/>
          <w:kern w:val="0"/>
          <w:sz w:val="24"/>
          <w:szCs w:val="24"/>
        </w:rPr>
        <w:t>案例分享：</w:t>
      </w:r>
      <w:r w:rsidRPr="001676EB">
        <w:rPr>
          <w:rFonts w:ascii="宋体" w:eastAsia="宋体" w:hAnsi="宋体" w:cs="宋体" w:hint="eastAsia"/>
          <w:kern w:val="0"/>
          <w:sz w:val="24"/>
          <w:szCs w:val="24"/>
        </w:rPr>
        <w:t>比亚迪是如何开展绩效管理的？</w:t>
      </w:r>
    </w:p>
    <w:p w14:paraId="7D6C0AB0" w14:textId="78D78EF3" w:rsidR="00640B8D" w:rsidRPr="001676EB" w:rsidRDefault="00895924" w:rsidP="001676EB">
      <w:pPr>
        <w:pStyle w:val="a7"/>
        <w:spacing w:before="0" w:beforeAutospacing="0" w:after="0" w:afterAutospacing="0" w:line="480" w:lineRule="exact"/>
        <w:jc w:val="both"/>
        <w:rPr>
          <w:rFonts w:hint="eastAsia"/>
          <w:b/>
          <w:bCs/>
          <w:color w:val="BF4E14" w:themeColor="accent2" w:themeShade="BF"/>
        </w:rPr>
      </w:pPr>
      <w:r w:rsidRPr="001676EB">
        <w:rPr>
          <w:rFonts w:hint="eastAsia"/>
          <w:b/>
          <w:bCs/>
          <w:color w:val="BF4E14" w:themeColor="accent2" w:themeShade="BF"/>
        </w:rPr>
        <w:t>一、</w:t>
      </w:r>
      <w:r w:rsidR="00640B8D" w:rsidRPr="001676EB">
        <w:rPr>
          <w:rFonts w:hint="eastAsia"/>
          <w:b/>
          <w:bCs/>
          <w:color w:val="BF4E14" w:themeColor="accent2" w:themeShade="BF"/>
        </w:rPr>
        <w:t>企业的目标管理</w:t>
      </w:r>
    </w:p>
    <w:p w14:paraId="34E2EAB0" w14:textId="4599743D" w:rsidR="00640B8D" w:rsidRPr="001676EB" w:rsidRDefault="00640B8D" w:rsidP="001676EB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1676EB">
        <w:rPr>
          <w:rFonts w:ascii="宋体" w:eastAsia="宋体" w:hAnsi="宋体" w:hint="eastAsia"/>
          <w:sz w:val="24"/>
          <w:szCs w:val="24"/>
        </w:rPr>
        <w:t>1、目标管理有效的逻辑</w:t>
      </w:r>
    </w:p>
    <w:p w14:paraId="4915CD94" w14:textId="77777777" w:rsidR="001676EB" w:rsidRDefault="001676EB" w:rsidP="001676EB">
      <w:pPr>
        <w:pStyle w:val="a8"/>
        <w:spacing w:line="480" w:lineRule="exact"/>
        <w:ind w:firstLineChars="0" w:firstLine="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2. </w:t>
      </w:r>
      <w:r w:rsidR="00640B8D" w:rsidRPr="001676EB">
        <w:rPr>
          <w:rFonts w:ascii="宋体" w:eastAsia="宋体" w:hAnsi="宋体" w:hint="eastAsia"/>
          <w:sz w:val="24"/>
          <w:szCs w:val="24"/>
        </w:rPr>
        <w:t>分解目标的工具与方法</w:t>
      </w:r>
    </w:p>
    <w:p w14:paraId="00523962" w14:textId="1DD9BA56" w:rsidR="00640B8D" w:rsidRPr="001676EB" w:rsidRDefault="001676EB" w:rsidP="001676EB">
      <w:pPr>
        <w:pStyle w:val="a8"/>
        <w:spacing w:line="480" w:lineRule="exact"/>
        <w:ind w:firstLineChars="0" w:firstLine="0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——</w:t>
      </w:r>
      <w:r w:rsidR="00640B8D" w:rsidRPr="001676EB">
        <w:rPr>
          <w:rFonts w:ascii="宋体" w:eastAsia="宋体" w:hAnsi="宋体"/>
          <w:sz w:val="24"/>
          <w:szCs w:val="24"/>
        </w:rPr>
        <w:t>鱼骨图、树状图、关键路径法等</w:t>
      </w:r>
    </w:p>
    <w:p w14:paraId="6D70171A" w14:textId="14EC3AD3" w:rsidR="00640B8D" w:rsidRPr="001676EB" w:rsidRDefault="001676EB" w:rsidP="001676EB">
      <w:pPr>
        <w:pStyle w:val="a8"/>
        <w:spacing w:line="480" w:lineRule="exact"/>
        <w:ind w:firstLineChars="0" w:firstLine="0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3. </w:t>
      </w:r>
      <w:r w:rsidR="00640B8D" w:rsidRPr="001676EB">
        <w:rPr>
          <w:rFonts w:ascii="宋体" w:eastAsia="宋体" w:hAnsi="宋体" w:hint="eastAsia"/>
          <w:sz w:val="24"/>
          <w:szCs w:val="24"/>
        </w:rPr>
        <w:t>目标具体化的标志：指标/标准/权重</w:t>
      </w:r>
    </w:p>
    <w:p w14:paraId="00332AA0" w14:textId="44CE3169" w:rsidR="00640B8D" w:rsidRPr="001676EB" w:rsidRDefault="00191C50" w:rsidP="001676EB">
      <w:pPr>
        <w:pStyle w:val="a7"/>
        <w:spacing w:before="0" w:beforeAutospacing="0" w:after="0" w:afterAutospacing="0" w:line="480" w:lineRule="exact"/>
        <w:jc w:val="both"/>
        <w:rPr>
          <w:rFonts w:hint="eastAsia"/>
          <w:b/>
          <w:bCs/>
          <w:color w:val="BF4E14" w:themeColor="accent2" w:themeShade="BF"/>
        </w:rPr>
      </w:pPr>
      <w:r w:rsidRPr="001676EB">
        <w:rPr>
          <w:rFonts w:hint="eastAsia"/>
          <w:b/>
          <w:bCs/>
          <w:color w:val="BF4E14" w:themeColor="accent2" w:themeShade="BF"/>
        </w:rPr>
        <w:t>二</w:t>
      </w:r>
      <w:r w:rsidR="00640B8D" w:rsidRPr="001676EB">
        <w:rPr>
          <w:rFonts w:hint="eastAsia"/>
          <w:b/>
          <w:bCs/>
          <w:color w:val="BF4E14" w:themeColor="accent2" w:themeShade="BF"/>
        </w:rPr>
        <w:t>、指标的来源与提取思路</w:t>
      </w:r>
    </w:p>
    <w:p w14:paraId="45F6E676" w14:textId="6C401EB6" w:rsidR="00640B8D" w:rsidRPr="001676EB" w:rsidRDefault="001676EB" w:rsidP="001676EB">
      <w:pPr>
        <w:pStyle w:val="a7"/>
        <w:spacing w:before="0" w:beforeAutospacing="0" w:after="0" w:afterAutospacing="0" w:line="480" w:lineRule="exact"/>
        <w:jc w:val="both"/>
        <w:rPr>
          <w:rFonts w:hint="eastAsia"/>
        </w:rPr>
      </w:pPr>
      <w:r>
        <w:rPr>
          <w:rFonts w:hint="eastAsia"/>
        </w:rPr>
        <w:t xml:space="preserve">1. </w:t>
      </w:r>
      <w:r w:rsidR="00640B8D" w:rsidRPr="001676EB">
        <w:rPr>
          <w:rFonts w:hint="eastAsia"/>
        </w:rPr>
        <w:t>企业的战略目标</w:t>
      </w:r>
    </w:p>
    <w:p w14:paraId="2BF40866" w14:textId="73C72028" w:rsidR="00640B8D" w:rsidRPr="001676EB" w:rsidRDefault="001676EB" w:rsidP="001676EB">
      <w:pPr>
        <w:pStyle w:val="a7"/>
        <w:spacing w:before="0" w:beforeAutospacing="0" w:after="0" w:afterAutospacing="0" w:line="480" w:lineRule="exact"/>
        <w:jc w:val="both"/>
        <w:rPr>
          <w:rFonts w:hint="eastAsia"/>
        </w:rPr>
      </w:pPr>
      <w:r>
        <w:rPr>
          <w:rFonts w:hint="eastAsia"/>
        </w:rPr>
        <w:t xml:space="preserve">2. </w:t>
      </w:r>
      <w:r w:rsidR="00640B8D" w:rsidRPr="001676EB">
        <w:rPr>
          <w:rFonts w:hint="eastAsia"/>
        </w:rPr>
        <w:t>部门或岗位职责</w:t>
      </w:r>
    </w:p>
    <w:p w14:paraId="4BF2F683" w14:textId="5E0D5198" w:rsidR="00640B8D" w:rsidRPr="001676EB" w:rsidRDefault="001676EB" w:rsidP="001676EB">
      <w:pPr>
        <w:pStyle w:val="a7"/>
        <w:spacing w:before="0" w:beforeAutospacing="0" w:after="0" w:afterAutospacing="0" w:line="480" w:lineRule="exact"/>
        <w:jc w:val="both"/>
        <w:rPr>
          <w:rFonts w:hint="eastAsia"/>
        </w:rPr>
      </w:pPr>
      <w:r>
        <w:rPr>
          <w:rFonts w:hint="eastAsia"/>
        </w:rPr>
        <w:t xml:space="preserve">3. </w:t>
      </w:r>
      <w:r w:rsidR="00640B8D" w:rsidRPr="001676EB">
        <w:rPr>
          <w:rFonts w:hint="eastAsia"/>
        </w:rPr>
        <w:t>短板或不足</w:t>
      </w:r>
    </w:p>
    <w:p w14:paraId="42E7E80A" w14:textId="700D39E7" w:rsidR="00640B8D" w:rsidRPr="001676EB" w:rsidRDefault="001676EB" w:rsidP="001676EB">
      <w:pPr>
        <w:pStyle w:val="a7"/>
        <w:spacing w:before="0" w:beforeAutospacing="0" w:after="0" w:afterAutospacing="0" w:line="480" w:lineRule="exact"/>
        <w:jc w:val="both"/>
        <w:rPr>
          <w:rFonts w:hint="eastAsia"/>
        </w:rPr>
      </w:pPr>
      <w:r>
        <w:rPr>
          <w:rFonts w:hint="eastAsia"/>
        </w:rPr>
        <w:t xml:space="preserve">4. </w:t>
      </w:r>
      <w:r w:rsidR="00640B8D" w:rsidRPr="001676EB">
        <w:rPr>
          <w:rFonts w:hint="eastAsia"/>
        </w:rPr>
        <w:t>企业关键成功因素等</w:t>
      </w:r>
    </w:p>
    <w:p w14:paraId="55BDA96A" w14:textId="207699A1" w:rsidR="00640B8D" w:rsidRPr="001676EB" w:rsidRDefault="00640B8D" w:rsidP="001676EB">
      <w:pPr>
        <w:pStyle w:val="a7"/>
        <w:spacing w:before="0" w:beforeAutospacing="0" w:after="0" w:afterAutospacing="0" w:line="480" w:lineRule="exact"/>
        <w:jc w:val="both"/>
        <w:rPr>
          <w:rFonts w:hint="eastAsia"/>
        </w:rPr>
      </w:pPr>
      <w:r w:rsidRPr="001676EB">
        <w:rPr>
          <w:rFonts w:hint="eastAsia"/>
          <w:b/>
          <w:bCs/>
        </w:rPr>
        <w:t>互动：</w:t>
      </w:r>
      <w:r w:rsidRPr="001676EB">
        <w:rPr>
          <w:rFonts w:hint="eastAsia"/>
        </w:rPr>
        <w:t>结合上述所讲思路，让各组选择一个岗位，提取</w:t>
      </w:r>
      <w:proofErr w:type="gramStart"/>
      <w:r w:rsidRPr="001676EB">
        <w:rPr>
          <w:rFonts w:hint="eastAsia"/>
        </w:rPr>
        <w:t>该岗位</w:t>
      </w:r>
      <w:proofErr w:type="gramEnd"/>
      <w:r w:rsidRPr="001676EB">
        <w:rPr>
          <w:rFonts w:hint="eastAsia"/>
        </w:rPr>
        <w:t>的关键绩效指标,之后再对该指标设定考评标准，</w:t>
      </w:r>
      <w:r w:rsidR="00965483" w:rsidRPr="001676EB">
        <w:rPr>
          <w:rFonts w:hint="eastAsia"/>
        </w:rPr>
        <w:t>从而</w:t>
      </w:r>
      <w:r w:rsidRPr="001676EB">
        <w:rPr>
          <w:rFonts w:hint="eastAsia"/>
        </w:rPr>
        <w:t>形成绩效考核的具体内容。</w:t>
      </w:r>
    </w:p>
    <w:p w14:paraId="681922EB" w14:textId="28C0F451" w:rsidR="00640B8D" w:rsidRPr="001676EB" w:rsidRDefault="00191C50" w:rsidP="001676EB">
      <w:pPr>
        <w:pStyle w:val="a7"/>
        <w:spacing w:before="0" w:beforeAutospacing="0" w:after="0" w:afterAutospacing="0" w:line="480" w:lineRule="exact"/>
        <w:jc w:val="both"/>
        <w:rPr>
          <w:rFonts w:hint="eastAsia"/>
          <w:b/>
          <w:bCs/>
          <w:color w:val="BF4E14" w:themeColor="accent2" w:themeShade="BF"/>
        </w:rPr>
      </w:pPr>
      <w:r w:rsidRPr="001676EB">
        <w:rPr>
          <w:rFonts w:hint="eastAsia"/>
          <w:b/>
          <w:bCs/>
          <w:color w:val="BF4E14" w:themeColor="accent2" w:themeShade="BF"/>
        </w:rPr>
        <w:t>三</w:t>
      </w:r>
      <w:r w:rsidR="00640B8D" w:rsidRPr="001676EB">
        <w:rPr>
          <w:rFonts w:hint="eastAsia"/>
          <w:b/>
          <w:bCs/>
          <w:color w:val="BF4E14" w:themeColor="accent2" w:themeShade="BF"/>
        </w:rPr>
        <w:t>、企业战略目标的分解工具----平衡记分卡介绍</w:t>
      </w:r>
    </w:p>
    <w:p w14:paraId="275D824A" w14:textId="0BF22AD7" w:rsidR="00640B8D" w:rsidRPr="001676EB" w:rsidRDefault="00640B8D" w:rsidP="001676EB">
      <w:pPr>
        <w:pStyle w:val="a7"/>
        <w:spacing w:before="0" w:beforeAutospacing="0" w:after="0" w:afterAutospacing="0" w:line="480" w:lineRule="exact"/>
        <w:jc w:val="both"/>
        <w:rPr>
          <w:rFonts w:hint="eastAsia"/>
        </w:rPr>
      </w:pPr>
      <w:r w:rsidRPr="001676EB">
        <w:rPr>
          <w:rFonts w:hint="eastAsia"/>
        </w:rPr>
        <w:t>1</w:t>
      </w:r>
      <w:r w:rsidR="001676EB">
        <w:rPr>
          <w:rFonts w:hint="eastAsia"/>
        </w:rPr>
        <w:t xml:space="preserve">. </w:t>
      </w:r>
      <w:r w:rsidRPr="001676EB">
        <w:rPr>
          <w:rFonts w:hint="eastAsia"/>
        </w:rPr>
        <w:t>平衡</w:t>
      </w:r>
      <w:proofErr w:type="gramStart"/>
      <w:r w:rsidRPr="001676EB">
        <w:rPr>
          <w:rFonts w:hint="eastAsia"/>
        </w:rPr>
        <w:t>计分卡</w:t>
      </w:r>
      <w:proofErr w:type="gramEnd"/>
      <w:r w:rsidRPr="001676EB">
        <w:rPr>
          <w:rFonts w:hint="eastAsia"/>
        </w:rPr>
        <w:t>的理论背景及概述</w:t>
      </w:r>
    </w:p>
    <w:p w14:paraId="495C2075" w14:textId="1CF37860" w:rsidR="00640B8D" w:rsidRPr="001676EB" w:rsidRDefault="00640B8D" w:rsidP="001676EB">
      <w:pPr>
        <w:pStyle w:val="a7"/>
        <w:spacing w:before="0" w:beforeAutospacing="0" w:after="0" w:afterAutospacing="0" w:line="480" w:lineRule="exact"/>
        <w:jc w:val="both"/>
        <w:rPr>
          <w:rFonts w:hint="eastAsia"/>
          <w:b/>
          <w:bCs/>
        </w:rPr>
      </w:pPr>
      <w:r w:rsidRPr="001676EB">
        <w:rPr>
          <w:rFonts w:hint="eastAsia"/>
          <w:b/>
          <w:bCs/>
        </w:rPr>
        <w:t>2</w:t>
      </w:r>
      <w:r w:rsidR="001676EB" w:rsidRPr="001676EB">
        <w:rPr>
          <w:rFonts w:hint="eastAsia"/>
          <w:b/>
          <w:bCs/>
        </w:rPr>
        <w:t xml:space="preserve">. </w:t>
      </w:r>
      <w:r w:rsidRPr="001676EB">
        <w:rPr>
          <w:rFonts w:hint="eastAsia"/>
          <w:b/>
          <w:bCs/>
        </w:rPr>
        <w:t>平衡记分卡的指标类型</w:t>
      </w:r>
    </w:p>
    <w:p w14:paraId="6E55FE98" w14:textId="55D46A2D" w:rsidR="00640B8D" w:rsidRPr="001676EB" w:rsidRDefault="001676EB" w:rsidP="001676EB">
      <w:pPr>
        <w:pStyle w:val="a7"/>
        <w:spacing w:before="0" w:beforeAutospacing="0" w:after="0" w:afterAutospacing="0" w:line="480" w:lineRule="exact"/>
        <w:jc w:val="both"/>
        <w:rPr>
          <w:rFonts w:hint="eastAsia"/>
        </w:rPr>
      </w:pPr>
      <w:r>
        <w:rPr>
          <w:rFonts w:hint="eastAsia"/>
        </w:rPr>
        <w:t>1）</w:t>
      </w:r>
      <w:r w:rsidR="00640B8D" w:rsidRPr="001676EB">
        <w:t>学习与发展指标</w:t>
      </w:r>
    </w:p>
    <w:p w14:paraId="7415021B" w14:textId="6F0FCB7A" w:rsidR="00640B8D" w:rsidRPr="001676EB" w:rsidRDefault="001676EB" w:rsidP="001676EB">
      <w:pPr>
        <w:pStyle w:val="a7"/>
        <w:spacing w:before="0" w:beforeAutospacing="0" w:after="0" w:afterAutospacing="0" w:line="480" w:lineRule="exact"/>
        <w:jc w:val="both"/>
        <w:rPr>
          <w:rFonts w:hint="eastAsia"/>
        </w:rPr>
      </w:pPr>
      <w:r>
        <w:rPr>
          <w:rFonts w:hint="eastAsia"/>
        </w:rPr>
        <w:t>2）</w:t>
      </w:r>
      <w:r w:rsidR="00640B8D" w:rsidRPr="001676EB">
        <w:t>内部流程指标</w:t>
      </w:r>
    </w:p>
    <w:p w14:paraId="64FEAD6F" w14:textId="6734E24F" w:rsidR="00640B8D" w:rsidRPr="001676EB" w:rsidRDefault="001676EB" w:rsidP="001676EB">
      <w:pPr>
        <w:pStyle w:val="a7"/>
        <w:spacing w:before="0" w:beforeAutospacing="0" w:after="0" w:afterAutospacing="0" w:line="480" w:lineRule="exact"/>
        <w:jc w:val="both"/>
        <w:rPr>
          <w:rFonts w:hint="eastAsia"/>
        </w:rPr>
      </w:pPr>
      <w:r>
        <w:rPr>
          <w:rFonts w:hint="eastAsia"/>
        </w:rPr>
        <w:t>3）</w:t>
      </w:r>
      <w:r w:rsidR="00640B8D" w:rsidRPr="001676EB">
        <w:t>客户角度指标</w:t>
      </w:r>
    </w:p>
    <w:p w14:paraId="19505D42" w14:textId="530E0E76" w:rsidR="00640B8D" w:rsidRPr="001676EB" w:rsidRDefault="001676EB" w:rsidP="001676EB">
      <w:pPr>
        <w:pStyle w:val="a7"/>
        <w:spacing w:before="0" w:beforeAutospacing="0" w:after="0" w:afterAutospacing="0" w:line="480" w:lineRule="exact"/>
        <w:jc w:val="both"/>
        <w:rPr>
          <w:rFonts w:hint="eastAsia"/>
        </w:rPr>
      </w:pPr>
      <w:r>
        <w:rPr>
          <w:rFonts w:hint="eastAsia"/>
        </w:rPr>
        <w:t>4）</w:t>
      </w:r>
      <w:r w:rsidR="00640B8D" w:rsidRPr="001676EB">
        <w:t>财务角度指标</w:t>
      </w:r>
    </w:p>
    <w:p w14:paraId="3B166FF7" w14:textId="24F2A6B1" w:rsidR="00640B8D" w:rsidRPr="001676EB" w:rsidRDefault="00191C50" w:rsidP="001676EB">
      <w:pPr>
        <w:pStyle w:val="a7"/>
        <w:spacing w:before="0" w:beforeAutospacing="0" w:after="0" w:afterAutospacing="0" w:line="480" w:lineRule="exact"/>
        <w:jc w:val="both"/>
        <w:rPr>
          <w:rFonts w:hint="eastAsia"/>
          <w:b/>
          <w:bCs/>
          <w:color w:val="BF4E14" w:themeColor="accent2" w:themeShade="BF"/>
        </w:rPr>
      </w:pPr>
      <w:r w:rsidRPr="001676EB">
        <w:rPr>
          <w:rFonts w:hint="eastAsia"/>
          <w:b/>
          <w:bCs/>
          <w:color w:val="BF4E14" w:themeColor="accent2" w:themeShade="BF"/>
        </w:rPr>
        <w:t>四</w:t>
      </w:r>
      <w:r w:rsidR="00640B8D" w:rsidRPr="001676EB">
        <w:rPr>
          <w:rFonts w:hint="eastAsia"/>
          <w:b/>
          <w:bCs/>
          <w:color w:val="BF4E14" w:themeColor="accent2" w:themeShade="BF"/>
        </w:rPr>
        <w:t>、企业不同人员绩效考核指标问题</w:t>
      </w:r>
    </w:p>
    <w:p w14:paraId="66D2190A" w14:textId="07C840AB" w:rsidR="00640B8D" w:rsidRPr="001676EB" w:rsidRDefault="00640B8D" w:rsidP="001676EB">
      <w:pPr>
        <w:pStyle w:val="a7"/>
        <w:spacing w:before="0" w:beforeAutospacing="0" w:after="0" w:afterAutospacing="0" w:line="480" w:lineRule="exact"/>
        <w:jc w:val="both"/>
        <w:rPr>
          <w:rFonts w:hint="eastAsia"/>
        </w:rPr>
      </w:pPr>
      <w:r w:rsidRPr="001676EB">
        <w:rPr>
          <w:rFonts w:hint="eastAsia"/>
        </w:rPr>
        <w:t>1</w:t>
      </w:r>
      <w:r w:rsidR="001676EB">
        <w:rPr>
          <w:rFonts w:hint="eastAsia"/>
        </w:rPr>
        <w:t xml:space="preserve">. </w:t>
      </w:r>
      <w:r w:rsidRPr="001676EB">
        <w:rPr>
          <w:rFonts w:hint="eastAsia"/>
        </w:rPr>
        <w:t>管理类人员主要考核指标</w:t>
      </w:r>
    </w:p>
    <w:p w14:paraId="25178B52" w14:textId="5C54E0D2" w:rsidR="00640B8D" w:rsidRPr="001676EB" w:rsidRDefault="00640B8D" w:rsidP="001676EB">
      <w:pPr>
        <w:pStyle w:val="a7"/>
        <w:spacing w:before="0" w:beforeAutospacing="0" w:after="0" w:afterAutospacing="0" w:line="480" w:lineRule="exact"/>
        <w:jc w:val="both"/>
        <w:rPr>
          <w:rFonts w:hint="eastAsia"/>
        </w:rPr>
      </w:pPr>
      <w:r w:rsidRPr="001676EB">
        <w:rPr>
          <w:rFonts w:hint="eastAsia"/>
        </w:rPr>
        <w:t>2</w:t>
      </w:r>
      <w:r w:rsidR="001676EB">
        <w:rPr>
          <w:rFonts w:hint="eastAsia"/>
        </w:rPr>
        <w:t xml:space="preserve">. </w:t>
      </w:r>
      <w:r w:rsidRPr="001676EB">
        <w:rPr>
          <w:rFonts w:hint="eastAsia"/>
        </w:rPr>
        <w:t>技术类人员主要考核指标</w:t>
      </w:r>
    </w:p>
    <w:p w14:paraId="134897D7" w14:textId="5918CE1A" w:rsidR="00640B8D" w:rsidRPr="001676EB" w:rsidRDefault="00640B8D" w:rsidP="001676EB">
      <w:pPr>
        <w:pStyle w:val="a7"/>
        <w:spacing w:before="0" w:beforeAutospacing="0" w:after="0" w:afterAutospacing="0" w:line="480" w:lineRule="exact"/>
        <w:jc w:val="both"/>
        <w:rPr>
          <w:rFonts w:hint="eastAsia"/>
        </w:rPr>
      </w:pPr>
      <w:r w:rsidRPr="001676EB">
        <w:rPr>
          <w:rFonts w:hint="eastAsia"/>
        </w:rPr>
        <w:t>3</w:t>
      </w:r>
      <w:r w:rsidR="001676EB">
        <w:rPr>
          <w:rFonts w:hint="eastAsia"/>
        </w:rPr>
        <w:t xml:space="preserve">. </w:t>
      </w:r>
      <w:r w:rsidRPr="001676EB">
        <w:rPr>
          <w:rFonts w:hint="eastAsia"/>
        </w:rPr>
        <w:t>职能服务类人员考核指标</w:t>
      </w:r>
    </w:p>
    <w:p w14:paraId="62F5DEC8" w14:textId="678EEFB8" w:rsidR="00640B8D" w:rsidRPr="001676EB" w:rsidRDefault="00640B8D" w:rsidP="001676EB">
      <w:pPr>
        <w:pStyle w:val="a7"/>
        <w:spacing w:before="0" w:beforeAutospacing="0" w:after="0" w:afterAutospacing="0" w:line="480" w:lineRule="exact"/>
        <w:jc w:val="both"/>
        <w:rPr>
          <w:rFonts w:hint="eastAsia"/>
        </w:rPr>
      </w:pPr>
      <w:r w:rsidRPr="001676EB">
        <w:rPr>
          <w:rFonts w:hint="eastAsia"/>
        </w:rPr>
        <w:t>4</w:t>
      </w:r>
      <w:r w:rsidR="001676EB">
        <w:rPr>
          <w:rFonts w:hint="eastAsia"/>
        </w:rPr>
        <w:t xml:space="preserve">. </w:t>
      </w:r>
      <w:r w:rsidRPr="001676EB">
        <w:rPr>
          <w:rFonts w:hint="eastAsia"/>
        </w:rPr>
        <w:t>销售类人员绩效考核指标</w:t>
      </w:r>
    </w:p>
    <w:p w14:paraId="0D708A08" w14:textId="20E3DEBB" w:rsidR="00640B8D" w:rsidRPr="001676EB" w:rsidRDefault="00640B8D" w:rsidP="001676EB">
      <w:pPr>
        <w:pStyle w:val="a7"/>
        <w:spacing w:before="0" w:beforeAutospacing="0" w:after="0" w:afterAutospacing="0" w:line="480" w:lineRule="exact"/>
        <w:jc w:val="both"/>
        <w:rPr>
          <w:rFonts w:hint="eastAsia"/>
        </w:rPr>
      </w:pPr>
      <w:r w:rsidRPr="001676EB">
        <w:rPr>
          <w:rFonts w:hint="eastAsia"/>
        </w:rPr>
        <w:t>5</w:t>
      </w:r>
      <w:r w:rsidR="001676EB">
        <w:rPr>
          <w:rFonts w:hint="eastAsia"/>
        </w:rPr>
        <w:t xml:space="preserve">. </w:t>
      </w:r>
      <w:r w:rsidRPr="001676EB">
        <w:rPr>
          <w:rFonts w:hint="eastAsia"/>
        </w:rPr>
        <w:t>生产性员工绩效考核指标</w:t>
      </w:r>
    </w:p>
    <w:p w14:paraId="316C138C" w14:textId="77777777" w:rsidR="00640B8D" w:rsidRPr="001676EB" w:rsidRDefault="00640B8D" w:rsidP="001676EB">
      <w:pPr>
        <w:pStyle w:val="a7"/>
        <w:spacing w:before="0" w:beforeAutospacing="0" w:after="0" w:afterAutospacing="0" w:line="480" w:lineRule="exact"/>
        <w:jc w:val="both"/>
        <w:rPr>
          <w:rFonts w:hint="eastAsia"/>
        </w:rPr>
      </w:pPr>
      <w:r w:rsidRPr="001676EB">
        <w:rPr>
          <w:rFonts w:hint="eastAsia"/>
          <w:b/>
          <w:bCs/>
        </w:rPr>
        <w:t>分享：</w:t>
      </w:r>
      <w:r w:rsidRPr="001676EB">
        <w:rPr>
          <w:rFonts w:hint="eastAsia"/>
        </w:rPr>
        <w:t>这些人员的绩效考核指标分享</w:t>
      </w:r>
    </w:p>
    <w:p w14:paraId="1A36B602" w14:textId="60E4634E" w:rsidR="00640B8D" w:rsidRPr="001676EB" w:rsidRDefault="00191C50" w:rsidP="001676EB">
      <w:pPr>
        <w:pStyle w:val="a7"/>
        <w:spacing w:before="0" w:beforeAutospacing="0" w:after="0" w:afterAutospacing="0" w:line="480" w:lineRule="exact"/>
        <w:jc w:val="both"/>
        <w:rPr>
          <w:rFonts w:hint="eastAsia"/>
          <w:b/>
          <w:bCs/>
          <w:color w:val="BF4E14" w:themeColor="accent2" w:themeShade="BF"/>
        </w:rPr>
      </w:pPr>
      <w:bookmarkStart w:id="0" w:name="OLE_LINK3"/>
      <w:r w:rsidRPr="001676EB">
        <w:rPr>
          <w:rFonts w:hint="eastAsia"/>
          <w:b/>
          <w:bCs/>
          <w:color w:val="BF4E14" w:themeColor="accent2" w:themeShade="BF"/>
        </w:rPr>
        <w:t>五</w:t>
      </w:r>
      <w:r w:rsidR="00640B8D" w:rsidRPr="001676EB">
        <w:rPr>
          <w:rFonts w:hint="eastAsia"/>
          <w:b/>
          <w:bCs/>
          <w:color w:val="BF4E14" w:themeColor="accent2" w:themeShade="BF"/>
        </w:rPr>
        <w:t>、如何设定考评标准</w:t>
      </w:r>
    </w:p>
    <w:p w14:paraId="3FF11D87" w14:textId="04BDF333" w:rsidR="00640B8D" w:rsidRPr="001676EB" w:rsidRDefault="001676EB" w:rsidP="001676EB">
      <w:pPr>
        <w:pStyle w:val="a7"/>
        <w:spacing w:before="0" w:beforeAutospacing="0" w:after="0" w:afterAutospacing="0" w:line="480" w:lineRule="exact"/>
        <w:jc w:val="both"/>
        <w:rPr>
          <w:rFonts w:hint="eastAsia"/>
        </w:rPr>
      </w:pPr>
      <w:r>
        <w:rPr>
          <w:rFonts w:hint="eastAsia"/>
        </w:rPr>
        <w:lastRenderedPageBreak/>
        <w:t xml:space="preserve">1. </w:t>
      </w:r>
      <w:r w:rsidR="00640B8D" w:rsidRPr="001676EB">
        <w:rPr>
          <w:rFonts w:hint="eastAsia"/>
        </w:rPr>
        <w:t>标准设定的原则（SMART原则）</w:t>
      </w:r>
    </w:p>
    <w:p w14:paraId="2006A3BB" w14:textId="61309BE2" w:rsidR="00640B8D" w:rsidRPr="001676EB" w:rsidRDefault="001676EB" w:rsidP="001676EB">
      <w:pPr>
        <w:pStyle w:val="a7"/>
        <w:spacing w:before="0" w:beforeAutospacing="0" w:after="0" w:afterAutospacing="0" w:line="480" w:lineRule="exact"/>
        <w:jc w:val="both"/>
        <w:rPr>
          <w:rFonts w:hint="eastAsia"/>
        </w:rPr>
      </w:pPr>
      <w:r>
        <w:rPr>
          <w:rFonts w:hint="eastAsia"/>
        </w:rPr>
        <w:t xml:space="preserve">2. </w:t>
      </w:r>
      <w:r w:rsidR="00640B8D" w:rsidRPr="001676EB">
        <w:rPr>
          <w:rFonts w:hint="eastAsia"/>
        </w:rPr>
        <w:t>确定目标数值的四种具体方法</w:t>
      </w:r>
    </w:p>
    <w:p w14:paraId="39C3EEB0" w14:textId="2A968B3E" w:rsidR="00640B8D" w:rsidRPr="001676EB" w:rsidRDefault="001676EB" w:rsidP="001676EB">
      <w:pPr>
        <w:pStyle w:val="a7"/>
        <w:spacing w:before="0" w:beforeAutospacing="0" w:after="0" w:afterAutospacing="0" w:line="480" w:lineRule="exact"/>
        <w:jc w:val="both"/>
        <w:rPr>
          <w:rFonts w:hint="eastAsia"/>
        </w:rPr>
      </w:pPr>
      <w:r>
        <w:rPr>
          <w:rFonts w:hint="eastAsia"/>
        </w:rPr>
        <w:t xml:space="preserve">3. </w:t>
      </w:r>
      <w:r w:rsidR="00640B8D" w:rsidRPr="001676EB">
        <w:rPr>
          <w:rFonts w:hint="eastAsia"/>
        </w:rPr>
        <w:t>绝对数、相对数类考评指标的考评标准制定方法</w:t>
      </w:r>
    </w:p>
    <w:p w14:paraId="2CA8A0CB" w14:textId="006D90B8" w:rsidR="00640B8D" w:rsidRPr="001676EB" w:rsidRDefault="00640B8D" w:rsidP="001676EB">
      <w:pPr>
        <w:pStyle w:val="a7"/>
        <w:spacing w:before="0" w:beforeAutospacing="0" w:after="0" w:afterAutospacing="0" w:line="480" w:lineRule="exact"/>
        <w:jc w:val="both"/>
        <w:rPr>
          <w:rFonts w:hint="eastAsia"/>
        </w:rPr>
      </w:pPr>
      <w:r w:rsidRPr="001676EB">
        <w:rPr>
          <w:rFonts w:hint="eastAsia"/>
          <w:b/>
          <w:bCs/>
        </w:rPr>
        <w:t>练习+点评：</w:t>
      </w:r>
      <w:r w:rsidRPr="001676EB">
        <w:rPr>
          <w:rFonts w:hint="eastAsia"/>
        </w:rPr>
        <w:t>数量类和比例类指标的考评标准设定方法演练</w:t>
      </w:r>
    </w:p>
    <w:p w14:paraId="5C2D50D4" w14:textId="6C6882C4" w:rsidR="00640B8D" w:rsidRPr="001676EB" w:rsidRDefault="00640B8D" w:rsidP="001676EB">
      <w:pPr>
        <w:pStyle w:val="a7"/>
        <w:spacing w:before="0" w:beforeAutospacing="0" w:after="0" w:afterAutospacing="0" w:line="480" w:lineRule="exact"/>
        <w:jc w:val="both"/>
        <w:rPr>
          <w:rFonts w:hint="eastAsia"/>
        </w:rPr>
      </w:pPr>
      <w:r w:rsidRPr="001676EB">
        <w:rPr>
          <w:rFonts w:hint="eastAsia"/>
          <w:b/>
          <w:bCs/>
        </w:rPr>
        <w:t>互动+分享：</w:t>
      </w:r>
      <w:r w:rsidRPr="001676EB">
        <w:rPr>
          <w:rFonts w:hint="eastAsia"/>
        </w:rPr>
        <w:t>态度性和能力性指标考评标准设定练习</w:t>
      </w:r>
    </w:p>
    <w:p w14:paraId="5182C0FD" w14:textId="626D1F47" w:rsidR="00640B8D" w:rsidRPr="001676EB" w:rsidRDefault="001676EB" w:rsidP="001676EB">
      <w:pPr>
        <w:pStyle w:val="a7"/>
        <w:spacing w:before="0" w:beforeAutospacing="0" w:after="0" w:afterAutospacing="0" w:line="480" w:lineRule="exact"/>
        <w:jc w:val="both"/>
        <w:rPr>
          <w:rFonts w:hint="eastAsia"/>
        </w:rPr>
      </w:pPr>
      <w:r w:rsidRPr="001676EB">
        <w:rPr>
          <w:rFonts w:hint="eastAsia"/>
          <w:b/>
          <w:bCs/>
        </w:rPr>
        <w:t>实战演练：</w:t>
      </w:r>
      <w:r w:rsidR="00640B8D" w:rsidRPr="001676EB">
        <w:rPr>
          <w:rFonts w:hint="eastAsia"/>
        </w:rPr>
        <w:t>每组完成一个岗位的绩效考核表内容，之后分组展示（用电脑或大白纸的形式展示，老师点评给建议）（</w:t>
      </w:r>
      <w:proofErr w:type="gramStart"/>
      <w:r w:rsidR="00640B8D" w:rsidRPr="001676EB">
        <w:rPr>
          <w:rFonts w:hint="eastAsia"/>
        </w:rPr>
        <w:t>该岗位</w:t>
      </w:r>
      <w:proofErr w:type="gramEnd"/>
      <w:r w:rsidR="00640B8D" w:rsidRPr="001676EB">
        <w:rPr>
          <w:rFonts w:hint="eastAsia"/>
        </w:rPr>
        <w:t>为企业的典型岗位，每组至少完成一个，此项工作完成后，带回工作后，即可应用）</w:t>
      </w:r>
    </w:p>
    <w:p w14:paraId="203279F0" w14:textId="77777777" w:rsidR="00640B8D" w:rsidRPr="001676EB" w:rsidRDefault="00640B8D" w:rsidP="001676EB">
      <w:pPr>
        <w:pStyle w:val="temp-li"/>
        <w:spacing w:before="0" w:beforeAutospacing="0" w:after="0" w:afterAutospacing="0" w:line="480" w:lineRule="exact"/>
        <w:jc w:val="both"/>
        <w:rPr>
          <w:rFonts w:hint="eastAsia"/>
        </w:rPr>
      </w:pPr>
      <w:r w:rsidRPr="001676EB">
        <w:rPr>
          <w:rFonts w:hint="eastAsia"/>
          <w:b/>
          <w:bCs/>
        </w:rPr>
        <w:t>说明：</w:t>
      </w:r>
      <w:r w:rsidRPr="001676EB">
        <w:t>本环节是课程的重中之重，引领学员以小组为单位，亲手完成一份切实可行的绩效考核表内容，这份凝聚团队智慧与实践演练的成果，学员可直接带回去在工作中落地应用，真正实现 “从课堂到战场” 的无缝衔接。</w:t>
      </w:r>
    </w:p>
    <w:p w14:paraId="2F05955C" w14:textId="4A8213F1" w:rsidR="00D90D71" w:rsidRPr="001676EB" w:rsidRDefault="00640B8D" w:rsidP="001676EB">
      <w:pPr>
        <w:pStyle w:val="temp-li"/>
        <w:spacing w:before="0" w:beforeAutospacing="0" w:after="0" w:afterAutospacing="0" w:line="480" w:lineRule="exact"/>
        <w:jc w:val="both"/>
        <w:rPr>
          <w:rFonts w:hint="eastAsia"/>
        </w:rPr>
      </w:pPr>
      <w:r w:rsidRPr="001676EB">
        <w:t>通过实战操作与老师的点评，学员将深度</w:t>
      </w:r>
      <w:r w:rsidR="00965483" w:rsidRPr="001676EB">
        <w:rPr>
          <w:rFonts w:hint="eastAsia"/>
        </w:rPr>
        <w:t>领悟</w:t>
      </w:r>
      <w:r w:rsidRPr="001676EB">
        <w:t>KPI指标提炼的精髓与设定具体可操作性考评标准的窍门，全程依托具体案例深度剖析，确保学员学得会、用得上。</w:t>
      </w:r>
      <w:r w:rsidR="00965483" w:rsidRPr="001676EB">
        <w:rPr>
          <w:rFonts w:hint="eastAsia"/>
        </w:rPr>
        <w:t>在老师的思路指引下，借助AI技术，即可复制其他相关问题。</w:t>
      </w:r>
      <w:bookmarkEnd w:id="0"/>
    </w:p>
    <w:p w14:paraId="770A18DC" w14:textId="6FD14647" w:rsidR="00C65B82" w:rsidRPr="001676EB" w:rsidRDefault="00C65B82" w:rsidP="001676EB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 w:rsidRPr="001676EB">
        <w:rPr>
          <w:rFonts w:ascii="宋体" w:eastAsia="宋体" w:hAnsi="宋体"/>
          <w:b/>
          <w:bCs/>
          <w:sz w:val="24"/>
          <w:szCs w:val="24"/>
        </w:rPr>
        <w:t>本部分输出内容</w:t>
      </w:r>
      <w:r w:rsidR="001676EB" w:rsidRPr="001676EB">
        <w:rPr>
          <w:rFonts w:ascii="宋体" w:eastAsia="宋体" w:hAnsi="宋体" w:hint="eastAsia"/>
          <w:b/>
          <w:bCs/>
          <w:sz w:val="24"/>
          <w:szCs w:val="24"/>
        </w:rPr>
        <w:t>：</w:t>
      </w:r>
    </w:p>
    <w:p w14:paraId="5968AA21" w14:textId="184B1C3B" w:rsidR="00C65B82" w:rsidRPr="001676EB" w:rsidRDefault="001676EB" w:rsidP="001676EB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1. </w:t>
      </w:r>
      <w:r w:rsidR="00C65B82" w:rsidRPr="001676EB">
        <w:rPr>
          <w:rFonts w:ascii="宋体" w:eastAsia="宋体" w:hAnsi="宋体"/>
          <w:sz w:val="24"/>
          <w:szCs w:val="24"/>
        </w:rPr>
        <w:t>本部分是课程的重点，带领学员完成个人绩效承诺表 ，可直接带回去应用，咨询式授课，为绩效改进提供工具。</w:t>
      </w:r>
    </w:p>
    <w:p w14:paraId="1F5397B8" w14:textId="55AF9531" w:rsidR="00C65B82" w:rsidRPr="001676EB" w:rsidRDefault="001676EB" w:rsidP="001676EB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2. </w:t>
      </w:r>
      <w:r w:rsidR="00C65B82" w:rsidRPr="001676EB">
        <w:rPr>
          <w:rFonts w:ascii="宋体" w:eastAsia="宋体" w:hAnsi="宋体"/>
          <w:sz w:val="24"/>
          <w:szCs w:val="24"/>
        </w:rPr>
        <w:t>掌握态度性和能力性</w:t>
      </w:r>
      <w:r w:rsidR="00241FE2" w:rsidRPr="001676EB">
        <w:rPr>
          <w:rFonts w:ascii="宋体" w:eastAsia="宋体" w:hAnsi="宋体" w:hint="eastAsia"/>
          <w:sz w:val="24"/>
          <w:szCs w:val="24"/>
        </w:rPr>
        <w:t>等定性</w:t>
      </w:r>
      <w:r w:rsidR="00C65B82" w:rsidRPr="001676EB">
        <w:rPr>
          <w:rFonts w:ascii="宋体" w:eastAsia="宋体" w:hAnsi="宋体"/>
          <w:sz w:val="24"/>
          <w:szCs w:val="24"/>
        </w:rPr>
        <w:t>指标的多种常见考评标准的设定方法，</w:t>
      </w:r>
      <w:r w:rsidR="00241FE2" w:rsidRPr="001676EB">
        <w:rPr>
          <w:rFonts w:ascii="宋体" w:eastAsia="宋体" w:hAnsi="宋体" w:hint="eastAsia"/>
          <w:sz w:val="24"/>
          <w:szCs w:val="24"/>
        </w:rPr>
        <w:t>解决企业在过程性指标和定性指标评价方面的困扰。</w:t>
      </w:r>
    </w:p>
    <w:p w14:paraId="64F03E9D" w14:textId="2E5286C1" w:rsidR="00C65B82" w:rsidRPr="001676EB" w:rsidRDefault="001676EB" w:rsidP="001676EB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3. </w:t>
      </w:r>
      <w:r w:rsidR="00C65B82" w:rsidRPr="001676EB">
        <w:rPr>
          <w:rFonts w:ascii="宋体" w:eastAsia="宋体" w:hAnsi="宋体"/>
          <w:sz w:val="24"/>
          <w:szCs w:val="24"/>
        </w:rPr>
        <w:t>掌握KPI指标提炼的方法及设定具体可操作性考评标准的方法，皆通过具体案例展开讲解，</w:t>
      </w:r>
      <w:r w:rsidR="00241FE2" w:rsidRPr="001676EB">
        <w:rPr>
          <w:rFonts w:ascii="宋体" w:eastAsia="宋体" w:hAnsi="宋体" w:hint="eastAsia"/>
          <w:sz w:val="24"/>
          <w:szCs w:val="24"/>
        </w:rPr>
        <w:t>并且指标全部采用授课企业自己典型岗位的指标，所讲内容也全部结合工作场景展开。</w:t>
      </w:r>
    </w:p>
    <w:p w14:paraId="05C287BB" w14:textId="77777777" w:rsidR="00D90D71" w:rsidRPr="001676EB" w:rsidRDefault="00D90D71" w:rsidP="001676EB">
      <w:pPr>
        <w:spacing w:line="480" w:lineRule="exact"/>
        <w:rPr>
          <w:rFonts w:ascii="宋体" w:eastAsia="宋体" w:hAnsi="宋体" w:hint="eastAsia"/>
          <w:sz w:val="24"/>
          <w:szCs w:val="24"/>
        </w:rPr>
      </w:pPr>
    </w:p>
    <w:p w14:paraId="3E17C9AD" w14:textId="385664F6" w:rsidR="00640B8D" w:rsidRPr="001676EB" w:rsidRDefault="00640B8D" w:rsidP="001676EB">
      <w:pPr>
        <w:spacing w:line="480" w:lineRule="exact"/>
        <w:rPr>
          <w:rFonts w:ascii="宋体" w:eastAsia="宋体" w:hAnsi="宋体" w:hint="eastAsia"/>
          <w:b/>
          <w:bCs/>
          <w:color w:val="1F4E79"/>
          <w:sz w:val="24"/>
          <w:szCs w:val="24"/>
        </w:rPr>
      </w:pPr>
      <w:r w:rsidRPr="001676EB">
        <w:rPr>
          <w:rFonts w:ascii="宋体" w:eastAsia="宋体" w:hAnsi="宋体" w:hint="eastAsia"/>
          <w:b/>
          <w:bCs/>
          <w:color w:val="1F4E79"/>
          <w:sz w:val="24"/>
          <w:szCs w:val="24"/>
        </w:rPr>
        <w:t>第三讲</w:t>
      </w:r>
      <w:r w:rsidR="001676EB">
        <w:rPr>
          <w:rFonts w:ascii="宋体" w:eastAsia="宋体" w:hAnsi="宋体" w:hint="eastAsia"/>
          <w:b/>
          <w:bCs/>
          <w:color w:val="1F4E79"/>
          <w:sz w:val="24"/>
          <w:szCs w:val="24"/>
        </w:rPr>
        <w:t>：</w:t>
      </w:r>
      <w:r w:rsidRPr="001676EB">
        <w:rPr>
          <w:rFonts w:ascii="宋体" w:eastAsia="宋体" w:hAnsi="宋体" w:hint="eastAsia"/>
          <w:b/>
          <w:bCs/>
          <w:color w:val="1F4E79"/>
          <w:sz w:val="24"/>
          <w:szCs w:val="24"/>
        </w:rPr>
        <w:t>绩效过程管理与团队激励</w:t>
      </w:r>
      <w:r w:rsidR="006B24F0" w:rsidRPr="001676EB">
        <w:rPr>
          <w:rFonts w:ascii="宋体" w:eastAsia="宋体" w:hAnsi="宋体" w:hint="eastAsia"/>
          <w:b/>
          <w:bCs/>
          <w:color w:val="1F4E79"/>
          <w:sz w:val="24"/>
          <w:szCs w:val="24"/>
        </w:rPr>
        <w:t>----绩效改进的关键环节</w:t>
      </w:r>
    </w:p>
    <w:p w14:paraId="31A0D2E2" w14:textId="77777777" w:rsidR="00640B8D" w:rsidRPr="001676EB" w:rsidRDefault="00640B8D" w:rsidP="001676EB">
      <w:pPr>
        <w:pStyle w:val="a7"/>
        <w:spacing w:before="0" w:beforeAutospacing="0" w:after="0" w:afterAutospacing="0" w:line="480" w:lineRule="exact"/>
        <w:jc w:val="both"/>
        <w:rPr>
          <w:rFonts w:hint="eastAsia"/>
          <w:b/>
          <w:bCs/>
          <w:color w:val="BF4E14" w:themeColor="accent2" w:themeShade="BF"/>
        </w:rPr>
      </w:pPr>
      <w:r w:rsidRPr="001676EB">
        <w:rPr>
          <w:b/>
          <w:bCs/>
          <w:color w:val="BF4E14" w:themeColor="accent2" w:themeShade="BF"/>
        </w:rPr>
        <w:t>一、绩效辅导</w:t>
      </w:r>
      <w:r w:rsidRPr="001676EB">
        <w:rPr>
          <w:rFonts w:hint="eastAsia"/>
          <w:b/>
          <w:bCs/>
          <w:color w:val="BF4E14" w:themeColor="accent2" w:themeShade="BF"/>
        </w:rPr>
        <w:t>与管理者角色定位</w:t>
      </w:r>
    </w:p>
    <w:p w14:paraId="5EE3794C" w14:textId="2A65DA34" w:rsidR="001676EB" w:rsidRPr="001676EB" w:rsidRDefault="001676EB" w:rsidP="001676EB">
      <w:pPr>
        <w:pStyle w:val="a7"/>
        <w:spacing w:before="0" w:beforeAutospacing="0" w:after="0" w:afterAutospacing="0" w:line="480" w:lineRule="exact"/>
        <w:jc w:val="both"/>
        <w:rPr>
          <w:b/>
          <w:bCs/>
        </w:rPr>
      </w:pPr>
      <w:r w:rsidRPr="001676EB">
        <w:rPr>
          <w:rFonts w:hint="eastAsia"/>
          <w:b/>
          <w:bCs/>
        </w:rPr>
        <w:t xml:space="preserve">1. </w:t>
      </w:r>
      <w:r w:rsidR="00640B8D" w:rsidRPr="001676EB">
        <w:rPr>
          <w:b/>
          <w:bCs/>
        </w:rPr>
        <w:t>管理者重塑角色认知</w:t>
      </w:r>
    </w:p>
    <w:p w14:paraId="59CB9AF4" w14:textId="77777777" w:rsidR="001676EB" w:rsidRDefault="001676EB" w:rsidP="001676EB">
      <w:pPr>
        <w:pStyle w:val="a7"/>
        <w:spacing w:before="0" w:beforeAutospacing="0" w:after="0" w:afterAutospacing="0" w:line="480" w:lineRule="exact"/>
        <w:jc w:val="both"/>
      </w:pPr>
      <w:r>
        <w:rPr>
          <w:rFonts w:hint="eastAsia"/>
        </w:rPr>
        <w:t>1）</w:t>
      </w:r>
      <w:r w:rsidR="00640B8D" w:rsidRPr="001676EB">
        <w:t>坚决避免走向两个极端，既不能过度干预，事无巨细，扼杀员工自主性</w:t>
      </w:r>
    </w:p>
    <w:p w14:paraId="5E481E6A" w14:textId="77777777" w:rsidR="001676EB" w:rsidRDefault="001676EB" w:rsidP="001676EB">
      <w:pPr>
        <w:pStyle w:val="a7"/>
        <w:spacing w:before="0" w:beforeAutospacing="0" w:after="0" w:afterAutospacing="0" w:line="480" w:lineRule="exact"/>
        <w:jc w:val="both"/>
      </w:pPr>
      <w:r>
        <w:rPr>
          <w:rFonts w:hint="eastAsia"/>
        </w:rPr>
        <w:t>2）</w:t>
      </w:r>
      <w:r w:rsidR="00640B8D" w:rsidRPr="001676EB">
        <w:t>不能放任自流，疏于管理，导致工作失控</w:t>
      </w:r>
    </w:p>
    <w:p w14:paraId="01C6E433" w14:textId="669BE393" w:rsidR="00640B8D" w:rsidRPr="001676EB" w:rsidRDefault="001676EB" w:rsidP="001676EB">
      <w:pPr>
        <w:pStyle w:val="a7"/>
        <w:spacing w:before="0" w:beforeAutospacing="0" w:after="0" w:afterAutospacing="0" w:line="480" w:lineRule="exact"/>
        <w:jc w:val="both"/>
        <w:rPr>
          <w:rFonts w:hint="eastAsia"/>
        </w:rPr>
      </w:pPr>
      <w:r>
        <w:rPr>
          <w:rFonts w:hint="eastAsia"/>
        </w:rPr>
        <w:t>3）</w:t>
      </w:r>
      <w:r w:rsidR="00640B8D" w:rsidRPr="001676EB">
        <w:t>要找准“教练”与“引导者”的平衡点，赋能员工成长</w:t>
      </w:r>
    </w:p>
    <w:p w14:paraId="5E7C647B" w14:textId="77777777" w:rsidR="001676EB" w:rsidRDefault="001676EB" w:rsidP="001676EB">
      <w:pPr>
        <w:pStyle w:val="a7"/>
        <w:spacing w:before="0" w:beforeAutospacing="0" w:after="0" w:afterAutospacing="0" w:line="480" w:lineRule="exact"/>
        <w:jc w:val="both"/>
      </w:pPr>
      <w:r>
        <w:rPr>
          <w:rFonts w:hint="eastAsia"/>
        </w:rPr>
        <w:t xml:space="preserve">2. </w:t>
      </w:r>
      <w:r w:rsidR="00640B8D" w:rsidRPr="001676EB">
        <w:t>过程纠偏与指导的关键要点</w:t>
      </w:r>
    </w:p>
    <w:p w14:paraId="462D1F91" w14:textId="0C09C683" w:rsidR="00640B8D" w:rsidRPr="001676EB" w:rsidRDefault="001676EB" w:rsidP="001676EB">
      <w:pPr>
        <w:pStyle w:val="a7"/>
        <w:spacing w:before="0" w:beforeAutospacing="0" w:after="0" w:afterAutospacing="0" w:line="480" w:lineRule="exact"/>
        <w:jc w:val="both"/>
        <w:rPr>
          <w:rFonts w:hint="eastAsia"/>
        </w:rPr>
      </w:pPr>
      <w:r>
        <w:rPr>
          <w:rFonts w:hint="eastAsia"/>
        </w:rPr>
        <w:lastRenderedPageBreak/>
        <w:t>——</w:t>
      </w:r>
      <w:r w:rsidR="00640B8D" w:rsidRPr="001676EB">
        <w:t>管理者需凭借敏锐的洞察力，及时发现员工工作中的偏差与问题，通过建设性的反馈与针对性的建议，</w:t>
      </w:r>
      <w:r w:rsidR="00640B8D" w:rsidRPr="001676EB">
        <w:rPr>
          <w:rFonts w:hint="eastAsia"/>
        </w:rPr>
        <w:t>帮助员工的成长</w:t>
      </w:r>
    </w:p>
    <w:p w14:paraId="70251725" w14:textId="0C27CB82" w:rsidR="001676EB" w:rsidRDefault="001676EB" w:rsidP="001676EB">
      <w:pPr>
        <w:pStyle w:val="a7"/>
        <w:spacing w:before="0" w:beforeAutospacing="0" w:after="0" w:afterAutospacing="0" w:line="480" w:lineRule="exact"/>
        <w:jc w:val="both"/>
      </w:pPr>
      <w:r>
        <w:rPr>
          <w:rFonts w:hint="eastAsia"/>
        </w:rPr>
        <w:t xml:space="preserve">3. </w:t>
      </w:r>
      <w:r w:rsidR="00640B8D" w:rsidRPr="001676EB">
        <w:t>收集考评信息的重要性</w:t>
      </w:r>
    </w:p>
    <w:p w14:paraId="4C20C981" w14:textId="59F5D21D" w:rsidR="00640B8D" w:rsidRPr="001676EB" w:rsidRDefault="001676EB" w:rsidP="001676EB">
      <w:pPr>
        <w:pStyle w:val="a7"/>
        <w:spacing w:before="0" w:beforeAutospacing="0" w:after="0" w:afterAutospacing="0" w:line="480" w:lineRule="exact"/>
        <w:jc w:val="both"/>
        <w:rPr>
          <w:rFonts w:hint="eastAsia"/>
        </w:rPr>
      </w:pPr>
      <w:r>
        <w:rPr>
          <w:rFonts w:hint="eastAsia"/>
        </w:rPr>
        <w:t>——</w:t>
      </w:r>
      <w:r w:rsidR="00640B8D" w:rsidRPr="001676EB">
        <w:t>管理者应建立多元化信息渠道，全方位、多角度采集员工工作表现信息，确保考评客观公正。</w:t>
      </w:r>
    </w:p>
    <w:p w14:paraId="0234CDAB" w14:textId="1C2BF6B0" w:rsidR="001676EB" w:rsidRDefault="001676EB" w:rsidP="001676EB">
      <w:pPr>
        <w:pStyle w:val="a7"/>
        <w:spacing w:before="0" w:beforeAutospacing="0" w:after="0" w:afterAutospacing="0" w:line="480" w:lineRule="exact"/>
        <w:jc w:val="both"/>
      </w:pPr>
      <w:r>
        <w:rPr>
          <w:rFonts w:hint="eastAsia"/>
        </w:rPr>
        <w:t xml:space="preserve">4. </w:t>
      </w:r>
      <w:r w:rsidR="00640B8D" w:rsidRPr="001676EB">
        <w:t>管理者在过程管理中要做的具体工作</w:t>
      </w:r>
    </w:p>
    <w:p w14:paraId="20DF43D0" w14:textId="501EF30D" w:rsidR="00640B8D" w:rsidRPr="001676EB" w:rsidRDefault="001676EB" w:rsidP="001676EB">
      <w:pPr>
        <w:pStyle w:val="a7"/>
        <w:spacing w:before="0" w:beforeAutospacing="0" w:after="0" w:afterAutospacing="0" w:line="480" w:lineRule="exact"/>
        <w:jc w:val="both"/>
        <w:rPr>
          <w:rFonts w:hint="eastAsia"/>
        </w:rPr>
      </w:pPr>
      <w:r>
        <w:rPr>
          <w:rFonts w:hint="eastAsia"/>
        </w:rPr>
        <w:t>——</w:t>
      </w:r>
      <w:r w:rsidR="00640B8D" w:rsidRPr="001676EB">
        <w:t>定期沟通、资源协调、障碍清除等，为员工创造良好的工作环境，推动绩效达成</w:t>
      </w:r>
    </w:p>
    <w:p w14:paraId="30395642" w14:textId="77777777" w:rsidR="00640B8D" w:rsidRPr="001676EB" w:rsidRDefault="00640B8D" w:rsidP="001676EB">
      <w:pPr>
        <w:pStyle w:val="a7"/>
        <w:spacing w:before="0" w:beforeAutospacing="0" w:after="0" w:afterAutospacing="0" w:line="480" w:lineRule="exact"/>
        <w:jc w:val="both"/>
        <w:rPr>
          <w:rFonts w:hint="eastAsia"/>
          <w:b/>
          <w:bCs/>
          <w:color w:val="BF4E14" w:themeColor="accent2" w:themeShade="BF"/>
        </w:rPr>
      </w:pPr>
      <w:r w:rsidRPr="001676EB">
        <w:rPr>
          <w:rFonts w:hint="eastAsia"/>
          <w:b/>
          <w:bCs/>
          <w:color w:val="BF4E14" w:themeColor="accent2" w:themeShade="BF"/>
        </w:rPr>
        <w:t>二</w:t>
      </w:r>
      <w:r w:rsidRPr="001676EB">
        <w:rPr>
          <w:b/>
          <w:bCs/>
          <w:color w:val="BF4E14" w:themeColor="accent2" w:themeShade="BF"/>
        </w:rPr>
        <w:t>、</w:t>
      </w:r>
      <w:r w:rsidRPr="001676EB">
        <w:rPr>
          <w:rFonts w:hint="eastAsia"/>
          <w:b/>
          <w:bCs/>
          <w:color w:val="BF4E14" w:themeColor="accent2" w:themeShade="BF"/>
        </w:rPr>
        <w:t>执行力打造与团队建设</w:t>
      </w:r>
    </w:p>
    <w:p w14:paraId="22AEF7B2" w14:textId="60C2D7DE" w:rsidR="00640B8D" w:rsidRPr="001676EB" w:rsidRDefault="00640B8D" w:rsidP="001676EB">
      <w:pPr>
        <w:pStyle w:val="a7"/>
        <w:spacing w:before="0" w:beforeAutospacing="0" w:after="0" w:afterAutospacing="0" w:line="480" w:lineRule="exact"/>
        <w:jc w:val="both"/>
        <w:rPr>
          <w:rFonts w:hint="eastAsia"/>
        </w:rPr>
      </w:pPr>
      <w:r w:rsidRPr="001676EB">
        <w:rPr>
          <w:rFonts w:hint="eastAsia"/>
          <w:b/>
          <w:bCs/>
        </w:rPr>
        <w:t>互动：</w:t>
      </w:r>
      <w:r w:rsidRPr="001676EB">
        <w:rPr>
          <w:rFonts w:hint="eastAsia"/>
        </w:rPr>
        <w:t>四象限员工的管理方式</w:t>
      </w:r>
    </w:p>
    <w:p w14:paraId="2D6139B6" w14:textId="40DC76BA" w:rsidR="00640B8D" w:rsidRPr="001676EB" w:rsidRDefault="00640B8D" w:rsidP="001676EB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1676EB">
        <w:rPr>
          <w:rFonts w:ascii="宋体" w:eastAsia="宋体" w:hAnsi="宋体" w:hint="eastAsia"/>
          <w:b/>
          <w:bCs/>
          <w:sz w:val="24"/>
          <w:szCs w:val="24"/>
        </w:rPr>
        <w:t>互动</w:t>
      </w:r>
      <w:r w:rsidRPr="001676EB">
        <w:rPr>
          <w:rFonts w:ascii="宋体" w:eastAsia="宋体" w:hAnsi="宋体"/>
          <w:b/>
          <w:bCs/>
          <w:sz w:val="24"/>
          <w:szCs w:val="24"/>
        </w:rPr>
        <w:t>：</w:t>
      </w:r>
      <w:r w:rsidRPr="001676EB">
        <w:rPr>
          <w:rFonts w:ascii="宋体" w:eastAsia="宋体" w:hAnsi="宋体"/>
          <w:sz w:val="24"/>
          <w:szCs w:val="24"/>
        </w:rPr>
        <w:t xml:space="preserve">影响执行力的因素有哪些? </w:t>
      </w:r>
    </w:p>
    <w:p w14:paraId="05EFD0FD" w14:textId="77777777" w:rsidR="00640B8D" w:rsidRPr="001676EB" w:rsidRDefault="00640B8D" w:rsidP="001676EB">
      <w:pPr>
        <w:pStyle w:val="a7"/>
        <w:spacing w:before="0" w:beforeAutospacing="0" w:after="0" w:afterAutospacing="0" w:line="480" w:lineRule="exact"/>
        <w:jc w:val="both"/>
        <w:rPr>
          <w:rFonts w:hint="eastAsia"/>
        </w:rPr>
      </w:pPr>
      <w:r w:rsidRPr="001676EB">
        <w:rPr>
          <w:rFonts w:hint="eastAsia"/>
          <w:b/>
          <w:bCs/>
        </w:rPr>
        <w:t>案例：</w:t>
      </w:r>
      <w:r w:rsidRPr="001676EB">
        <w:rPr>
          <w:rFonts w:hint="eastAsia"/>
        </w:rPr>
        <w:t>比亚迪，执行力≠彻底执行力</w:t>
      </w:r>
    </w:p>
    <w:p w14:paraId="5C313387" w14:textId="25135A90" w:rsidR="00640B8D" w:rsidRPr="001676EB" w:rsidRDefault="001676EB" w:rsidP="001676EB">
      <w:pPr>
        <w:pStyle w:val="a7"/>
        <w:spacing w:before="0" w:beforeAutospacing="0" w:after="0" w:afterAutospacing="0" w:line="480" w:lineRule="exact"/>
        <w:jc w:val="both"/>
        <w:rPr>
          <w:rFonts w:hint="eastAsia"/>
        </w:rPr>
      </w:pPr>
      <w:r>
        <w:rPr>
          <w:rFonts w:hint="eastAsia"/>
        </w:rPr>
        <w:t xml:space="preserve">1. </w:t>
      </w:r>
      <w:r w:rsidR="00640B8D" w:rsidRPr="001676EB">
        <w:t>提高执行力的几点建议</w:t>
      </w:r>
    </w:p>
    <w:p w14:paraId="6692B608" w14:textId="15B2927C" w:rsidR="00640B8D" w:rsidRPr="001676EB" w:rsidRDefault="001676EB" w:rsidP="001676EB">
      <w:pPr>
        <w:pStyle w:val="a7"/>
        <w:spacing w:before="0" w:beforeAutospacing="0" w:after="0" w:afterAutospacing="0" w:line="480" w:lineRule="exact"/>
        <w:jc w:val="both"/>
        <w:rPr>
          <w:rFonts w:hint="eastAsia"/>
        </w:rPr>
      </w:pPr>
      <w:r>
        <w:rPr>
          <w:rFonts w:hint="eastAsia"/>
        </w:rPr>
        <w:t xml:space="preserve">2. </w:t>
      </w:r>
      <w:r w:rsidR="00640B8D" w:rsidRPr="001676EB">
        <w:t>高效执行</w:t>
      </w:r>
      <w:proofErr w:type="gramStart"/>
      <w:r w:rsidR="00640B8D" w:rsidRPr="001676EB">
        <w:t>力文化</w:t>
      </w:r>
      <w:proofErr w:type="gramEnd"/>
      <w:r w:rsidR="00640B8D" w:rsidRPr="001676EB">
        <w:t>的打造</w:t>
      </w:r>
    </w:p>
    <w:p w14:paraId="38097447" w14:textId="77777777" w:rsidR="001676EB" w:rsidRDefault="001676EB" w:rsidP="001676EB">
      <w:pPr>
        <w:pStyle w:val="a7"/>
        <w:spacing w:before="0" w:beforeAutospacing="0" w:after="0" w:afterAutospacing="0" w:line="480" w:lineRule="exact"/>
        <w:jc w:val="both"/>
      </w:pPr>
      <w:r>
        <w:rPr>
          <w:rFonts w:hint="eastAsia"/>
        </w:rPr>
        <w:t xml:space="preserve">3. </w:t>
      </w:r>
      <w:r w:rsidR="00640B8D" w:rsidRPr="001676EB">
        <w:rPr>
          <w:rFonts w:hint="eastAsia"/>
        </w:rPr>
        <w:t>如何从管理者和员工的角度看待执行力</w:t>
      </w:r>
      <w:r>
        <w:rPr>
          <w:rFonts w:hint="eastAsia"/>
        </w:rPr>
        <w:t>？</w:t>
      </w:r>
    </w:p>
    <w:p w14:paraId="445C9D7D" w14:textId="5DBE9977" w:rsidR="00191C50" w:rsidRPr="001676EB" w:rsidRDefault="001676EB" w:rsidP="001676EB">
      <w:pPr>
        <w:pStyle w:val="a7"/>
        <w:spacing w:before="0" w:beforeAutospacing="0" w:after="0" w:afterAutospacing="0" w:line="480" w:lineRule="exact"/>
        <w:jc w:val="both"/>
        <w:rPr>
          <w:rFonts w:hint="eastAsia"/>
        </w:rPr>
      </w:pPr>
      <w:r>
        <w:rPr>
          <w:rFonts w:hint="eastAsia"/>
        </w:rPr>
        <w:t>——</w:t>
      </w:r>
      <w:r w:rsidR="00191C50" w:rsidRPr="001676EB">
        <w:t>从管理者和员工的不同视角看待执行力，促进双方相互理解、协同共进，携手提升团队执行力。</w:t>
      </w:r>
    </w:p>
    <w:p w14:paraId="29A3272A" w14:textId="12086680" w:rsidR="00640B8D" w:rsidRPr="001676EB" w:rsidRDefault="001676EB" w:rsidP="001676EB">
      <w:pPr>
        <w:pStyle w:val="a7"/>
        <w:spacing w:before="0" w:beforeAutospacing="0" w:after="0" w:afterAutospacing="0" w:line="480" w:lineRule="exact"/>
        <w:jc w:val="both"/>
        <w:rPr>
          <w:rFonts w:hint="eastAsia"/>
          <w:b/>
          <w:bCs/>
          <w:color w:val="BF4E14" w:themeColor="accent2" w:themeShade="BF"/>
        </w:rPr>
      </w:pPr>
      <w:r>
        <w:rPr>
          <w:rFonts w:hint="eastAsia"/>
          <w:b/>
          <w:bCs/>
          <w:color w:val="BF4E14" w:themeColor="accent2" w:themeShade="BF"/>
        </w:rPr>
        <w:t>三、</w:t>
      </w:r>
      <w:r w:rsidR="00640B8D" w:rsidRPr="001676EB">
        <w:rPr>
          <w:rFonts w:hint="eastAsia"/>
          <w:b/>
          <w:bCs/>
          <w:color w:val="BF4E14" w:themeColor="accent2" w:themeShade="BF"/>
        </w:rPr>
        <w:t>如何有效激励下属</w:t>
      </w:r>
    </w:p>
    <w:p w14:paraId="61F51645" w14:textId="7E455274" w:rsidR="00F36381" w:rsidRPr="001676EB" w:rsidRDefault="00191C50" w:rsidP="001676EB">
      <w:pPr>
        <w:pStyle w:val="a8"/>
        <w:spacing w:line="480" w:lineRule="exact"/>
        <w:ind w:firstLineChars="0" w:firstLine="0"/>
        <w:rPr>
          <w:rFonts w:ascii="宋体" w:eastAsia="宋体" w:hAnsi="宋体" w:hint="eastAsia"/>
          <w:sz w:val="24"/>
          <w:szCs w:val="24"/>
        </w:rPr>
      </w:pPr>
      <w:bookmarkStart w:id="1" w:name="_Hlk187338673"/>
      <w:r w:rsidRPr="001676EB">
        <w:rPr>
          <w:rFonts w:ascii="宋体" w:eastAsia="宋体" w:hAnsi="宋体"/>
          <w:b/>
          <w:bCs/>
          <w:sz w:val="24"/>
          <w:szCs w:val="24"/>
        </w:rPr>
        <w:t>案例：</w:t>
      </w:r>
      <w:r w:rsidRPr="001676EB">
        <w:rPr>
          <w:rFonts w:ascii="宋体" w:eastAsia="宋体" w:hAnsi="宋体"/>
          <w:sz w:val="24"/>
          <w:szCs w:val="24"/>
        </w:rPr>
        <w:t>引入哈佛大学关于激励</w:t>
      </w:r>
      <w:r w:rsidR="002C2AEA" w:rsidRPr="001676EB">
        <w:rPr>
          <w:rFonts w:ascii="宋体" w:eastAsia="宋体" w:hAnsi="宋体" w:hint="eastAsia"/>
          <w:sz w:val="24"/>
          <w:szCs w:val="24"/>
        </w:rPr>
        <w:t>的相关研究。并结合相关激励理论，</w:t>
      </w:r>
      <w:r w:rsidRPr="001676EB">
        <w:rPr>
          <w:rFonts w:ascii="宋体" w:eastAsia="宋体" w:hAnsi="宋体"/>
          <w:sz w:val="24"/>
          <w:szCs w:val="24"/>
        </w:rPr>
        <w:t>让学员站在理论</w:t>
      </w:r>
      <w:r w:rsidR="002C2AEA" w:rsidRPr="001676EB">
        <w:rPr>
          <w:rFonts w:ascii="宋体" w:eastAsia="宋体" w:hAnsi="宋体" w:hint="eastAsia"/>
          <w:sz w:val="24"/>
          <w:szCs w:val="24"/>
        </w:rPr>
        <w:t>高度</w:t>
      </w:r>
      <w:r w:rsidRPr="001676EB">
        <w:rPr>
          <w:rFonts w:ascii="宋体" w:eastAsia="宋体" w:hAnsi="宋体"/>
          <w:sz w:val="24"/>
          <w:szCs w:val="24"/>
        </w:rPr>
        <w:t>洞察激励本质。</w:t>
      </w:r>
    </w:p>
    <w:p w14:paraId="57A51028" w14:textId="77777777" w:rsidR="001676EB" w:rsidRDefault="001676EB" w:rsidP="001676EB">
      <w:pPr>
        <w:spacing w:line="480" w:lineRule="exac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1. </w:t>
      </w:r>
      <w:r w:rsidR="00191C50" w:rsidRPr="001676EB">
        <w:rPr>
          <w:rFonts w:ascii="宋体" w:eastAsia="宋体" w:hAnsi="宋体"/>
          <w:sz w:val="24"/>
          <w:szCs w:val="24"/>
        </w:rPr>
        <w:t>激励的心理学原理</w:t>
      </w:r>
    </w:p>
    <w:p w14:paraId="1FC0C576" w14:textId="595362DB" w:rsidR="00191C50" w:rsidRPr="001676EB" w:rsidRDefault="001676EB" w:rsidP="001676EB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——</w:t>
      </w:r>
      <w:r w:rsidR="00191C50" w:rsidRPr="001676EB">
        <w:rPr>
          <w:rFonts w:ascii="宋体" w:eastAsia="宋体" w:hAnsi="宋体"/>
          <w:sz w:val="24"/>
          <w:szCs w:val="24"/>
        </w:rPr>
        <w:t>马斯洛需求层次理论、期望理论等，揭示人性需求与激励的内在关联，为激励举措提供理论支撑。</w:t>
      </w:r>
    </w:p>
    <w:p w14:paraId="08A8BC25" w14:textId="77777777" w:rsidR="001676EB" w:rsidRDefault="001676EB" w:rsidP="001676EB">
      <w:pPr>
        <w:spacing w:line="480" w:lineRule="exac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2. </w:t>
      </w:r>
      <w:r w:rsidR="00191C50" w:rsidRPr="001676EB">
        <w:rPr>
          <w:rFonts w:ascii="宋体" w:eastAsia="宋体" w:hAnsi="宋体"/>
          <w:sz w:val="24"/>
          <w:szCs w:val="24"/>
        </w:rPr>
        <w:t>激励下属的具体实用举措</w:t>
      </w:r>
    </w:p>
    <w:p w14:paraId="41641044" w14:textId="4C4686B9" w:rsidR="00191C50" w:rsidRPr="001676EB" w:rsidRDefault="001676EB" w:rsidP="001676EB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——</w:t>
      </w:r>
      <w:r w:rsidR="00191C50" w:rsidRPr="001676EB">
        <w:rPr>
          <w:rFonts w:ascii="宋体" w:eastAsia="宋体" w:hAnsi="宋体"/>
          <w:sz w:val="24"/>
          <w:szCs w:val="24"/>
        </w:rPr>
        <w:t>物质激励与精神激励相结合、个性化激励方案定制、即时激励与长期激励搭配等，满足员工多元需求。</w:t>
      </w:r>
    </w:p>
    <w:bookmarkEnd w:id="1"/>
    <w:p w14:paraId="2E7FD739" w14:textId="6AB4F482" w:rsidR="00640B8D" w:rsidRPr="001676EB" w:rsidRDefault="001676EB" w:rsidP="001676EB">
      <w:pPr>
        <w:pStyle w:val="a7"/>
        <w:spacing w:before="0" w:beforeAutospacing="0" w:after="0" w:afterAutospacing="0" w:line="480" w:lineRule="exact"/>
        <w:jc w:val="both"/>
        <w:rPr>
          <w:rFonts w:hint="eastAsia"/>
          <w:b/>
          <w:bCs/>
          <w:color w:val="BF4E14" w:themeColor="accent2" w:themeShade="BF"/>
        </w:rPr>
      </w:pPr>
      <w:r>
        <w:rPr>
          <w:rFonts w:hint="eastAsia"/>
          <w:b/>
          <w:bCs/>
          <w:color w:val="BF4E14" w:themeColor="accent2" w:themeShade="BF"/>
        </w:rPr>
        <w:t>四、</w:t>
      </w:r>
      <w:r w:rsidR="00640B8D" w:rsidRPr="001676EB">
        <w:rPr>
          <w:b/>
          <w:bCs/>
          <w:color w:val="BF4E14" w:themeColor="accent2" w:themeShade="BF"/>
        </w:rPr>
        <w:t>绩效面谈</w:t>
      </w:r>
      <w:r w:rsidR="002C2AEA" w:rsidRPr="001676EB">
        <w:rPr>
          <w:rFonts w:hint="eastAsia"/>
          <w:b/>
          <w:bCs/>
          <w:color w:val="BF4E14" w:themeColor="accent2" w:themeShade="BF"/>
        </w:rPr>
        <w:t>与绩效改进辅导</w:t>
      </w:r>
    </w:p>
    <w:p w14:paraId="18FF153F" w14:textId="7C2A5E09" w:rsidR="00191C50" w:rsidRPr="001676EB" w:rsidRDefault="001676EB" w:rsidP="001676EB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bookmarkStart w:id="2" w:name="_Hlk187338714"/>
      <w:r>
        <w:rPr>
          <w:rFonts w:ascii="宋体" w:eastAsia="宋体" w:hAnsi="宋体" w:hint="eastAsia"/>
          <w:sz w:val="24"/>
          <w:szCs w:val="24"/>
        </w:rPr>
        <w:t xml:space="preserve">1. </w:t>
      </w:r>
      <w:r w:rsidR="00191C50" w:rsidRPr="001676EB">
        <w:rPr>
          <w:rFonts w:ascii="宋体" w:eastAsia="宋体" w:hAnsi="宋体"/>
          <w:sz w:val="24"/>
          <w:szCs w:val="24"/>
        </w:rPr>
        <w:t>明确面谈的周期，确定绩效面谈的频次，确保及时反馈、持续改进</w:t>
      </w:r>
    </w:p>
    <w:p w14:paraId="2FD3550B" w14:textId="77777777" w:rsidR="001676EB" w:rsidRDefault="001676EB" w:rsidP="001676EB">
      <w:pPr>
        <w:spacing w:line="480" w:lineRule="exac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2. </w:t>
      </w:r>
      <w:r w:rsidR="00191C50" w:rsidRPr="001676EB">
        <w:rPr>
          <w:rFonts w:ascii="宋体" w:eastAsia="宋体" w:hAnsi="宋体"/>
          <w:sz w:val="24"/>
          <w:szCs w:val="24"/>
        </w:rPr>
        <w:t>面谈的形式</w:t>
      </w:r>
    </w:p>
    <w:p w14:paraId="0CDEE2E3" w14:textId="0066725D" w:rsidR="00191C50" w:rsidRPr="001676EB" w:rsidRDefault="001676EB" w:rsidP="001676EB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——</w:t>
      </w:r>
      <w:r w:rsidR="00191C50" w:rsidRPr="001676EB">
        <w:rPr>
          <w:rFonts w:ascii="宋体" w:eastAsia="宋体" w:hAnsi="宋体"/>
          <w:sz w:val="24"/>
          <w:szCs w:val="24"/>
        </w:rPr>
        <w:t>如一对一面谈、小组面谈等，根据不同场景灵活选择，保障沟通效果</w:t>
      </w:r>
    </w:p>
    <w:p w14:paraId="14EC4766" w14:textId="77777777" w:rsidR="001676EB" w:rsidRDefault="001676EB" w:rsidP="001676EB">
      <w:pPr>
        <w:spacing w:line="480" w:lineRule="exac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3. </w:t>
      </w:r>
      <w:r w:rsidR="00191C50" w:rsidRPr="001676EB">
        <w:rPr>
          <w:rFonts w:ascii="宋体" w:eastAsia="宋体" w:hAnsi="宋体"/>
          <w:sz w:val="24"/>
          <w:szCs w:val="24"/>
        </w:rPr>
        <w:t>面谈的内容</w:t>
      </w:r>
    </w:p>
    <w:p w14:paraId="5DB2DF80" w14:textId="753E0D42" w:rsidR="00191C50" w:rsidRPr="001676EB" w:rsidRDefault="001676EB" w:rsidP="001676EB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——</w:t>
      </w:r>
      <w:r w:rsidR="00191C50" w:rsidRPr="001676EB">
        <w:rPr>
          <w:rFonts w:ascii="宋体" w:eastAsia="宋体" w:hAnsi="宋体"/>
          <w:sz w:val="24"/>
          <w:szCs w:val="24"/>
        </w:rPr>
        <w:t>涵盖绩效评价结果、工作亮点与不足、改进计划、职业发展规划等，让面谈全面深入、富有成效</w:t>
      </w:r>
    </w:p>
    <w:p w14:paraId="323524D1" w14:textId="740C0DC6" w:rsidR="00191C50" w:rsidRPr="001676EB" w:rsidRDefault="00191C50" w:rsidP="001676EB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1676EB">
        <w:rPr>
          <w:rFonts w:ascii="宋体" w:eastAsia="宋体" w:hAnsi="宋体"/>
          <w:b/>
          <w:bCs/>
          <w:sz w:val="24"/>
          <w:szCs w:val="24"/>
        </w:rPr>
        <w:t>工具：</w:t>
      </w:r>
      <w:r w:rsidRPr="001676EB">
        <w:rPr>
          <w:rFonts w:ascii="宋体" w:eastAsia="宋体" w:hAnsi="宋体"/>
          <w:sz w:val="24"/>
          <w:szCs w:val="24"/>
        </w:rPr>
        <w:t>分享绩效面谈表与绩效改进表，提供实用工具模板，规范面谈流程，提升面谈质量。</w:t>
      </w:r>
    </w:p>
    <w:p w14:paraId="3BD22E4F" w14:textId="3C7AD3D8" w:rsidR="00191C50" w:rsidRPr="001676EB" w:rsidRDefault="00191C50" w:rsidP="001676EB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1676EB">
        <w:rPr>
          <w:rFonts w:ascii="宋体" w:eastAsia="宋体" w:hAnsi="宋体"/>
          <w:b/>
          <w:bCs/>
          <w:sz w:val="24"/>
          <w:szCs w:val="24"/>
        </w:rPr>
        <w:t>互动探讨</w:t>
      </w:r>
      <w:r w:rsidR="002C2AEA" w:rsidRPr="001676EB">
        <w:rPr>
          <w:rFonts w:ascii="宋体" w:eastAsia="宋体" w:hAnsi="宋体" w:hint="eastAsia"/>
          <w:b/>
          <w:bCs/>
          <w:sz w:val="24"/>
          <w:szCs w:val="24"/>
        </w:rPr>
        <w:t>：</w:t>
      </w:r>
      <w:r w:rsidRPr="001676EB">
        <w:rPr>
          <w:rFonts w:ascii="宋体" w:eastAsia="宋体" w:hAnsi="宋体"/>
          <w:sz w:val="24"/>
          <w:szCs w:val="24"/>
        </w:rPr>
        <w:t>员工</w:t>
      </w:r>
      <w:proofErr w:type="gramStart"/>
      <w:r w:rsidRPr="001676EB">
        <w:rPr>
          <w:rFonts w:ascii="宋体" w:eastAsia="宋体" w:hAnsi="宋体"/>
          <w:sz w:val="24"/>
          <w:szCs w:val="24"/>
        </w:rPr>
        <w:t>不</w:t>
      </w:r>
      <w:proofErr w:type="gramEnd"/>
      <w:r w:rsidRPr="001676EB">
        <w:rPr>
          <w:rFonts w:ascii="宋体" w:eastAsia="宋体" w:hAnsi="宋体"/>
          <w:sz w:val="24"/>
          <w:szCs w:val="24"/>
        </w:rPr>
        <w:t>认同绩效考评结果怎么办，分享考评方案优化策略与绩效面谈应对技巧，化解潜在冲突，促进员工认同。</w:t>
      </w:r>
    </w:p>
    <w:bookmarkEnd w:id="2"/>
    <w:p w14:paraId="0AFE2590" w14:textId="67547BDD" w:rsidR="00F36381" w:rsidRPr="001676EB" w:rsidRDefault="001676EB" w:rsidP="001676EB">
      <w:pPr>
        <w:pStyle w:val="a7"/>
        <w:spacing w:before="0" w:beforeAutospacing="0" w:after="0" w:afterAutospacing="0" w:line="480" w:lineRule="exact"/>
        <w:jc w:val="both"/>
        <w:rPr>
          <w:rFonts w:hint="eastAsia"/>
          <w:b/>
          <w:bCs/>
          <w:color w:val="BF4E14" w:themeColor="accent2" w:themeShade="BF"/>
        </w:rPr>
      </w:pPr>
      <w:r>
        <w:rPr>
          <w:rFonts w:hint="eastAsia"/>
          <w:b/>
          <w:bCs/>
          <w:color w:val="BF4E14" w:themeColor="accent2" w:themeShade="BF"/>
        </w:rPr>
        <w:t>五、</w:t>
      </w:r>
      <w:r w:rsidR="00640B8D" w:rsidRPr="001676EB">
        <w:rPr>
          <w:rFonts w:hint="eastAsia"/>
          <w:b/>
          <w:bCs/>
          <w:color w:val="BF4E14" w:themeColor="accent2" w:themeShade="BF"/>
        </w:rPr>
        <w:t>问题员工的处理思路</w:t>
      </w:r>
      <w:bookmarkStart w:id="3" w:name="_Hlk187338792"/>
    </w:p>
    <w:p w14:paraId="7465078F" w14:textId="77777777" w:rsidR="001676EB" w:rsidRDefault="001676EB" w:rsidP="001676EB">
      <w:pPr>
        <w:pStyle w:val="a7"/>
        <w:spacing w:before="0" w:beforeAutospacing="0" w:after="0" w:afterAutospacing="0" w:line="480" w:lineRule="exact"/>
        <w:jc w:val="both"/>
      </w:pPr>
      <w:r>
        <w:rPr>
          <w:rFonts w:hint="eastAsia"/>
        </w:rPr>
        <w:t xml:space="preserve">1. </w:t>
      </w:r>
      <w:r w:rsidR="006B24F0" w:rsidRPr="001676EB">
        <w:t>正确看待 “问题员工”，认识到问题背后可能的原因</w:t>
      </w:r>
    </w:p>
    <w:p w14:paraId="008F8CFC" w14:textId="62DFEB10" w:rsidR="006B24F0" w:rsidRPr="001676EB" w:rsidRDefault="001676EB" w:rsidP="001676EB">
      <w:pPr>
        <w:pStyle w:val="a7"/>
        <w:spacing w:before="0" w:beforeAutospacing="0" w:after="0" w:afterAutospacing="0" w:line="480" w:lineRule="exact"/>
        <w:jc w:val="both"/>
        <w:rPr>
          <w:rFonts w:hint="eastAsia"/>
          <w:color w:val="C04908"/>
        </w:rPr>
      </w:pPr>
      <w:r>
        <w:rPr>
          <w:rFonts w:hint="eastAsia"/>
        </w:rPr>
        <w:t>——</w:t>
      </w:r>
      <w:r w:rsidR="006B24F0" w:rsidRPr="001676EB">
        <w:t>如能力不足、态度消极、外部压力等，摒弃偏见，以客观公正态度面对</w:t>
      </w:r>
    </w:p>
    <w:p w14:paraId="1E205C77" w14:textId="0B633CDE" w:rsidR="006B24F0" w:rsidRPr="001676EB" w:rsidRDefault="001676EB" w:rsidP="001676EB">
      <w:pPr>
        <w:pStyle w:val="a7"/>
        <w:spacing w:before="0" w:beforeAutospacing="0" w:after="0" w:afterAutospacing="0" w:line="480" w:lineRule="exact"/>
        <w:jc w:val="both"/>
        <w:rPr>
          <w:rFonts w:hint="eastAsia"/>
          <w:color w:val="C04908"/>
        </w:rPr>
      </w:pPr>
      <w:r>
        <w:rPr>
          <w:rFonts w:hint="eastAsia"/>
        </w:rPr>
        <w:t xml:space="preserve">2. </w:t>
      </w:r>
      <w:r w:rsidR="006B24F0" w:rsidRPr="001676EB">
        <w:t>辩证看待员工的不足，将其视为成长机会，通过辅导与支持帮助员工克服困难，实现蜕变</w:t>
      </w:r>
    </w:p>
    <w:p w14:paraId="5A880E8E" w14:textId="70AAEC5E" w:rsidR="006B24F0" w:rsidRPr="001676EB" w:rsidRDefault="001676EB" w:rsidP="001676EB">
      <w:pPr>
        <w:pStyle w:val="a7"/>
        <w:spacing w:before="0" w:beforeAutospacing="0" w:after="0" w:afterAutospacing="0" w:line="480" w:lineRule="exact"/>
        <w:jc w:val="both"/>
        <w:rPr>
          <w:rFonts w:hint="eastAsia"/>
          <w:color w:val="C04908"/>
        </w:rPr>
      </w:pPr>
      <w:r>
        <w:rPr>
          <w:rFonts w:hint="eastAsia"/>
        </w:rPr>
        <w:t xml:space="preserve">3. </w:t>
      </w:r>
      <w:r w:rsidR="006B24F0" w:rsidRPr="001676EB">
        <w:t>问题员工的四步处理法，形成闭环管理</w:t>
      </w:r>
      <w:r w:rsidR="009F17FA" w:rsidRPr="001676EB">
        <w:rPr>
          <w:rFonts w:hint="eastAsia"/>
        </w:rPr>
        <w:t>。</w:t>
      </w:r>
    </w:p>
    <w:p w14:paraId="30A35450" w14:textId="6A77A78A" w:rsidR="006B24F0" w:rsidRPr="001676EB" w:rsidRDefault="001676EB" w:rsidP="001676EB">
      <w:pPr>
        <w:pStyle w:val="a7"/>
        <w:spacing w:before="0" w:beforeAutospacing="0" w:after="0" w:afterAutospacing="0" w:line="480" w:lineRule="exact"/>
        <w:jc w:val="both"/>
        <w:rPr>
          <w:rFonts w:hint="eastAsia"/>
          <w:color w:val="C04908"/>
        </w:rPr>
      </w:pPr>
      <w:r>
        <w:rPr>
          <w:rFonts w:hint="eastAsia"/>
        </w:rPr>
        <w:t xml:space="preserve">4. </w:t>
      </w:r>
      <w:r w:rsidR="006B24F0" w:rsidRPr="001676EB">
        <w:t>相关法律风险的规避与预防，确保企业在处理问题员工过程中合法合</w:t>
      </w:r>
      <w:proofErr w:type="gramStart"/>
      <w:r w:rsidR="006B24F0" w:rsidRPr="001676EB">
        <w:t>规</w:t>
      </w:r>
      <w:proofErr w:type="gramEnd"/>
      <w:r w:rsidR="006B24F0" w:rsidRPr="001676EB">
        <w:t>，</w:t>
      </w:r>
      <w:r w:rsidR="00241FE2" w:rsidRPr="001676EB">
        <w:rPr>
          <w:rFonts w:hint="eastAsia"/>
        </w:rPr>
        <w:t>避免踩坑</w:t>
      </w:r>
    </w:p>
    <w:p w14:paraId="6F994DBA" w14:textId="13276D80" w:rsidR="00F36381" w:rsidRPr="001676EB" w:rsidRDefault="00F36381" w:rsidP="001676EB">
      <w:pPr>
        <w:pStyle w:val="a7"/>
        <w:spacing w:before="0" w:beforeAutospacing="0" w:after="0" w:afterAutospacing="0" w:line="480" w:lineRule="exact"/>
        <w:jc w:val="both"/>
        <w:rPr>
          <w:rFonts w:hint="eastAsia"/>
          <w:b/>
          <w:bCs/>
        </w:rPr>
      </w:pPr>
      <w:r w:rsidRPr="001676EB">
        <w:rPr>
          <w:rFonts w:hint="eastAsia"/>
          <w:b/>
          <w:bCs/>
        </w:rPr>
        <w:t>课程总结与相关答疑</w:t>
      </w:r>
    </w:p>
    <w:bookmarkEnd w:id="3"/>
    <w:p w14:paraId="1AC6A2A9" w14:textId="69F205D3" w:rsidR="00C65B82" w:rsidRPr="001676EB" w:rsidRDefault="00C65B82" w:rsidP="001676EB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 w:rsidRPr="001676EB">
        <w:rPr>
          <w:rFonts w:ascii="宋体" w:eastAsia="宋体" w:hAnsi="宋体"/>
          <w:b/>
          <w:bCs/>
          <w:sz w:val="24"/>
          <w:szCs w:val="24"/>
        </w:rPr>
        <w:t>本部分课程输出：</w:t>
      </w:r>
    </w:p>
    <w:p w14:paraId="280F8A10" w14:textId="586B8A49" w:rsidR="00C65B82" w:rsidRPr="001676EB" w:rsidRDefault="001676EB" w:rsidP="001676EB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1. </w:t>
      </w:r>
      <w:r w:rsidR="00C65B82" w:rsidRPr="001676EB">
        <w:rPr>
          <w:rFonts w:ascii="宋体" w:eastAsia="宋体" w:hAnsi="宋体"/>
          <w:sz w:val="24"/>
          <w:szCs w:val="24"/>
        </w:rPr>
        <w:t>让管理人员更加清晰的定位管理角色，注重绩效的过程管理，保障绩效改进的有效实施。</w:t>
      </w:r>
      <w:r>
        <w:rPr>
          <w:rFonts w:ascii="宋体" w:eastAsia="宋体" w:hAnsi="宋体" w:hint="eastAsia"/>
          <w:sz w:val="24"/>
          <w:szCs w:val="24"/>
        </w:rPr>
        <w:t xml:space="preserve">2. </w:t>
      </w:r>
      <w:r w:rsidR="00C65B82" w:rsidRPr="001676EB">
        <w:rPr>
          <w:rFonts w:ascii="宋体" w:eastAsia="宋体" w:hAnsi="宋体"/>
          <w:sz w:val="24"/>
          <w:szCs w:val="24"/>
        </w:rPr>
        <w:t>讲述如何提升团队执行力</w:t>
      </w:r>
      <w:r w:rsidR="00E674DD" w:rsidRPr="001676EB">
        <w:rPr>
          <w:rFonts w:ascii="宋体" w:eastAsia="宋体" w:hAnsi="宋体" w:hint="eastAsia"/>
          <w:sz w:val="24"/>
          <w:szCs w:val="24"/>
        </w:rPr>
        <w:t>，已经发挥管理者自身在执行力打造中的关键作用。</w:t>
      </w:r>
    </w:p>
    <w:p w14:paraId="77304F37" w14:textId="40C5BDEE" w:rsidR="00C65B82" w:rsidRPr="001676EB" w:rsidRDefault="001676EB" w:rsidP="001676EB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3. </w:t>
      </w:r>
      <w:r w:rsidR="00C65B82" w:rsidRPr="001676EB">
        <w:rPr>
          <w:rFonts w:ascii="宋体" w:eastAsia="宋体" w:hAnsi="宋体"/>
          <w:sz w:val="24"/>
          <w:szCs w:val="24"/>
        </w:rPr>
        <w:t>掌握在工作场景中的人才激励方式，激发员工参与绩效改进的积极性。</w:t>
      </w:r>
    </w:p>
    <w:p w14:paraId="6B6195EE" w14:textId="7AD5BE6A" w:rsidR="001676EB" w:rsidRPr="001676EB" w:rsidRDefault="001676EB" w:rsidP="001676EB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4. </w:t>
      </w:r>
      <w:r w:rsidR="00C65B82" w:rsidRPr="001676EB">
        <w:rPr>
          <w:rFonts w:ascii="宋体" w:eastAsia="宋体" w:hAnsi="宋体"/>
          <w:sz w:val="24"/>
          <w:szCs w:val="24"/>
        </w:rPr>
        <w:t>课程总结与相关问题交流答疑，强化对绩效</w:t>
      </w:r>
      <w:r w:rsidR="00E674DD" w:rsidRPr="001676EB">
        <w:rPr>
          <w:rFonts w:ascii="宋体" w:eastAsia="宋体" w:hAnsi="宋体" w:hint="eastAsia"/>
          <w:sz w:val="24"/>
          <w:szCs w:val="24"/>
        </w:rPr>
        <w:t>管理</w:t>
      </w:r>
      <w:r w:rsidR="00C65B82" w:rsidRPr="001676EB">
        <w:rPr>
          <w:rFonts w:ascii="宋体" w:eastAsia="宋体" w:hAnsi="宋体"/>
          <w:sz w:val="24"/>
          <w:szCs w:val="24"/>
        </w:rPr>
        <w:t>的理解与应用。</w:t>
      </w:r>
    </w:p>
    <w:p w14:paraId="4349B73A" w14:textId="77777777" w:rsidR="001676EB" w:rsidRPr="001676EB" w:rsidRDefault="001676EB">
      <w:pPr>
        <w:spacing w:line="480" w:lineRule="exact"/>
        <w:rPr>
          <w:rFonts w:ascii="宋体" w:eastAsia="宋体" w:hAnsi="宋体" w:hint="eastAsia"/>
          <w:sz w:val="24"/>
          <w:szCs w:val="24"/>
        </w:rPr>
      </w:pPr>
    </w:p>
    <w:sectPr w:rsidR="001676EB" w:rsidRPr="001676EB" w:rsidSect="001676EB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B3700E" w14:textId="77777777" w:rsidR="00F74F7A" w:rsidRDefault="00F74F7A" w:rsidP="00C65B82">
      <w:pPr>
        <w:rPr>
          <w:rFonts w:hint="eastAsia"/>
        </w:rPr>
      </w:pPr>
      <w:r>
        <w:separator/>
      </w:r>
    </w:p>
  </w:endnote>
  <w:endnote w:type="continuationSeparator" w:id="0">
    <w:p w14:paraId="78D784E8" w14:textId="77777777" w:rsidR="00F74F7A" w:rsidRDefault="00F74F7A" w:rsidP="00C65B82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思源黑体 CN Heavy">
    <w:altName w:val="微软雅黑"/>
    <w:panose1 w:val="00000000000000000000"/>
    <w:charset w:val="86"/>
    <w:family w:val="swiss"/>
    <w:notTrueType/>
    <w:pitch w:val="variable"/>
    <w:sig w:usb0="20000207" w:usb1="2ADF3C10" w:usb2="00000016" w:usb3="00000000" w:csb0="00060107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D9853E" w14:textId="77777777" w:rsidR="00F74F7A" w:rsidRDefault="00F74F7A" w:rsidP="00C65B82">
      <w:pPr>
        <w:rPr>
          <w:rFonts w:hint="eastAsia"/>
        </w:rPr>
      </w:pPr>
      <w:r>
        <w:separator/>
      </w:r>
    </w:p>
  </w:footnote>
  <w:footnote w:type="continuationSeparator" w:id="0">
    <w:p w14:paraId="65725734" w14:textId="77777777" w:rsidR="00F74F7A" w:rsidRDefault="00F74F7A" w:rsidP="00C65B82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65D41"/>
    <w:multiLevelType w:val="multilevel"/>
    <w:tmpl w:val="C42A0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886DB5"/>
    <w:multiLevelType w:val="multilevel"/>
    <w:tmpl w:val="254C5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533D5D"/>
    <w:multiLevelType w:val="multilevel"/>
    <w:tmpl w:val="A448C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D934AE"/>
    <w:multiLevelType w:val="multilevel"/>
    <w:tmpl w:val="83F0F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8EB5DAA"/>
    <w:multiLevelType w:val="multilevel"/>
    <w:tmpl w:val="F6EC6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9FF208A"/>
    <w:multiLevelType w:val="multilevel"/>
    <w:tmpl w:val="11F40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A493F08"/>
    <w:multiLevelType w:val="multilevel"/>
    <w:tmpl w:val="C6A66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BB66D62"/>
    <w:multiLevelType w:val="hybridMultilevel"/>
    <w:tmpl w:val="DB54B636"/>
    <w:lvl w:ilvl="0" w:tplc="E240364E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4EC8C41C">
      <w:start w:val="1"/>
      <w:numFmt w:val="decimal"/>
      <w:lvlText w:val="%2、"/>
      <w:lvlJc w:val="left"/>
      <w:pPr>
        <w:ind w:left="72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8" w15:restartNumberingAfterBreak="0">
    <w:nsid w:val="0FD87168"/>
    <w:multiLevelType w:val="hybridMultilevel"/>
    <w:tmpl w:val="2444A43A"/>
    <w:lvl w:ilvl="0" w:tplc="E334CF9C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1B61146E"/>
    <w:multiLevelType w:val="multilevel"/>
    <w:tmpl w:val="E1806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C2C69ED"/>
    <w:multiLevelType w:val="hybridMultilevel"/>
    <w:tmpl w:val="2444A43A"/>
    <w:lvl w:ilvl="0" w:tplc="FFFFFFFF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lowerLetter"/>
      <w:lvlText w:val="%2)"/>
      <w:lvlJc w:val="left"/>
      <w:pPr>
        <w:ind w:left="840" w:hanging="420"/>
      </w:pPr>
    </w:lvl>
    <w:lvl w:ilvl="2" w:tplc="FFFFFFFF" w:tentative="1">
      <w:start w:val="1"/>
      <w:numFmt w:val="lowerRoman"/>
      <w:lvlText w:val="%3."/>
      <w:lvlJc w:val="righ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lowerLetter"/>
      <w:lvlText w:val="%5)"/>
      <w:lvlJc w:val="left"/>
      <w:pPr>
        <w:ind w:left="2100" w:hanging="420"/>
      </w:pPr>
    </w:lvl>
    <w:lvl w:ilvl="5" w:tplc="FFFFFFFF" w:tentative="1">
      <w:start w:val="1"/>
      <w:numFmt w:val="lowerRoman"/>
      <w:lvlText w:val="%6."/>
      <w:lvlJc w:val="righ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lowerLetter"/>
      <w:lvlText w:val="%8)"/>
      <w:lvlJc w:val="left"/>
      <w:pPr>
        <w:ind w:left="3360" w:hanging="420"/>
      </w:pPr>
    </w:lvl>
    <w:lvl w:ilvl="8" w:tplc="FFFFFFFF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206F74BE"/>
    <w:multiLevelType w:val="multilevel"/>
    <w:tmpl w:val="FA58B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77A37F2"/>
    <w:multiLevelType w:val="hybridMultilevel"/>
    <w:tmpl w:val="2220788A"/>
    <w:lvl w:ilvl="0" w:tplc="B498D8D6">
      <w:start w:val="2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3" w15:restartNumberingAfterBreak="0">
    <w:nsid w:val="35EB4330"/>
    <w:multiLevelType w:val="multilevel"/>
    <w:tmpl w:val="7D3E1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6701CD7"/>
    <w:multiLevelType w:val="hybridMultilevel"/>
    <w:tmpl w:val="14E60EA4"/>
    <w:lvl w:ilvl="0" w:tplc="24EE2606">
      <w:start w:val="8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5" w15:restartNumberingAfterBreak="0">
    <w:nsid w:val="3F543877"/>
    <w:multiLevelType w:val="hybridMultilevel"/>
    <w:tmpl w:val="2244E612"/>
    <w:lvl w:ilvl="0" w:tplc="04090011">
      <w:start w:val="1"/>
      <w:numFmt w:val="decimal"/>
      <w:lvlText w:val="%1)"/>
      <w:lvlJc w:val="left"/>
      <w:pPr>
        <w:ind w:left="704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6" w15:restartNumberingAfterBreak="0">
    <w:nsid w:val="44B33E80"/>
    <w:multiLevelType w:val="hybridMultilevel"/>
    <w:tmpl w:val="839A463E"/>
    <w:lvl w:ilvl="0" w:tplc="FFFFFFFF">
      <w:start w:val="1"/>
      <w:numFmt w:val="decimal"/>
      <w:lvlText w:val="%1、"/>
      <w:lvlJc w:val="left"/>
      <w:pPr>
        <w:ind w:left="862" w:hanging="720"/>
      </w:pPr>
      <w:rPr>
        <w:rFonts w:hint="default"/>
      </w:rPr>
    </w:lvl>
    <w:lvl w:ilvl="1" w:tplc="FFFFFFFF" w:tentative="1">
      <w:start w:val="1"/>
      <w:numFmt w:val="lowerLetter"/>
      <w:lvlText w:val="%2)"/>
      <w:lvlJc w:val="left"/>
      <w:pPr>
        <w:ind w:left="982" w:hanging="420"/>
      </w:pPr>
    </w:lvl>
    <w:lvl w:ilvl="2" w:tplc="FFFFFFFF" w:tentative="1">
      <w:start w:val="1"/>
      <w:numFmt w:val="lowerRoman"/>
      <w:lvlText w:val="%3."/>
      <w:lvlJc w:val="right"/>
      <w:pPr>
        <w:ind w:left="1402" w:hanging="420"/>
      </w:pPr>
    </w:lvl>
    <w:lvl w:ilvl="3" w:tplc="FFFFFFFF" w:tentative="1">
      <w:start w:val="1"/>
      <w:numFmt w:val="decimal"/>
      <w:lvlText w:val="%4."/>
      <w:lvlJc w:val="left"/>
      <w:pPr>
        <w:ind w:left="1822" w:hanging="420"/>
      </w:pPr>
    </w:lvl>
    <w:lvl w:ilvl="4" w:tplc="FFFFFFFF" w:tentative="1">
      <w:start w:val="1"/>
      <w:numFmt w:val="lowerLetter"/>
      <w:lvlText w:val="%5)"/>
      <w:lvlJc w:val="left"/>
      <w:pPr>
        <w:ind w:left="2242" w:hanging="420"/>
      </w:pPr>
    </w:lvl>
    <w:lvl w:ilvl="5" w:tplc="FFFFFFFF" w:tentative="1">
      <w:start w:val="1"/>
      <w:numFmt w:val="lowerRoman"/>
      <w:lvlText w:val="%6."/>
      <w:lvlJc w:val="right"/>
      <w:pPr>
        <w:ind w:left="2662" w:hanging="420"/>
      </w:pPr>
    </w:lvl>
    <w:lvl w:ilvl="6" w:tplc="FFFFFFFF" w:tentative="1">
      <w:start w:val="1"/>
      <w:numFmt w:val="decimal"/>
      <w:lvlText w:val="%7."/>
      <w:lvlJc w:val="left"/>
      <w:pPr>
        <w:ind w:left="3082" w:hanging="420"/>
      </w:pPr>
    </w:lvl>
    <w:lvl w:ilvl="7" w:tplc="FFFFFFFF" w:tentative="1">
      <w:start w:val="1"/>
      <w:numFmt w:val="lowerLetter"/>
      <w:lvlText w:val="%8)"/>
      <w:lvlJc w:val="left"/>
      <w:pPr>
        <w:ind w:left="3502" w:hanging="420"/>
      </w:pPr>
    </w:lvl>
    <w:lvl w:ilvl="8" w:tplc="FFFFFFFF" w:tentative="1">
      <w:start w:val="1"/>
      <w:numFmt w:val="lowerRoman"/>
      <w:lvlText w:val="%9."/>
      <w:lvlJc w:val="right"/>
      <w:pPr>
        <w:ind w:left="3922" w:hanging="420"/>
      </w:pPr>
    </w:lvl>
  </w:abstractNum>
  <w:abstractNum w:abstractNumId="17" w15:restartNumberingAfterBreak="0">
    <w:nsid w:val="4A62482E"/>
    <w:multiLevelType w:val="multilevel"/>
    <w:tmpl w:val="BBC86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15867B4"/>
    <w:multiLevelType w:val="multilevel"/>
    <w:tmpl w:val="5C823C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9" w15:restartNumberingAfterBreak="0">
    <w:nsid w:val="546311C7"/>
    <w:multiLevelType w:val="multilevel"/>
    <w:tmpl w:val="4D30A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7ED5DD4"/>
    <w:multiLevelType w:val="multilevel"/>
    <w:tmpl w:val="BCAA3D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1" w15:restartNumberingAfterBreak="0">
    <w:nsid w:val="5BEA768A"/>
    <w:multiLevelType w:val="multilevel"/>
    <w:tmpl w:val="A6D830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DF712DB"/>
    <w:multiLevelType w:val="multilevel"/>
    <w:tmpl w:val="2D4C2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05743DC"/>
    <w:multiLevelType w:val="hybridMultilevel"/>
    <w:tmpl w:val="839A463E"/>
    <w:lvl w:ilvl="0" w:tplc="E5D6E958">
      <w:start w:val="1"/>
      <w:numFmt w:val="decimal"/>
      <w:lvlText w:val="%1、"/>
      <w:lvlJc w:val="left"/>
      <w:pPr>
        <w:ind w:left="862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82" w:hanging="420"/>
      </w:pPr>
    </w:lvl>
    <w:lvl w:ilvl="2" w:tplc="0409001B" w:tentative="1">
      <w:start w:val="1"/>
      <w:numFmt w:val="lowerRoman"/>
      <w:lvlText w:val="%3."/>
      <w:lvlJc w:val="righ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9" w:tentative="1">
      <w:start w:val="1"/>
      <w:numFmt w:val="lowerLetter"/>
      <w:lvlText w:val="%5)"/>
      <w:lvlJc w:val="left"/>
      <w:pPr>
        <w:ind w:left="2242" w:hanging="420"/>
      </w:pPr>
    </w:lvl>
    <w:lvl w:ilvl="5" w:tplc="0409001B" w:tentative="1">
      <w:start w:val="1"/>
      <w:numFmt w:val="lowerRoman"/>
      <w:lvlText w:val="%6."/>
      <w:lvlJc w:val="righ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9" w:tentative="1">
      <w:start w:val="1"/>
      <w:numFmt w:val="lowerLetter"/>
      <w:lvlText w:val="%8)"/>
      <w:lvlJc w:val="left"/>
      <w:pPr>
        <w:ind w:left="3502" w:hanging="420"/>
      </w:pPr>
    </w:lvl>
    <w:lvl w:ilvl="8" w:tplc="0409001B" w:tentative="1">
      <w:start w:val="1"/>
      <w:numFmt w:val="lowerRoman"/>
      <w:lvlText w:val="%9."/>
      <w:lvlJc w:val="right"/>
      <w:pPr>
        <w:ind w:left="3922" w:hanging="420"/>
      </w:pPr>
    </w:lvl>
  </w:abstractNum>
  <w:abstractNum w:abstractNumId="24" w15:restartNumberingAfterBreak="0">
    <w:nsid w:val="61594C66"/>
    <w:multiLevelType w:val="multilevel"/>
    <w:tmpl w:val="36467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52169C2"/>
    <w:multiLevelType w:val="multilevel"/>
    <w:tmpl w:val="1B98D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5941DAB"/>
    <w:multiLevelType w:val="multilevel"/>
    <w:tmpl w:val="C0785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78D51C3"/>
    <w:multiLevelType w:val="hybridMultilevel"/>
    <w:tmpl w:val="355C61A4"/>
    <w:lvl w:ilvl="0" w:tplc="FFFFFFFF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454CFFE4">
      <w:start w:val="4"/>
      <w:numFmt w:val="japaneseCounting"/>
      <w:lvlText w:val="%2、"/>
      <w:lvlJc w:val="left"/>
      <w:pPr>
        <w:ind w:left="720" w:hanging="7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lowerLetter"/>
      <w:lvlText w:val="%5)"/>
      <w:lvlJc w:val="left"/>
      <w:pPr>
        <w:ind w:left="2100" w:hanging="420"/>
      </w:pPr>
    </w:lvl>
    <w:lvl w:ilvl="5" w:tplc="FFFFFFFF" w:tentative="1">
      <w:start w:val="1"/>
      <w:numFmt w:val="lowerRoman"/>
      <w:lvlText w:val="%6."/>
      <w:lvlJc w:val="righ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lowerLetter"/>
      <w:lvlText w:val="%8)"/>
      <w:lvlJc w:val="left"/>
      <w:pPr>
        <w:ind w:left="3360" w:hanging="420"/>
      </w:pPr>
    </w:lvl>
    <w:lvl w:ilvl="8" w:tplc="FFFFFFFF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8" w15:restartNumberingAfterBreak="0">
    <w:nsid w:val="68BB1220"/>
    <w:multiLevelType w:val="multilevel"/>
    <w:tmpl w:val="0A26A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B3A706E"/>
    <w:multiLevelType w:val="hybridMultilevel"/>
    <w:tmpl w:val="2444A43A"/>
    <w:lvl w:ilvl="0" w:tplc="E334CF9C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0" w15:restartNumberingAfterBreak="0">
    <w:nsid w:val="70AF3B9C"/>
    <w:multiLevelType w:val="hybridMultilevel"/>
    <w:tmpl w:val="6B1C826C"/>
    <w:lvl w:ilvl="0" w:tplc="5E0EA370">
      <w:start w:val="2"/>
      <w:numFmt w:val="decimal"/>
      <w:lvlText w:val="%1、"/>
      <w:lvlJc w:val="left"/>
      <w:pPr>
        <w:ind w:left="360" w:hanging="360"/>
      </w:pPr>
      <w:rPr>
        <w:rFonts w:ascii="思源黑体 CN Heavy" w:eastAsia="思源黑体 CN Heavy" w:hAnsi="思源黑体 CN Heavy" w:hint="default"/>
        <w:b/>
      </w:rPr>
    </w:lvl>
    <w:lvl w:ilvl="1" w:tplc="04090019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1" w15:restartNumberingAfterBreak="0">
    <w:nsid w:val="72A0286A"/>
    <w:multiLevelType w:val="multilevel"/>
    <w:tmpl w:val="257ED0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2" w15:restartNumberingAfterBreak="0">
    <w:nsid w:val="735F553E"/>
    <w:multiLevelType w:val="multilevel"/>
    <w:tmpl w:val="C0A29A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3" w15:restartNumberingAfterBreak="0">
    <w:nsid w:val="76C0676D"/>
    <w:multiLevelType w:val="hybridMultilevel"/>
    <w:tmpl w:val="D89C5E98"/>
    <w:lvl w:ilvl="0" w:tplc="294819BE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315455178">
    <w:abstractNumId w:val="32"/>
  </w:num>
  <w:num w:numId="2" w16cid:durableId="213464822">
    <w:abstractNumId w:val="5"/>
  </w:num>
  <w:num w:numId="3" w16cid:durableId="2014262191">
    <w:abstractNumId w:val="18"/>
  </w:num>
  <w:num w:numId="4" w16cid:durableId="2081366476">
    <w:abstractNumId w:val="6"/>
  </w:num>
  <w:num w:numId="5" w16cid:durableId="1096363396">
    <w:abstractNumId w:val="20"/>
  </w:num>
  <w:num w:numId="6" w16cid:durableId="1777478022">
    <w:abstractNumId w:val="26"/>
  </w:num>
  <w:num w:numId="7" w16cid:durableId="1913268363">
    <w:abstractNumId w:val="21"/>
  </w:num>
  <w:num w:numId="8" w16cid:durableId="1898544080">
    <w:abstractNumId w:val="9"/>
  </w:num>
  <w:num w:numId="9" w16cid:durableId="1461846064">
    <w:abstractNumId w:val="31"/>
  </w:num>
  <w:num w:numId="10" w16cid:durableId="2019573244">
    <w:abstractNumId w:val="8"/>
  </w:num>
  <w:num w:numId="11" w16cid:durableId="1395860547">
    <w:abstractNumId w:val="29"/>
  </w:num>
  <w:num w:numId="12" w16cid:durableId="1873491433">
    <w:abstractNumId w:val="23"/>
  </w:num>
  <w:num w:numId="13" w16cid:durableId="1216964761">
    <w:abstractNumId w:val="27"/>
  </w:num>
  <w:num w:numId="14" w16cid:durableId="186063966">
    <w:abstractNumId w:val="10"/>
  </w:num>
  <w:num w:numId="15" w16cid:durableId="24794239">
    <w:abstractNumId w:val="16"/>
  </w:num>
  <w:num w:numId="16" w16cid:durableId="1353415188">
    <w:abstractNumId w:val="14"/>
  </w:num>
  <w:num w:numId="17" w16cid:durableId="881746303">
    <w:abstractNumId w:val="33"/>
  </w:num>
  <w:num w:numId="18" w16cid:durableId="2015918766">
    <w:abstractNumId w:val="15"/>
  </w:num>
  <w:num w:numId="19" w16cid:durableId="1372144103">
    <w:abstractNumId w:val="7"/>
  </w:num>
  <w:num w:numId="20" w16cid:durableId="882058459">
    <w:abstractNumId w:val="30"/>
  </w:num>
  <w:num w:numId="21" w16cid:durableId="141626848">
    <w:abstractNumId w:val="3"/>
  </w:num>
  <w:num w:numId="22" w16cid:durableId="1404987268">
    <w:abstractNumId w:val="17"/>
  </w:num>
  <w:num w:numId="23" w16cid:durableId="618419909">
    <w:abstractNumId w:val="1"/>
  </w:num>
  <w:num w:numId="24" w16cid:durableId="868252129">
    <w:abstractNumId w:val="0"/>
  </w:num>
  <w:num w:numId="25" w16cid:durableId="2074044411">
    <w:abstractNumId w:val="4"/>
  </w:num>
  <w:num w:numId="26" w16cid:durableId="185220268">
    <w:abstractNumId w:val="22"/>
  </w:num>
  <w:num w:numId="27" w16cid:durableId="584269234">
    <w:abstractNumId w:val="19"/>
  </w:num>
  <w:num w:numId="28" w16cid:durableId="263155074">
    <w:abstractNumId w:val="2"/>
  </w:num>
  <w:num w:numId="29" w16cid:durableId="109982217">
    <w:abstractNumId w:val="24"/>
  </w:num>
  <w:num w:numId="30" w16cid:durableId="204291116">
    <w:abstractNumId w:val="28"/>
  </w:num>
  <w:num w:numId="31" w16cid:durableId="686248265">
    <w:abstractNumId w:val="11"/>
  </w:num>
  <w:num w:numId="32" w16cid:durableId="2127238477">
    <w:abstractNumId w:val="13"/>
  </w:num>
  <w:num w:numId="33" w16cid:durableId="1260597152">
    <w:abstractNumId w:val="25"/>
  </w:num>
  <w:num w:numId="34" w16cid:durableId="27552239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oNotDisplayPageBoundarie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99F"/>
    <w:rsid w:val="0004536C"/>
    <w:rsid w:val="000630E0"/>
    <w:rsid w:val="001109B7"/>
    <w:rsid w:val="00123E0C"/>
    <w:rsid w:val="001676EB"/>
    <w:rsid w:val="00191C50"/>
    <w:rsid w:val="001C102F"/>
    <w:rsid w:val="00241FE2"/>
    <w:rsid w:val="002A596F"/>
    <w:rsid w:val="002C2AEA"/>
    <w:rsid w:val="002E399F"/>
    <w:rsid w:val="0035209E"/>
    <w:rsid w:val="004A18B7"/>
    <w:rsid w:val="004B2D9A"/>
    <w:rsid w:val="00640B8D"/>
    <w:rsid w:val="006B24F0"/>
    <w:rsid w:val="00774F8D"/>
    <w:rsid w:val="00843801"/>
    <w:rsid w:val="00895924"/>
    <w:rsid w:val="009037B0"/>
    <w:rsid w:val="00965483"/>
    <w:rsid w:val="009F17FA"/>
    <w:rsid w:val="009F4911"/>
    <w:rsid w:val="00A42607"/>
    <w:rsid w:val="00B67518"/>
    <w:rsid w:val="00C65B82"/>
    <w:rsid w:val="00CA5428"/>
    <w:rsid w:val="00CD50E0"/>
    <w:rsid w:val="00D148E8"/>
    <w:rsid w:val="00D90D71"/>
    <w:rsid w:val="00E674DD"/>
    <w:rsid w:val="00EC50BF"/>
    <w:rsid w:val="00F36381"/>
    <w:rsid w:val="00F74F7A"/>
    <w:rsid w:val="00FA4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0C2A77"/>
  <w15:chartTrackingRefBased/>
  <w15:docId w15:val="{1E9A282D-7639-4B91-AE47-3351EDC72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65B8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65B8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65B8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65B82"/>
    <w:rPr>
      <w:sz w:val="18"/>
      <w:szCs w:val="18"/>
    </w:rPr>
  </w:style>
  <w:style w:type="paragraph" w:styleId="a7">
    <w:name w:val="Normal (Web)"/>
    <w:basedOn w:val="a"/>
    <w:uiPriority w:val="99"/>
    <w:unhideWhenUsed/>
    <w:rsid w:val="00C65B8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temp-li">
    <w:name w:val="temp-li"/>
    <w:basedOn w:val="a"/>
    <w:rsid w:val="00D90D7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8">
    <w:name w:val="List Paragraph"/>
    <w:basedOn w:val="a"/>
    <w:uiPriority w:val="34"/>
    <w:qFormat/>
    <w:rsid w:val="00640B8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363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91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1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3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7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9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26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02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23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09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56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2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0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3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8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6</Pages>
  <Words>3462</Words>
  <Characters>301</Characters>
  <Application>Microsoft Office Word</Application>
  <DocSecurity>0</DocSecurity>
  <Lines>13</Lines>
  <Paragraphs>99</Paragraphs>
  <ScaleCrop>false</ScaleCrop>
  <Company/>
  <LinksUpToDate>false</LinksUpToDate>
  <CharactersWithSpaces>3664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张兵 王</dc:creator>
  <cp:keywords/>
  <dc:description/>
  <cp:lastModifiedBy>Administrator</cp:lastModifiedBy>
  <cp:revision>17</cp:revision>
  <dcterms:created xsi:type="dcterms:W3CDTF">2025-01-10T08:53:00Z</dcterms:created>
  <dcterms:modified xsi:type="dcterms:W3CDTF">2025-05-26T07:54:00Z</dcterms:modified>
</cp:coreProperties>
</file>