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A6578" w14:textId="24977B32" w:rsidR="004D7F70" w:rsidRPr="00A600CF" w:rsidRDefault="004A64FE" w:rsidP="00A600CF">
      <w:pPr>
        <w:pStyle w:val="a8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sz w:val="32"/>
          <w:szCs w:val="32"/>
        </w:rPr>
      </w:pPr>
      <w:proofErr w:type="gramStart"/>
      <w:r w:rsidRPr="00A600CF">
        <w:rPr>
          <w:rFonts w:hint="eastAsia"/>
          <w:b/>
          <w:color w:val="1F4E79"/>
          <w:sz w:val="32"/>
          <w:szCs w:val="32"/>
        </w:rPr>
        <w:t>训战结合</w:t>
      </w:r>
      <w:proofErr w:type="gramEnd"/>
      <w:r w:rsidR="00A600CF" w:rsidRPr="00A600CF">
        <w:rPr>
          <w:rFonts w:hint="eastAsia"/>
          <w:b/>
          <w:color w:val="1F4E79"/>
          <w:sz w:val="32"/>
          <w:szCs w:val="32"/>
        </w:rPr>
        <w:t>——</w:t>
      </w:r>
      <w:r w:rsidR="00CD06E3" w:rsidRPr="00A600CF">
        <w:rPr>
          <w:rFonts w:hint="eastAsia"/>
          <w:b/>
          <w:color w:val="1F4E79"/>
          <w:sz w:val="32"/>
          <w:szCs w:val="32"/>
        </w:rPr>
        <w:t>非人</w:t>
      </w:r>
      <w:r w:rsidR="00EB23CB" w:rsidRPr="00A600CF">
        <w:rPr>
          <w:rFonts w:hint="eastAsia"/>
          <w:b/>
          <w:color w:val="1F4E79"/>
          <w:sz w:val="32"/>
          <w:szCs w:val="32"/>
        </w:rPr>
        <w:t>力资源经理的人力资源管理</w:t>
      </w:r>
    </w:p>
    <w:p w14:paraId="3B637247" w14:textId="77777777" w:rsidR="001128D3" w:rsidRPr="00A600CF" w:rsidRDefault="001128D3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244061"/>
        </w:rPr>
      </w:pPr>
    </w:p>
    <w:p w14:paraId="07D53FE5" w14:textId="77777777" w:rsidR="00D85624" w:rsidRPr="00A600CF" w:rsidRDefault="004D7F70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rFonts w:hint="eastAsia"/>
          <w:b/>
          <w:color w:val="1F4E79"/>
        </w:rPr>
        <w:t>课程背景：</w:t>
      </w:r>
    </w:p>
    <w:p w14:paraId="79862897" w14:textId="500FC3BE" w:rsidR="00D4283E" w:rsidRPr="00A600CF" w:rsidRDefault="00D4283E" w:rsidP="00A600CF">
      <w:pPr>
        <w:pStyle w:val="a8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  <w:color w:val="244061"/>
        </w:rPr>
      </w:pPr>
      <w:bookmarkStart w:id="0" w:name="_Hlk190168385"/>
      <w:r w:rsidRPr="00A600CF">
        <w:rPr>
          <w:bCs/>
          <w:color w:val="000000" w:themeColor="text1"/>
        </w:rPr>
        <w:t>在当今竞争激烈且充满变革的商业环境中，企业间的角逐早已不仅是产品与市场份额的较量，归根结底是人才的竞争，更是对人才管理能力的深度比拼。</w:t>
      </w:r>
      <w:r w:rsidR="00D85624" w:rsidRPr="00A600CF">
        <w:rPr>
          <w:rFonts w:hint="eastAsia"/>
          <w:bCs/>
          <w:color w:val="000000" w:themeColor="text1"/>
        </w:rPr>
        <w:t>特别在AI时代，人才的价值更是体现的淋漓尽致</w:t>
      </w:r>
      <w:r w:rsidRPr="00A600CF">
        <w:rPr>
          <w:rFonts w:hint="eastAsia"/>
          <w:bCs/>
          <w:color w:val="000000" w:themeColor="text1"/>
        </w:rPr>
        <w:t>。而人员管理的责任，绝不只是在人力资源部，各级管理者都是兼职的人力资源经理。</w:t>
      </w:r>
      <w:r w:rsidRPr="00A600CF">
        <w:rPr>
          <w:bCs/>
          <w:color w:val="000000" w:themeColor="text1"/>
        </w:rPr>
        <w:t xml:space="preserve"> </w:t>
      </w:r>
    </w:p>
    <w:p w14:paraId="78F6EFD2" w14:textId="68DB3F46" w:rsidR="00D4283E" w:rsidRPr="00A600CF" w:rsidRDefault="00D4283E" w:rsidP="00A600CF">
      <w:pPr>
        <w:pStyle w:val="a8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  <w:color w:val="000000" w:themeColor="text1"/>
        </w:rPr>
      </w:pPr>
      <w:r w:rsidRPr="00A600CF">
        <w:rPr>
          <w:bCs/>
          <w:color w:val="000000" w:themeColor="text1"/>
        </w:rPr>
        <w:t>值得注意的是，没有谁天生就是卓越的管理者，每一位管理者都历经从普通员工逐步成长的过程。在业务领域表现出色的员工，并不必然能在管理岗位上同样</w:t>
      </w:r>
      <w:r w:rsidR="00CF1B56" w:rsidRPr="00A600CF">
        <w:rPr>
          <w:rFonts w:hint="eastAsia"/>
          <w:bCs/>
          <w:color w:val="000000" w:themeColor="text1"/>
        </w:rPr>
        <w:t>优秀</w:t>
      </w:r>
      <w:r w:rsidRPr="00A600CF">
        <w:rPr>
          <w:bCs/>
          <w:color w:val="000000" w:themeColor="text1"/>
        </w:rPr>
        <w:t>，因为管人所需的技能与做事所需的技能，分属截然不同的范畴。</w:t>
      </w:r>
    </w:p>
    <w:p w14:paraId="2AD0295C" w14:textId="730094AA" w:rsidR="00D4283E" w:rsidRPr="00A600CF" w:rsidRDefault="00D4283E" w:rsidP="00A600CF">
      <w:pPr>
        <w:pStyle w:val="a8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  <w:color w:val="000000" w:themeColor="text1"/>
        </w:rPr>
      </w:pPr>
      <w:r w:rsidRPr="00A600CF">
        <w:rPr>
          <w:rFonts w:hint="eastAsia"/>
          <w:bCs/>
          <w:color w:val="000000" w:themeColor="text1"/>
        </w:rPr>
        <w:t>随着时代的进步，特别是AI时代下，</w:t>
      </w:r>
      <w:r w:rsidRPr="00A600CF">
        <w:rPr>
          <w:bCs/>
          <w:color w:val="000000" w:themeColor="text1"/>
        </w:rPr>
        <w:t>如今的员工群体，普遍知识丰富、怀揣理想且个性鲜明，他们对企业的人性化管理有着强烈的诉求，对领导的管理水平也寄予了极高的期望。一旦管理方式不当，极易引发员工的不满情绪，进而导致员工消极怠工、出工不出力，甚至</w:t>
      </w:r>
      <w:r w:rsidR="00CF1B56" w:rsidRPr="00A600CF">
        <w:rPr>
          <w:rFonts w:hint="eastAsia"/>
          <w:bCs/>
          <w:color w:val="000000" w:themeColor="text1"/>
        </w:rPr>
        <w:t>离职</w:t>
      </w:r>
      <w:r w:rsidRPr="00A600CF">
        <w:rPr>
          <w:bCs/>
          <w:color w:val="000000" w:themeColor="text1"/>
        </w:rPr>
        <w:t>，给企业带来人才流失与效率下滑的双重损失。</w:t>
      </w:r>
      <w:r w:rsidRPr="00A600CF">
        <w:rPr>
          <w:rFonts w:hint="eastAsia"/>
          <w:bCs/>
          <w:color w:val="000000" w:themeColor="text1"/>
        </w:rPr>
        <w:t>优秀员工流失的损失绝不亚于大客户流失带来的损失。</w:t>
      </w:r>
    </w:p>
    <w:p w14:paraId="0ECF75AF" w14:textId="75763E3A" w:rsidR="00D4283E" w:rsidRPr="00A600CF" w:rsidRDefault="00D4283E" w:rsidP="00A600CF">
      <w:pPr>
        <w:pStyle w:val="a8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  <w:color w:val="000000" w:themeColor="text1"/>
        </w:rPr>
      </w:pPr>
      <w:r w:rsidRPr="00A600CF">
        <w:rPr>
          <w:bCs/>
          <w:color w:val="000000" w:themeColor="text1"/>
        </w:rPr>
        <w:t>所以，作为部门管理者，掌握较强的</w:t>
      </w:r>
      <w:r w:rsidR="00CF1B56" w:rsidRPr="00A600CF">
        <w:rPr>
          <w:rFonts w:hint="eastAsia"/>
          <w:bCs/>
          <w:color w:val="000000" w:themeColor="text1"/>
        </w:rPr>
        <w:t>人才</w:t>
      </w:r>
      <w:r w:rsidRPr="00A600CF">
        <w:rPr>
          <w:bCs/>
          <w:color w:val="000000" w:themeColor="text1"/>
        </w:rPr>
        <w:t>管理能力变得至关重要。员工管理大致可归纳为选人、育人、用人、留人、辞人这几个关键方面。在这些方面，HR 与部门管理者虽有不同的职责分工，但部门管理者作为团队的直接领导者，对团队成员的日常管理与发展起着关键作用。</w:t>
      </w:r>
    </w:p>
    <w:p w14:paraId="06003D06" w14:textId="35DD2090" w:rsidR="00D4283E" w:rsidRPr="00A600CF" w:rsidRDefault="00D4283E" w:rsidP="00A600CF">
      <w:pPr>
        <w:pStyle w:val="a8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  <w:color w:val="000000" w:themeColor="text1"/>
        </w:rPr>
      </w:pPr>
      <w:r w:rsidRPr="00A600CF">
        <w:rPr>
          <w:bCs/>
          <w:color w:val="000000" w:themeColor="text1"/>
        </w:rPr>
        <w:t>本课程将精准聚焦部门管理者的视角，</w:t>
      </w:r>
      <w:r w:rsidR="0042225B" w:rsidRPr="00A600CF">
        <w:rPr>
          <w:rFonts w:hint="eastAsia"/>
          <w:bCs/>
          <w:color w:val="000000" w:themeColor="text1"/>
        </w:rPr>
        <w:t>着眼于工作场景，</w:t>
      </w:r>
      <w:r w:rsidRPr="00A600CF">
        <w:rPr>
          <w:bCs/>
          <w:color w:val="000000" w:themeColor="text1"/>
        </w:rPr>
        <w:t>深入剖析</w:t>
      </w:r>
      <w:r w:rsidR="0042225B" w:rsidRPr="00A600CF">
        <w:rPr>
          <w:rFonts w:hint="eastAsia"/>
          <w:bCs/>
          <w:color w:val="000000" w:themeColor="text1"/>
        </w:rPr>
        <w:t>部门人才</w:t>
      </w:r>
      <w:r w:rsidRPr="00A600CF">
        <w:rPr>
          <w:bCs/>
          <w:color w:val="000000" w:themeColor="text1"/>
        </w:rPr>
        <w:t>管理的核心要点</w:t>
      </w:r>
      <w:r w:rsidR="00CF1B56" w:rsidRPr="00A600CF">
        <w:rPr>
          <w:rFonts w:hint="eastAsia"/>
          <w:bCs/>
          <w:color w:val="000000" w:themeColor="text1"/>
        </w:rPr>
        <w:t>，</w:t>
      </w:r>
      <w:r w:rsidR="0042225B" w:rsidRPr="00A600CF">
        <w:rPr>
          <w:rFonts w:hint="eastAsia"/>
          <w:bCs/>
          <w:color w:val="000000" w:themeColor="text1"/>
        </w:rPr>
        <w:t>采用</w:t>
      </w:r>
      <w:proofErr w:type="gramStart"/>
      <w:r w:rsidR="0042225B" w:rsidRPr="00A600CF">
        <w:rPr>
          <w:rFonts w:hint="eastAsia"/>
          <w:bCs/>
          <w:color w:val="000000" w:themeColor="text1"/>
        </w:rPr>
        <w:t>训战结合</w:t>
      </w:r>
      <w:proofErr w:type="gramEnd"/>
      <w:r w:rsidR="0042225B" w:rsidRPr="00A600CF">
        <w:rPr>
          <w:rFonts w:hint="eastAsia"/>
          <w:bCs/>
          <w:color w:val="000000" w:themeColor="text1"/>
        </w:rPr>
        <w:t>的方式，有互动有点评，有案例有工具，即学即用。</w:t>
      </w:r>
    </w:p>
    <w:bookmarkEnd w:id="0"/>
    <w:p w14:paraId="10293A5D" w14:textId="77777777" w:rsid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bCs/>
          <w:color w:val="244061"/>
        </w:rPr>
      </w:pPr>
    </w:p>
    <w:p w14:paraId="1E096A10" w14:textId="627DD38A" w:rsidR="004D7F70" w:rsidRPr="00A600CF" w:rsidRDefault="004D7F70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b/>
          <w:color w:val="1F4E79"/>
        </w:rPr>
        <w:t>课程收益：</w:t>
      </w:r>
    </w:p>
    <w:p w14:paraId="6A369FEE" w14:textId="339BC013" w:rsidR="004D7F70" w:rsidRPr="00A600CF" w:rsidRDefault="00A600CF" w:rsidP="00A600CF">
      <w:pPr>
        <w:spacing w:after="0" w:line="480" w:lineRule="exact"/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 xml:space="preserve">1. 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角色认知</w:t>
      </w:r>
      <w:r w:rsidR="0094593B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：</w:t>
      </w:r>
      <w:r w:rsidR="004D7F7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使各级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管理者</w:t>
      </w:r>
      <w:r w:rsidR="004D7F7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认识到身上肩负的人力资源管理职责</w:t>
      </w:r>
      <w:r w:rsidR="00803E81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；</w:t>
      </w:r>
    </w:p>
    <w:p w14:paraId="4CA26F89" w14:textId="786C5EFD" w:rsidR="004D7F70" w:rsidRPr="00A600CF" w:rsidRDefault="00A600CF" w:rsidP="00A600CF">
      <w:pPr>
        <w:spacing w:after="0" w:line="480" w:lineRule="exact"/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 xml:space="preserve">2. 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系统思维</w:t>
      </w:r>
      <w:r w:rsidR="0094593B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：</w:t>
      </w:r>
      <w:r w:rsidR="004D7F7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系统的掌握人力资源管理的知识体系；</w:t>
      </w:r>
    </w:p>
    <w:p w14:paraId="0E9DC133" w14:textId="3907BA0B" w:rsidR="00E7463C" w:rsidRPr="00A600CF" w:rsidRDefault="00A600CF" w:rsidP="00A600CF">
      <w:pPr>
        <w:spacing w:after="0" w:line="480" w:lineRule="exact"/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 xml:space="preserve">3. 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实战技能</w:t>
      </w:r>
      <w:r w:rsidR="0094593B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：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学会人才的选、育</w:t>
      </w:r>
      <w:r w:rsidR="004D7F7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、用、留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、辞</w:t>
      </w:r>
      <w:r w:rsidR="004D7F7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的整体思路及相关技能；</w:t>
      </w:r>
    </w:p>
    <w:p w14:paraId="5509809E" w14:textId="59447DD2" w:rsidR="00E7463C" w:rsidRPr="00A600CF" w:rsidRDefault="00A600CF" w:rsidP="00A600CF">
      <w:pPr>
        <w:spacing w:after="0" w:line="480" w:lineRule="exact"/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 xml:space="preserve">4. 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行动落地</w:t>
      </w:r>
      <w:r w:rsidR="0094593B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：</w:t>
      </w:r>
      <w:proofErr w:type="gramStart"/>
      <w:r w:rsidR="000B255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训战结合</w:t>
      </w:r>
      <w:proofErr w:type="gramEnd"/>
      <w:r w:rsidR="000B2550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+</w:t>
      </w:r>
      <w:r w:rsidR="00E7463C" w:rsidRPr="00A600CF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案例教学+实操工具</w:t>
      </w:r>
      <w:r w:rsidR="00803E81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。</w:t>
      </w:r>
    </w:p>
    <w:p w14:paraId="506E22C2" w14:textId="77777777" w:rsid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bCs/>
          <w:color w:val="244061"/>
        </w:rPr>
      </w:pPr>
    </w:p>
    <w:p w14:paraId="689804FD" w14:textId="4985B43B" w:rsidR="004D7F70" w:rsidRPr="00A600CF" w:rsidRDefault="004D7F70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A600CF">
        <w:rPr>
          <w:rFonts w:hint="eastAsia"/>
          <w:b/>
          <w:color w:val="1F4E79"/>
        </w:rPr>
        <w:t>课程时间</w:t>
      </w:r>
      <w:r w:rsidRPr="00A600CF">
        <w:rPr>
          <w:b/>
          <w:color w:val="1F4E79"/>
        </w:rPr>
        <w:t>：</w:t>
      </w:r>
      <w:r w:rsidR="009B343F" w:rsidRPr="00A600CF">
        <w:rPr>
          <w:bCs/>
          <w:color w:val="000000" w:themeColor="text1"/>
        </w:rPr>
        <w:t>2</w:t>
      </w:r>
      <w:r w:rsidRPr="00A600CF">
        <w:rPr>
          <w:bCs/>
          <w:color w:val="000000" w:themeColor="text1"/>
        </w:rPr>
        <w:t>天</w:t>
      </w:r>
      <w:r w:rsidR="009A6B59">
        <w:rPr>
          <w:rFonts w:hint="eastAsia"/>
          <w:bCs/>
          <w:color w:val="000000" w:themeColor="text1"/>
        </w:rPr>
        <w:t>，6小时/天</w:t>
      </w:r>
    </w:p>
    <w:p w14:paraId="2B0444B7" w14:textId="77777777" w:rsidR="004D7F70" w:rsidRPr="00A600CF" w:rsidRDefault="004D7F70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 w:rsidRPr="00A600CF">
        <w:rPr>
          <w:b/>
          <w:color w:val="1F4E79"/>
        </w:rPr>
        <w:t>课程对象：</w:t>
      </w:r>
      <w:r w:rsidR="00E7463C" w:rsidRPr="00A600CF">
        <w:rPr>
          <w:rFonts w:hint="eastAsia"/>
          <w:bCs/>
          <w:color w:val="000000" w:themeColor="text1"/>
        </w:rPr>
        <w:t>企业各级管理者</w:t>
      </w:r>
      <w:r w:rsidRPr="00A600CF">
        <w:rPr>
          <w:rFonts w:hint="eastAsia"/>
          <w:bCs/>
          <w:color w:val="000000" w:themeColor="text1"/>
        </w:rPr>
        <w:t>、人力资源管理人员</w:t>
      </w:r>
      <w:r w:rsidR="00E7463C" w:rsidRPr="00A600CF">
        <w:rPr>
          <w:rFonts w:hint="eastAsia"/>
          <w:bCs/>
          <w:color w:val="000000" w:themeColor="text1"/>
        </w:rPr>
        <w:t>、后备管理团队</w:t>
      </w:r>
      <w:r w:rsidRPr="00A600CF">
        <w:rPr>
          <w:bCs/>
          <w:color w:val="000000" w:themeColor="text1"/>
        </w:rPr>
        <w:t>等</w:t>
      </w:r>
    </w:p>
    <w:p w14:paraId="29F4F85B" w14:textId="2960113A" w:rsidR="00762D16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/>
          <w:color w:val="1F4E79"/>
        </w:rPr>
        <w:lastRenderedPageBreak/>
        <w:t>课程</w:t>
      </w:r>
      <w:r w:rsidR="004D7F70" w:rsidRPr="00A600CF">
        <w:rPr>
          <w:b/>
          <w:color w:val="1F4E79"/>
        </w:rPr>
        <w:t>方式：</w:t>
      </w:r>
      <w:r w:rsidR="004D7F70" w:rsidRPr="00A600CF">
        <w:rPr>
          <w:bCs/>
          <w:color w:val="000000" w:themeColor="text1"/>
        </w:rPr>
        <w:t>讲授、案例研讨、现场互动等</w:t>
      </w:r>
    </w:p>
    <w:p w14:paraId="38B9B842" w14:textId="77777777" w:rsidR="00B67E51" w:rsidRPr="00A600CF" w:rsidRDefault="00B67E51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</w:p>
    <w:p w14:paraId="5167AE9C" w14:textId="18BE1B37" w:rsidR="0002209B" w:rsidRPr="00A600CF" w:rsidRDefault="00E7463C" w:rsidP="00A600CF">
      <w:pPr>
        <w:pStyle w:val="a8"/>
        <w:spacing w:before="0" w:beforeAutospacing="0" w:after="0" w:afterAutospacing="0" w:line="480" w:lineRule="exact"/>
        <w:jc w:val="center"/>
        <w:rPr>
          <w:rFonts w:hint="eastAsia"/>
          <w:b/>
          <w:color w:val="1F4E79"/>
        </w:rPr>
      </w:pPr>
      <w:r w:rsidRPr="00A600CF">
        <w:rPr>
          <w:rFonts w:hint="eastAsia"/>
          <w:b/>
          <w:color w:val="1F4E79"/>
        </w:rPr>
        <w:t>课程大纲</w:t>
      </w:r>
    </w:p>
    <w:p w14:paraId="69609F58" w14:textId="0EE03D70" w:rsidR="003D30D9" w:rsidRPr="00A600CF" w:rsidRDefault="003D30D9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rFonts w:hint="eastAsia"/>
          <w:b/>
          <w:color w:val="1F4E79"/>
        </w:rPr>
        <w:t>第一</w:t>
      </w:r>
      <w:r w:rsidR="00A600CF">
        <w:rPr>
          <w:rFonts w:hint="eastAsia"/>
          <w:b/>
          <w:color w:val="1F4E79"/>
        </w:rPr>
        <w:t>讲：</w:t>
      </w:r>
      <w:r w:rsidRPr="00A600CF">
        <w:rPr>
          <w:b/>
          <w:color w:val="1F4E79"/>
        </w:rPr>
        <w:t>角色认知</w:t>
      </w:r>
      <w:r w:rsidR="00A600CF">
        <w:rPr>
          <w:rFonts w:hint="eastAsia"/>
          <w:b/>
          <w:color w:val="1F4E79"/>
        </w:rPr>
        <w:t>——</w:t>
      </w:r>
      <w:r w:rsidRPr="00A600CF">
        <w:rPr>
          <w:b/>
          <w:color w:val="1F4E79"/>
        </w:rPr>
        <w:t>思想指引行动</w:t>
      </w:r>
    </w:p>
    <w:p w14:paraId="050BA94E" w14:textId="77777777" w:rsidR="003D30D9" w:rsidRPr="00A600CF" w:rsidRDefault="003D30D9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Cs/>
          <w:sz w:val="24"/>
          <w:szCs w:val="24"/>
        </w:rPr>
        <w:t>观点</w:t>
      </w:r>
      <w:proofErr w:type="gramStart"/>
      <w:r w:rsidRPr="00A600CF">
        <w:rPr>
          <w:rFonts w:ascii="宋体" w:eastAsia="宋体" w:hAnsi="宋体" w:hint="eastAsia"/>
          <w:bCs/>
          <w:sz w:val="24"/>
          <w:szCs w:val="24"/>
        </w:rPr>
        <w:t>一</w:t>
      </w:r>
      <w:proofErr w:type="gramEnd"/>
      <w:r w:rsidRPr="00A600CF">
        <w:rPr>
          <w:rFonts w:ascii="宋体" w:eastAsia="宋体" w:hAnsi="宋体" w:hint="eastAsia"/>
          <w:bCs/>
          <w:sz w:val="24"/>
          <w:szCs w:val="24"/>
        </w:rPr>
        <w:t>：人才不是企业的核心能力，对人才的管理能力才是企业的核心竞争力</w:t>
      </w:r>
    </w:p>
    <w:p w14:paraId="2B6ACA50" w14:textId="77777777" w:rsidR="003D30D9" w:rsidRPr="00A600CF" w:rsidRDefault="003D30D9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Cs/>
          <w:sz w:val="24"/>
          <w:szCs w:val="24"/>
        </w:rPr>
        <w:t>观点二：各级管理者是兼职的人力资源经理，是人才管理的第一责任人</w:t>
      </w:r>
    </w:p>
    <w:p w14:paraId="3AE022A6" w14:textId="60E7373B" w:rsidR="003D30D9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一、</w:t>
      </w:r>
      <w:r w:rsidR="003D30D9" w:rsidRPr="00A600CF">
        <w:rPr>
          <w:rFonts w:hint="eastAsia"/>
          <w:b/>
          <w:color w:val="C45911"/>
        </w:rPr>
        <w:t>人才管理方面的一些认识误区</w:t>
      </w:r>
    </w:p>
    <w:p w14:paraId="439E0E00" w14:textId="3A3F08CC" w:rsidR="003D30D9" w:rsidRPr="00A600CF" w:rsidRDefault="00A600CF" w:rsidP="00A600CF">
      <w:pPr>
        <w:spacing w:after="0"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3D30D9" w:rsidRPr="00A600CF">
        <w:rPr>
          <w:rFonts w:ascii="宋体" w:eastAsia="宋体" w:hAnsi="宋体"/>
          <w:bCs/>
          <w:sz w:val="24"/>
          <w:szCs w:val="24"/>
        </w:rPr>
        <w:t>重“</w:t>
      </w:r>
      <w:r w:rsidR="003D30D9" w:rsidRPr="00A600CF">
        <w:rPr>
          <w:rFonts w:ascii="宋体" w:eastAsia="宋体" w:hAnsi="宋体" w:hint="eastAsia"/>
          <w:bCs/>
          <w:sz w:val="24"/>
          <w:szCs w:val="24"/>
        </w:rPr>
        <w:t>外部引进</w:t>
      </w:r>
      <w:r w:rsidR="003D30D9" w:rsidRPr="00A600CF">
        <w:rPr>
          <w:rFonts w:ascii="宋体" w:eastAsia="宋体" w:hAnsi="宋体"/>
          <w:bCs/>
          <w:sz w:val="24"/>
          <w:szCs w:val="24"/>
        </w:rPr>
        <w:t>”轻“</w:t>
      </w:r>
      <w:r w:rsidR="003D30D9" w:rsidRPr="00A600CF">
        <w:rPr>
          <w:rFonts w:ascii="宋体" w:eastAsia="宋体" w:hAnsi="宋体" w:hint="eastAsia"/>
          <w:bCs/>
          <w:sz w:val="24"/>
          <w:szCs w:val="24"/>
        </w:rPr>
        <w:t>内部培育”</w:t>
      </w:r>
    </w:p>
    <w:p w14:paraId="218BEBB8" w14:textId="71D67581" w:rsidR="003D30D9" w:rsidRPr="00A600CF" w:rsidRDefault="00A600CF" w:rsidP="00A600CF">
      <w:pPr>
        <w:spacing w:after="0"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3D30D9" w:rsidRPr="00A600CF">
        <w:rPr>
          <w:rFonts w:ascii="宋体" w:eastAsia="宋体" w:hAnsi="宋体"/>
          <w:bCs/>
          <w:sz w:val="24"/>
          <w:szCs w:val="24"/>
        </w:rPr>
        <w:t>将人力资源管理单纯视为行政事务</w:t>
      </w:r>
    </w:p>
    <w:p w14:paraId="0FDEC3E5" w14:textId="4B66B7B8" w:rsidR="003D30D9" w:rsidRPr="00A600CF" w:rsidRDefault="00A600CF" w:rsidP="00A600CF">
      <w:pPr>
        <w:spacing w:after="0"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3D30D9" w:rsidRPr="00A600CF">
        <w:rPr>
          <w:rFonts w:ascii="宋体" w:eastAsia="宋体" w:hAnsi="宋体"/>
          <w:bCs/>
          <w:sz w:val="24"/>
          <w:szCs w:val="24"/>
        </w:rPr>
        <w:t>“一刀切”式管理：不考虑员工个体差异、岗位特性，统一套用</w:t>
      </w:r>
      <w:proofErr w:type="gramStart"/>
      <w:r w:rsidR="003D30D9" w:rsidRPr="00A600CF">
        <w:rPr>
          <w:rFonts w:ascii="宋体" w:eastAsia="宋体" w:hAnsi="宋体"/>
          <w:bCs/>
          <w:sz w:val="24"/>
          <w:szCs w:val="24"/>
        </w:rPr>
        <w:t>固定管理</w:t>
      </w:r>
      <w:proofErr w:type="gramEnd"/>
      <w:r w:rsidR="003D30D9" w:rsidRPr="00A600CF">
        <w:rPr>
          <w:rFonts w:ascii="宋体" w:eastAsia="宋体" w:hAnsi="宋体"/>
          <w:bCs/>
          <w:sz w:val="24"/>
          <w:szCs w:val="24"/>
        </w:rPr>
        <w:t>模式</w:t>
      </w:r>
    </w:p>
    <w:p w14:paraId="700DD7B1" w14:textId="0BEC673F" w:rsidR="003D30D9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二、</w:t>
      </w:r>
      <w:r w:rsidR="003D30D9" w:rsidRPr="00A600CF">
        <w:rPr>
          <w:rFonts w:hint="eastAsia"/>
          <w:b/>
          <w:color w:val="C45911"/>
        </w:rPr>
        <w:t>人力资源管理在企业管理中的定位</w:t>
      </w:r>
    </w:p>
    <w:p w14:paraId="5E18A7A5" w14:textId="3299473D" w:rsidR="003D30D9" w:rsidRPr="00A600CF" w:rsidRDefault="00A600CF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1. </w:t>
      </w:r>
      <w:r w:rsidR="003D30D9" w:rsidRPr="00A600CF">
        <w:rPr>
          <w:rFonts w:hint="eastAsia"/>
          <w:bCs/>
        </w:rPr>
        <w:t>对管理的理解：“管人理事”有道理吗？</w:t>
      </w:r>
    </w:p>
    <w:p w14:paraId="72E45901" w14:textId="7237DBA4" w:rsidR="003D30D9" w:rsidRPr="00A600CF" w:rsidRDefault="00A600CF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2. </w:t>
      </w:r>
      <w:r w:rsidR="003D30D9" w:rsidRPr="00A600CF">
        <w:rPr>
          <w:rFonts w:hint="eastAsia"/>
          <w:bCs/>
        </w:rPr>
        <w:t>德鲁克：企业管理说到底是对人的管理，人力资源管理是企业管理的代名词</w:t>
      </w:r>
    </w:p>
    <w:p w14:paraId="3D376311" w14:textId="22433B76" w:rsidR="003D30D9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三、</w:t>
      </w:r>
      <w:r w:rsidR="003D30D9" w:rsidRPr="00A600CF">
        <w:rPr>
          <w:rFonts w:hint="eastAsia"/>
          <w:b/>
          <w:color w:val="C45911"/>
        </w:rPr>
        <w:t>管理者如何看待人力资源管理</w:t>
      </w:r>
    </w:p>
    <w:p w14:paraId="07B43B60" w14:textId="77777777" w:rsidR="00A600CF" w:rsidRDefault="003D30D9" w:rsidP="00A600CF">
      <w:pPr>
        <w:pStyle w:val="temp-li"/>
        <w:spacing w:before="0" w:beforeAutospacing="0" w:after="0" w:afterAutospacing="0" w:line="480" w:lineRule="exact"/>
        <w:jc w:val="both"/>
        <w:rPr>
          <w:bCs/>
        </w:rPr>
      </w:pPr>
      <w:r w:rsidRPr="00A600CF">
        <w:rPr>
          <w:rFonts w:hint="eastAsia"/>
          <w:bCs/>
        </w:rPr>
        <w:t>1</w:t>
      </w:r>
      <w:r w:rsidR="00A600CF">
        <w:rPr>
          <w:rFonts w:hint="eastAsia"/>
          <w:bCs/>
        </w:rPr>
        <w:t xml:space="preserve">. </w:t>
      </w:r>
      <w:r w:rsidRPr="00A600CF">
        <w:rPr>
          <w:rFonts w:hint="eastAsia"/>
          <w:bCs/>
        </w:rPr>
        <w:t>人力资源管理的主要工作</w:t>
      </w:r>
    </w:p>
    <w:p w14:paraId="10E045A4" w14:textId="41E2F986" w:rsidR="003D30D9" w:rsidRPr="00A600CF" w:rsidRDefault="003D30D9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A600CF">
        <w:rPr>
          <w:rFonts w:hint="eastAsia"/>
          <w:b/>
        </w:rPr>
        <w:t>探讨交流</w:t>
      </w:r>
      <w:r w:rsidR="00A600CF" w:rsidRPr="00A600CF">
        <w:rPr>
          <w:rFonts w:hint="eastAsia"/>
          <w:b/>
        </w:rPr>
        <w:t>：</w:t>
      </w:r>
      <w:r w:rsidRPr="00A600CF">
        <w:rPr>
          <w:rFonts w:hint="eastAsia"/>
          <w:bCs/>
        </w:rPr>
        <w:t>HR与部门管理的分工合作</w:t>
      </w:r>
    </w:p>
    <w:p w14:paraId="6D307F28" w14:textId="77777777" w:rsidR="00A600CF" w:rsidRDefault="003D30D9" w:rsidP="00A600CF">
      <w:pPr>
        <w:pStyle w:val="temp-li"/>
        <w:spacing w:before="0" w:beforeAutospacing="0" w:after="0" w:afterAutospacing="0" w:line="480" w:lineRule="exact"/>
        <w:jc w:val="both"/>
        <w:rPr>
          <w:bCs/>
        </w:rPr>
      </w:pPr>
      <w:r w:rsidRPr="00A600CF">
        <w:rPr>
          <w:rFonts w:hint="eastAsia"/>
          <w:bCs/>
        </w:rPr>
        <w:t>2</w:t>
      </w:r>
      <w:r w:rsidR="00A600CF">
        <w:rPr>
          <w:rFonts w:hint="eastAsia"/>
          <w:bCs/>
        </w:rPr>
        <w:t xml:space="preserve">. </w:t>
      </w:r>
      <w:r w:rsidRPr="00A600CF">
        <w:rPr>
          <w:rFonts w:hint="eastAsia"/>
          <w:bCs/>
        </w:rPr>
        <w:t>人才管理的主要痛点难点</w:t>
      </w:r>
    </w:p>
    <w:p w14:paraId="06DC5C7A" w14:textId="261A58E2" w:rsidR="003D30D9" w:rsidRPr="00A600CF" w:rsidRDefault="00A600CF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>——</w:t>
      </w:r>
      <w:r w:rsidR="003D30D9" w:rsidRPr="00A600CF">
        <w:rPr>
          <w:rFonts w:hint="eastAsia"/>
          <w:bCs/>
        </w:rPr>
        <w:t>人难招、难管、难留、难辞</w:t>
      </w:r>
    </w:p>
    <w:p w14:paraId="30F7272B" w14:textId="77777777" w:rsidR="00A600CF" w:rsidRDefault="003D30D9" w:rsidP="00A600CF">
      <w:pPr>
        <w:pStyle w:val="temp-li"/>
        <w:spacing w:before="0" w:beforeAutospacing="0" w:after="0" w:afterAutospacing="0" w:line="480" w:lineRule="exact"/>
        <w:jc w:val="both"/>
        <w:rPr>
          <w:bCs/>
        </w:rPr>
      </w:pPr>
      <w:r w:rsidRPr="00A600CF">
        <w:rPr>
          <w:rFonts w:hint="eastAsia"/>
          <w:bCs/>
        </w:rPr>
        <w:t>3</w:t>
      </w:r>
      <w:r w:rsidR="00A600CF">
        <w:rPr>
          <w:rFonts w:hint="eastAsia"/>
          <w:bCs/>
        </w:rPr>
        <w:t xml:space="preserve">. </w:t>
      </w:r>
      <w:r w:rsidRPr="00A600CF">
        <w:rPr>
          <w:rFonts w:hint="eastAsia"/>
          <w:bCs/>
        </w:rPr>
        <w:t>目前人才管理的一些新变化</w:t>
      </w:r>
    </w:p>
    <w:p w14:paraId="4ED47B21" w14:textId="487B018C" w:rsidR="003D30D9" w:rsidRPr="00A600CF" w:rsidRDefault="00A600CF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>——</w:t>
      </w:r>
      <w:r w:rsidR="003D30D9" w:rsidRPr="00A600CF">
        <w:rPr>
          <w:rFonts w:hint="eastAsia"/>
          <w:bCs/>
        </w:rPr>
        <w:t>新生代员工的管理的时代性、人工智能AI的兴起对管理方式的新挑战</w:t>
      </w:r>
      <w:r w:rsidR="00E75520" w:rsidRPr="00A600CF">
        <w:rPr>
          <w:rFonts w:hint="eastAsia"/>
          <w:bCs/>
        </w:rPr>
        <w:t>与</w:t>
      </w:r>
      <w:r w:rsidR="002B28C1" w:rsidRPr="00A600CF">
        <w:rPr>
          <w:rFonts w:hint="eastAsia"/>
          <w:bCs/>
        </w:rPr>
        <w:t>新方向</w:t>
      </w:r>
      <w:r w:rsidR="003D30D9" w:rsidRPr="00A600CF">
        <w:rPr>
          <w:rFonts w:hint="eastAsia"/>
          <w:bCs/>
        </w:rPr>
        <w:t>等</w:t>
      </w:r>
    </w:p>
    <w:p w14:paraId="48846D6A" w14:textId="185AF9BA" w:rsidR="003D30D9" w:rsidRPr="00A600CF" w:rsidRDefault="003D30D9" w:rsidP="00A600CF">
      <w:pPr>
        <w:pStyle w:val="temp-li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A600CF">
        <w:rPr>
          <w:rFonts w:hint="eastAsia"/>
          <w:bCs/>
        </w:rPr>
        <w:t>4</w:t>
      </w:r>
      <w:r w:rsidR="00A600CF">
        <w:rPr>
          <w:rFonts w:hint="eastAsia"/>
          <w:bCs/>
        </w:rPr>
        <w:t xml:space="preserve">. </w:t>
      </w:r>
      <w:r w:rsidRPr="00A600CF">
        <w:rPr>
          <w:rFonts w:hint="eastAsia"/>
          <w:bCs/>
        </w:rPr>
        <w:t>新时代下，管理者如何与时俱进，进行角色转变与自我提升</w:t>
      </w:r>
    </w:p>
    <w:p w14:paraId="2D593621" w14:textId="77777777" w:rsidR="007E29F6" w:rsidRPr="00A600CF" w:rsidRDefault="007E29F6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</w:p>
    <w:p w14:paraId="2870AFC1" w14:textId="7C8DBD8B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rFonts w:hint="eastAsia"/>
          <w:b/>
          <w:color w:val="1F4E79"/>
        </w:rPr>
        <w:t>第二</w:t>
      </w:r>
      <w:r w:rsidR="00A600CF">
        <w:rPr>
          <w:rFonts w:hint="eastAsia"/>
          <w:b/>
          <w:color w:val="1F4E79"/>
        </w:rPr>
        <w:t>讲</w:t>
      </w:r>
      <w:r w:rsidRPr="00A600CF">
        <w:rPr>
          <w:rFonts w:hint="eastAsia"/>
          <w:b/>
          <w:color w:val="1F4E79"/>
        </w:rPr>
        <w:t>：选人篇----人才的选拔与招聘面试</w:t>
      </w:r>
    </w:p>
    <w:p w14:paraId="061350A4" w14:textId="08DA5D66" w:rsidR="001D2345" w:rsidRPr="00A600CF" w:rsidRDefault="001D2345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Cs/>
          <w:sz w:val="24"/>
          <w:szCs w:val="24"/>
        </w:rPr>
        <w:t>观点：AI时代下，某种程度上说，选对人比培养人更经济有效。你可以教火鸡去爬树，不如直接招用一只松鼠。</w:t>
      </w:r>
    </w:p>
    <w:p w14:paraId="2E0948AB" w14:textId="78FF6146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一、</w:t>
      </w:r>
      <w:r w:rsidR="001D2345" w:rsidRPr="00A600CF">
        <w:rPr>
          <w:rFonts w:hint="eastAsia"/>
          <w:b/>
          <w:color w:val="C45911"/>
        </w:rPr>
        <w:t>招聘工作概述与面试官角色认知强化</w:t>
      </w:r>
    </w:p>
    <w:p w14:paraId="111FAB5F" w14:textId="77777777" w:rsidR="00A600CF" w:rsidRPr="00A600CF" w:rsidRDefault="00A600CF" w:rsidP="00A600CF">
      <w:pPr>
        <w:spacing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A600CF">
        <w:rPr>
          <w:rFonts w:ascii="宋体" w:eastAsia="宋体" w:hAnsi="宋体" w:hint="eastAsia"/>
          <w:b/>
          <w:sz w:val="24"/>
          <w:szCs w:val="24"/>
        </w:rPr>
        <w:t xml:space="preserve">1. </w:t>
      </w:r>
      <w:r w:rsidR="001D2345" w:rsidRPr="00A600CF">
        <w:rPr>
          <w:rFonts w:ascii="宋体" w:eastAsia="宋体" w:hAnsi="宋体" w:hint="eastAsia"/>
          <w:b/>
          <w:sz w:val="24"/>
          <w:szCs w:val="24"/>
        </w:rPr>
        <w:t>招聘工作的四大关键环节</w:t>
      </w:r>
    </w:p>
    <w:p w14:paraId="315E8D0F" w14:textId="77777777" w:rsidR="00A600CF" w:rsidRDefault="00A600CF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需求（6w2h）</w:t>
      </w:r>
    </w:p>
    <w:p w14:paraId="76AAF5E5" w14:textId="77777777" w:rsidR="00A600CF" w:rsidRDefault="00A600CF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人才标准构建</w:t>
      </w:r>
    </w:p>
    <w:p w14:paraId="5119315A" w14:textId="77777777" w:rsidR="00A600CF" w:rsidRDefault="00A600CF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人才招募</w:t>
      </w:r>
    </w:p>
    <w:p w14:paraId="35359E97" w14:textId="37E59863" w:rsidR="001D2345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lastRenderedPageBreak/>
        <w:t>4）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人才甄选</w:t>
      </w:r>
    </w:p>
    <w:p w14:paraId="6511D1DB" w14:textId="7E22F07D" w:rsidR="001D2345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1D2345" w:rsidRPr="00A600CF">
        <w:rPr>
          <w:rFonts w:ascii="宋体" w:eastAsia="宋体" w:hAnsi="宋体"/>
          <w:bCs/>
          <w:sz w:val="24"/>
          <w:szCs w:val="24"/>
        </w:rPr>
        <w:t>部门管理者与HR在各招聘环节的职责</w:t>
      </w:r>
    </w:p>
    <w:p w14:paraId="243C63C5" w14:textId="77777777" w:rsidR="00A600CF" w:rsidRDefault="00A600CF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正确看待面试官的双重角色</w:t>
      </w:r>
    </w:p>
    <w:p w14:paraId="604349B0" w14:textId="77777777" w:rsidR="00A600CF" w:rsidRDefault="001D2345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 w:rsidRPr="00A600CF">
        <w:rPr>
          <w:rFonts w:ascii="宋体" w:eastAsia="宋体" w:hAnsi="宋体" w:hint="eastAsia"/>
          <w:b/>
          <w:sz w:val="24"/>
          <w:szCs w:val="24"/>
        </w:rPr>
        <w:t>分享：</w:t>
      </w:r>
      <w:r w:rsidRPr="00A600CF">
        <w:rPr>
          <w:rFonts w:ascii="宋体" w:eastAsia="宋体" w:hAnsi="宋体" w:hint="eastAsia"/>
          <w:bCs/>
          <w:sz w:val="24"/>
          <w:szCs w:val="24"/>
        </w:rPr>
        <w:t>不注重面试礼仪的负面案例</w:t>
      </w:r>
    </w:p>
    <w:p w14:paraId="38197C48" w14:textId="51D3D6F3" w:rsidR="001D2345" w:rsidRPr="00A600CF" w:rsidRDefault="00A600CF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1D2345" w:rsidRPr="00A600CF">
        <w:rPr>
          <w:rFonts w:ascii="宋体" w:eastAsia="宋体" w:hAnsi="宋体" w:hint="eastAsia"/>
          <w:b/>
          <w:color w:val="C45911"/>
          <w:sz w:val="24"/>
          <w:szCs w:val="24"/>
        </w:rPr>
        <w:t>如何构建岗位的招聘标准或人才画像</w:t>
      </w:r>
    </w:p>
    <w:p w14:paraId="6CB8572C" w14:textId="77777777" w:rsidR="00A600CF" w:rsidRPr="00A600CF" w:rsidRDefault="00A600CF" w:rsidP="00A600CF">
      <w:pPr>
        <w:spacing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A600CF">
        <w:rPr>
          <w:rFonts w:ascii="宋体" w:eastAsia="宋体" w:hAnsi="宋体" w:hint="eastAsia"/>
          <w:b/>
          <w:sz w:val="24"/>
          <w:szCs w:val="24"/>
        </w:rPr>
        <w:t xml:space="preserve">1. </w:t>
      </w:r>
      <w:r w:rsidR="001D2345" w:rsidRPr="00A600CF">
        <w:rPr>
          <w:rFonts w:ascii="宋体" w:eastAsia="宋体" w:hAnsi="宋体" w:hint="eastAsia"/>
          <w:b/>
          <w:sz w:val="24"/>
          <w:szCs w:val="24"/>
        </w:rPr>
        <w:t>现状痛点</w:t>
      </w:r>
    </w:p>
    <w:p w14:paraId="32F56AA1" w14:textId="77777777" w:rsidR="00A600CF" w:rsidRDefault="001D2345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 w:rsidRPr="00A600CF">
        <w:rPr>
          <w:rFonts w:ascii="宋体" w:eastAsia="宋体" w:hAnsi="宋体" w:hint="eastAsia"/>
          <w:bCs/>
          <w:sz w:val="24"/>
          <w:szCs w:val="24"/>
        </w:rPr>
        <w:t>痛点1：企业往往是有招聘标准，但招聘标准不统一，不明确，不固化</w:t>
      </w:r>
    </w:p>
    <w:p w14:paraId="44C1A701" w14:textId="366099B4" w:rsidR="001D2345" w:rsidRPr="00A600CF" w:rsidRDefault="001D2345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Cs/>
          <w:sz w:val="24"/>
          <w:szCs w:val="24"/>
        </w:rPr>
        <w:t>痛点2：不知如何构建招聘标准</w:t>
      </w:r>
    </w:p>
    <w:p w14:paraId="17B92B1A" w14:textId="77777777" w:rsidR="00A600CF" w:rsidRDefault="00A600CF" w:rsidP="00A600CF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如何构建招聘标准</w:t>
      </w:r>
    </w:p>
    <w:p w14:paraId="5430AAD4" w14:textId="594DE9C2" w:rsidR="001D2345" w:rsidRPr="00A600CF" w:rsidRDefault="00A600CF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/>
          <w:sz w:val="24"/>
          <w:szCs w:val="24"/>
        </w:rPr>
        <w:t>案例</w:t>
      </w:r>
      <w:r w:rsidRPr="00A600CF">
        <w:rPr>
          <w:rFonts w:ascii="宋体" w:eastAsia="宋体" w:hAnsi="宋体" w:hint="eastAsia"/>
          <w:b/>
          <w:sz w:val="24"/>
          <w:szCs w:val="24"/>
        </w:rPr>
        <w:t>：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结合宁德时代和徐工集团等案例讲解</w:t>
      </w:r>
    </w:p>
    <w:p w14:paraId="6A165C35" w14:textId="1D0DA8C5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 w:rsidRPr="00B24CA8">
        <w:rPr>
          <w:rFonts w:hint="eastAsia"/>
          <w:b/>
          <w:color w:val="000000" w:themeColor="text1"/>
        </w:rPr>
        <w:t>案例：</w:t>
      </w:r>
      <w:r w:rsidRPr="00A600CF">
        <w:rPr>
          <w:rFonts w:hint="eastAsia"/>
          <w:bCs/>
          <w:color w:val="000000" w:themeColor="text1"/>
        </w:rPr>
        <w:t>销售岗位或管理岗位的胜任力模型分享</w:t>
      </w:r>
    </w:p>
    <w:p w14:paraId="76DC4B3F" w14:textId="14BBA695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3. </w:t>
      </w:r>
      <w:r w:rsidR="001D2345" w:rsidRPr="00A600CF">
        <w:rPr>
          <w:rFonts w:hint="eastAsia"/>
          <w:bCs/>
          <w:color w:val="000000" w:themeColor="text1"/>
        </w:rPr>
        <w:t>理性看待岗位的人才标准</w:t>
      </w:r>
    </w:p>
    <w:p w14:paraId="7C3FA299" w14:textId="4A8E4E9B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三、</w:t>
      </w:r>
      <w:r w:rsidR="001D2345" w:rsidRPr="00A600CF">
        <w:rPr>
          <w:rFonts w:hint="eastAsia"/>
          <w:b/>
          <w:color w:val="C45911"/>
        </w:rPr>
        <w:t>人才甄选与结构化面试实施</w:t>
      </w:r>
    </w:p>
    <w:p w14:paraId="304DCB62" w14:textId="3491FBFB" w:rsidR="001D2345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1D2345" w:rsidRPr="00A600CF">
        <w:rPr>
          <w:rFonts w:ascii="宋体" w:eastAsia="宋体" w:hAnsi="宋体"/>
          <w:bCs/>
          <w:sz w:val="24"/>
          <w:szCs w:val="24"/>
        </w:rPr>
        <w:t>简历筛选：传授识别关键信息与虚假疑点的技巧</w:t>
      </w:r>
    </w:p>
    <w:p w14:paraId="3380358F" w14:textId="5F7C9889" w:rsidR="001D2345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1D2345" w:rsidRPr="00A600CF">
        <w:rPr>
          <w:rFonts w:ascii="宋体" w:eastAsia="宋体" w:hAnsi="宋体"/>
          <w:bCs/>
          <w:sz w:val="24"/>
          <w:szCs w:val="24"/>
        </w:rPr>
        <w:t>工具运用：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简要</w:t>
      </w:r>
      <w:r w:rsidR="001D2345" w:rsidRPr="00A600CF">
        <w:rPr>
          <w:rFonts w:ascii="宋体" w:eastAsia="宋体" w:hAnsi="宋体"/>
          <w:bCs/>
          <w:sz w:val="24"/>
          <w:szCs w:val="24"/>
        </w:rPr>
        <w:t>介绍面试、笔试、测评工具的适用场景与使用方法</w:t>
      </w:r>
    </w:p>
    <w:p w14:paraId="58938950" w14:textId="77777777" w:rsidR="001D2345" w:rsidRPr="00A600CF" w:rsidRDefault="001D2345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 w:rsidRPr="00A600CF">
        <w:rPr>
          <w:rFonts w:ascii="宋体" w:eastAsia="宋体" w:hAnsi="宋体" w:hint="eastAsia"/>
          <w:b/>
          <w:sz w:val="24"/>
          <w:szCs w:val="24"/>
        </w:rPr>
        <w:t>互动演练：</w:t>
      </w:r>
      <w:r w:rsidRPr="00A600CF">
        <w:rPr>
          <w:rFonts w:ascii="宋体" w:eastAsia="宋体" w:hAnsi="宋体" w:hint="eastAsia"/>
          <w:bCs/>
          <w:sz w:val="24"/>
          <w:szCs w:val="24"/>
        </w:rPr>
        <w:t>进取心、团队精神、抗压力等素质面试问题设计现场演练+老师点评</w:t>
      </w:r>
    </w:p>
    <w:p w14:paraId="2F079E27" w14:textId="47E4EE2C" w:rsidR="001D2345" w:rsidRPr="00A600CF" w:rsidRDefault="00A600CF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1D2345" w:rsidRPr="00A600CF">
        <w:rPr>
          <w:rFonts w:ascii="宋体" w:eastAsia="宋体" w:hAnsi="宋体" w:hint="eastAsia"/>
          <w:bCs/>
          <w:sz w:val="24"/>
          <w:szCs w:val="24"/>
        </w:rPr>
        <w:t>行为面试法（STAR面试）的实施技巧（重点）</w:t>
      </w:r>
    </w:p>
    <w:p w14:paraId="524AFAB6" w14:textId="77777777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A600CF">
        <w:rPr>
          <w:rFonts w:hint="eastAsia"/>
          <w:b/>
          <w:kern w:val="2"/>
        </w:rPr>
        <w:t>案例：</w:t>
      </w:r>
      <w:r w:rsidRPr="00A600CF">
        <w:rPr>
          <w:rFonts w:hint="eastAsia"/>
          <w:bCs/>
          <w:kern w:val="2"/>
        </w:rPr>
        <w:t>简历中的工作业绩如何追问？</w:t>
      </w:r>
    </w:p>
    <w:p w14:paraId="61F627E9" w14:textId="79DBBFE5" w:rsidR="00A600CF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b/>
        </w:rPr>
      </w:pPr>
      <w:r w:rsidRPr="00A600CF">
        <w:rPr>
          <w:rFonts w:hint="eastAsia"/>
          <w:b/>
        </w:rPr>
        <w:t xml:space="preserve">4. </w:t>
      </w:r>
      <w:r w:rsidR="001D2345" w:rsidRPr="00A600CF">
        <w:rPr>
          <w:rFonts w:hint="eastAsia"/>
          <w:b/>
        </w:rPr>
        <w:t>行为描述</w:t>
      </w:r>
      <w:proofErr w:type="gramStart"/>
      <w:r w:rsidR="001D2345" w:rsidRPr="00A600CF">
        <w:rPr>
          <w:rFonts w:hint="eastAsia"/>
          <w:b/>
        </w:rPr>
        <w:t>面试四</w:t>
      </w:r>
      <w:proofErr w:type="gramEnd"/>
      <w:r w:rsidR="001D2345" w:rsidRPr="00A600CF">
        <w:rPr>
          <w:rFonts w:hint="eastAsia"/>
          <w:b/>
        </w:rPr>
        <w:t>要素STAR</w:t>
      </w:r>
    </w:p>
    <w:p w14:paraId="2180E8F8" w14:textId="030CA5D7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>——</w:t>
      </w:r>
      <w:r w:rsidR="001D2345" w:rsidRPr="00A600CF">
        <w:rPr>
          <w:rFonts w:hint="eastAsia"/>
          <w:bCs/>
        </w:rPr>
        <w:t>情景、任务、行动、结果</w:t>
      </w:r>
    </w:p>
    <w:p w14:paraId="69762531" w14:textId="1C377AAF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>
        <w:rPr>
          <w:rFonts w:hint="eastAsia"/>
          <w:bCs/>
        </w:rPr>
        <w:t xml:space="preserve">5. </w:t>
      </w:r>
      <w:r w:rsidR="001D2345" w:rsidRPr="00A600CF">
        <w:rPr>
          <w:rFonts w:hint="eastAsia"/>
          <w:bCs/>
        </w:rPr>
        <w:t>只说不做的员工如何识别？</w:t>
      </w:r>
    </w:p>
    <w:p w14:paraId="747DC45B" w14:textId="7E5DBFC8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A600CF">
        <w:rPr>
          <w:rFonts w:hint="eastAsia"/>
          <w:b/>
        </w:rPr>
        <w:t>分享：</w:t>
      </w:r>
      <w:r w:rsidRPr="00A600CF">
        <w:rPr>
          <w:rFonts w:hint="eastAsia"/>
          <w:bCs/>
        </w:rPr>
        <w:t>S</w:t>
      </w:r>
      <w:r w:rsidRPr="00A600CF">
        <w:rPr>
          <w:bCs/>
        </w:rPr>
        <w:t>TAR</w:t>
      </w:r>
      <w:r w:rsidRPr="00A600CF">
        <w:rPr>
          <w:rFonts w:hint="eastAsia"/>
          <w:bCs/>
        </w:rPr>
        <w:t>面试的</w:t>
      </w:r>
      <w:r w:rsidRPr="00A600CF">
        <w:rPr>
          <w:bCs/>
        </w:rPr>
        <w:t>PULS</w:t>
      </w:r>
      <w:r w:rsidRPr="00A600CF">
        <w:rPr>
          <w:rFonts w:hint="eastAsia"/>
          <w:bCs/>
        </w:rPr>
        <w:t>版本（7大连</w:t>
      </w:r>
      <w:proofErr w:type="gramStart"/>
      <w:r w:rsidRPr="00A600CF">
        <w:rPr>
          <w:rFonts w:hint="eastAsia"/>
          <w:bCs/>
        </w:rPr>
        <w:t>贯</w:t>
      </w:r>
      <w:proofErr w:type="gramEnd"/>
      <w:r w:rsidRPr="00A600CF">
        <w:rPr>
          <w:rFonts w:hint="eastAsia"/>
          <w:bCs/>
        </w:rPr>
        <w:t>问题，老师在传统四大问题的基础上丰富了三个问题）</w:t>
      </w:r>
    </w:p>
    <w:p w14:paraId="61276DC0" w14:textId="77777777" w:rsid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6. </w:t>
      </w:r>
      <w:r w:rsidR="001D2345" w:rsidRPr="00A600CF">
        <w:rPr>
          <w:rFonts w:hint="eastAsia"/>
          <w:bCs/>
        </w:rPr>
        <w:t>怎么给出面试评语</w:t>
      </w:r>
    </w:p>
    <w:p w14:paraId="17E2C50E" w14:textId="5D35AB6E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A600CF">
        <w:rPr>
          <w:rFonts w:hint="eastAsia"/>
          <w:b/>
        </w:rPr>
        <w:t>分享：</w:t>
      </w:r>
      <w:r w:rsidRPr="00A600CF">
        <w:rPr>
          <w:rFonts w:hint="eastAsia"/>
          <w:bCs/>
        </w:rPr>
        <w:t>面试评分模板，评价如何更加全面和精准</w:t>
      </w:r>
    </w:p>
    <w:p w14:paraId="71AE766F" w14:textId="400B5F78" w:rsidR="001D2345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>
        <w:rPr>
          <w:rFonts w:hint="eastAsia"/>
          <w:bCs/>
        </w:rPr>
        <w:t xml:space="preserve">7. </w:t>
      </w:r>
      <w:r w:rsidR="001D2345" w:rsidRPr="00A600CF">
        <w:rPr>
          <w:rFonts w:hint="eastAsia"/>
          <w:bCs/>
        </w:rPr>
        <w:t>面试中应该做的和不应该做的</w:t>
      </w:r>
    </w:p>
    <w:p w14:paraId="4B240925" w14:textId="77777777" w:rsidR="001D2345" w:rsidRPr="00A600CF" w:rsidRDefault="001D23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</w:p>
    <w:p w14:paraId="2EB509FF" w14:textId="0A6D522D" w:rsidR="001704DD" w:rsidRPr="00A600CF" w:rsidRDefault="001704D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rFonts w:hint="eastAsia"/>
          <w:b/>
          <w:color w:val="1F4E79"/>
        </w:rPr>
        <w:t>第三</w:t>
      </w:r>
      <w:r w:rsidR="00A600CF">
        <w:rPr>
          <w:rFonts w:hint="eastAsia"/>
          <w:b/>
          <w:color w:val="1F4E79"/>
        </w:rPr>
        <w:t>讲：</w:t>
      </w:r>
      <w:r w:rsidRPr="00A600CF">
        <w:rPr>
          <w:rFonts w:hint="eastAsia"/>
          <w:b/>
          <w:color w:val="1F4E79"/>
        </w:rPr>
        <w:t>育人篇---人才培养与部门人才梯队建设</w:t>
      </w:r>
    </w:p>
    <w:p w14:paraId="724D5459" w14:textId="77777777" w:rsidR="001704DD" w:rsidRPr="00A600CF" w:rsidRDefault="001704D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A600CF">
        <w:rPr>
          <w:rFonts w:hint="eastAsia"/>
          <w:b/>
        </w:rPr>
        <w:t>互动探讨：</w:t>
      </w:r>
      <w:r w:rsidRPr="00A600CF">
        <w:rPr>
          <w:rFonts w:hint="eastAsia"/>
          <w:bCs/>
        </w:rPr>
        <w:t>员工潜能开发的方式方法</w:t>
      </w:r>
    </w:p>
    <w:p w14:paraId="1BA9DCEF" w14:textId="1167A1C3" w:rsidR="001704DD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1704DD" w:rsidRPr="00A600CF">
        <w:rPr>
          <w:rFonts w:ascii="宋体" w:eastAsia="宋体" w:hAnsi="宋体" w:hint="eastAsia"/>
          <w:bCs/>
          <w:sz w:val="24"/>
          <w:szCs w:val="24"/>
        </w:rPr>
        <w:t>认知、技能、心态提升的方式方法</w:t>
      </w:r>
    </w:p>
    <w:p w14:paraId="5E8D8760" w14:textId="01D878F1" w:rsidR="001704DD" w:rsidRPr="00A600CF" w:rsidRDefault="00A600CF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lastRenderedPageBreak/>
        <w:t xml:space="preserve">2. </w:t>
      </w:r>
      <w:r w:rsidR="001704DD" w:rsidRPr="00A600CF">
        <w:rPr>
          <w:rFonts w:ascii="宋体" w:eastAsia="宋体" w:hAnsi="宋体" w:hint="eastAsia"/>
          <w:bCs/>
          <w:sz w:val="24"/>
          <w:szCs w:val="24"/>
        </w:rPr>
        <w:t>AI新时代下，员工培养的新方式</w:t>
      </w:r>
    </w:p>
    <w:p w14:paraId="768F63CF" w14:textId="734006C4" w:rsidR="001704DD" w:rsidRPr="00A600CF" w:rsidRDefault="00A600CF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1704DD" w:rsidRPr="00A600CF">
        <w:rPr>
          <w:rFonts w:ascii="宋体" w:eastAsia="宋体" w:hAnsi="宋体" w:hint="eastAsia"/>
          <w:bCs/>
          <w:sz w:val="24"/>
          <w:szCs w:val="24"/>
        </w:rPr>
        <w:t>新生代员工的特点及培养策略的新途径</w:t>
      </w:r>
    </w:p>
    <w:p w14:paraId="75F4F8A7" w14:textId="661133CD" w:rsidR="001704DD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一、</w:t>
      </w:r>
      <w:r w:rsidR="001704DD" w:rsidRPr="00A600CF">
        <w:rPr>
          <w:rFonts w:hint="eastAsia"/>
          <w:b/>
          <w:color w:val="C45911"/>
        </w:rPr>
        <w:t>新员工培养与试用期管理</w:t>
      </w:r>
    </w:p>
    <w:p w14:paraId="1FECD600" w14:textId="77777777" w:rsidR="00490D10" w:rsidRPr="00490D10" w:rsidRDefault="00A600CF" w:rsidP="00A600CF">
      <w:pPr>
        <w:spacing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490D10">
        <w:rPr>
          <w:rFonts w:ascii="宋体" w:eastAsia="宋体" w:hAnsi="宋体" w:hint="eastAsia"/>
          <w:b/>
          <w:sz w:val="24"/>
          <w:szCs w:val="24"/>
        </w:rPr>
        <w:t xml:space="preserve">1. </w:t>
      </w:r>
      <w:r w:rsidR="00D738A1" w:rsidRPr="00490D10">
        <w:rPr>
          <w:rFonts w:ascii="宋体" w:eastAsia="宋体" w:hAnsi="宋体" w:hint="eastAsia"/>
          <w:b/>
          <w:sz w:val="24"/>
          <w:szCs w:val="24"/>
        </w:rPr>
        <w:t>入职之初体验感</w:t>
      </w:r>
    </w:p>
    <w:p w14:paraId="51A3BCC4" w14:textId="77777777" w:rsidR="00490D10" w:rsidRDefault="00490D10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704DD" w:rsidRPr="00A600CF">
        <w:rPr>
          <w:rFonts w:ascii="宋体" w:eastAsia="宋体" w:hAnsi="宋体"/>
          <w:bCs/>
          <w:sz w:val="24"/>
          <w:szCs w:val="24"/>
        </w:rPr>
        <w:t>新员工融入</w:t>
      </w:r>
    </w:p>
    <w:p w14:paraId="78938F04" w14:textId="77777777" w:rsidR="00490D10" w:rsidRDefault="00490D10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704DD" w:rsidRPr="00A600CF">
        <w:rPr>
          <w:rFonts w:ascii="宋体" w:eastAsia="宋体" w:hAnsi="宋体"/>
          <w:bCs/>
          <w:sz w:val="24"/>
          <w:szCs w:val="24"/>
        </w:rPr>
        <w:t>技能启蒙</w:t>
      </w:r>
    </w:p>
    <w:p w14:paraId="51F413A1" w14:textId="475CC742" w:rsidR="001704DD" w:rsidRPr="00A600CF" w:rsidRDefault="00490D10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704DD" w:rsidRPr="00A600CF">
        <w:rPr>
          <w:rFonts w:ascii="宋体" w:eastAsia="宋体" w:hAnsi="宋体"/>
          <w:bCs/>
          <w:sz w:val="24"/>
          <w:szCs w:val="24"/>
        </w:rPr>
        <w:t>文化传递</w:t>
      </w:r>
    </w:p>
    <w:p w14:paraId="78222A55" w14:textId="6019C1A8" w:rsidR="00490D10" w:rsidRPr="00490D10" w:rsidRDefault="00A600CF" w:rsidP="00A600CF">
      <w:pPr>
        <w:spacing w:line="480" w:lineRule="exact"/>
        <w:contextualSpacing/>
        <w:rPr>
          <w:rFonts w:ascii="宋体" w:eastAsia="宋体" w:hAnsi="宋体" w:hint="eastAsia"/>
          <w:b/>
          <w:sz w:val="24"/>
          <w:szCs w:val="24"/>
        </w:rPr>
      </w:pPr>
      <w:r w:rsidRPr="00490D10">
        <w:rPr>
          <w:rFonts w:ascii="宋体" w:eastAsia="宋体" w:hAnsi="宋体" w:hint="eastAsia"/>
          <w:b/>
          <w:sz w:val="24"/>
          <w:szCs w:val="24"/>
        </w:rPr>
        <w:t xml:space="preserve">2. </w:t>
      </w:r>
      <w:r w:rsidR="001704DD" w:rsidRPr="00490D10">
        <w:rPr>
          <w:rFonts w:ascii="宋体" w:eastAsia="宋体" w:hAnsi="宋体"/>
          <w:b/>
          <w:sz w:val="24"/>
          <w:szCs w:val="24"/>
        </w:rPr>
        <w:t>导师制</w:t>
      </w:r>
    </w:p>
    <w:p w14:paraId="13F25F13" w14:textId="77777777" w:rsidR="00490D10" w:rsidRDefault="00490D10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704DD" w:rsidRPr="00A600CF">
        <w:rPr>
          <w:rFonts w:ascii="宋体" w:eastAsia="宋体" w:hAnsi="宋体"/>
          <w:bCs/>
          <w:sz w:val="24"/>
          <w:szCs w:val="24"/>
        </w:rPr>
        <w:t>导师选拔</w:t>
      </w:r>
    </w:p>
    <w:p w14:paraId="2ED439E2" w14:textId="77777777" w:rsidR="00490D10" w:rsidRDefault="00490D10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704DD" w:rsidRPr="00A600CF">
        <w:rPr>
          <w:rFonts w:ascii="宋体" w:eastAsia="宋体" w:hAnsi="宋体"/>
          <w:bCs/>
          <w:sz w:val="24"/>
          <w:szCs w:val="24"/>
        </w:rPr>
        <w:t>师徒匹配</w:t>
      </w:r>
    </w:p>
    <w:p w14:paraId="7B37C6D4" w14:textId="44EE4455" w:rsidR="00490D10" w:rsidRDefault="00490D10" w:rsidP="00A600CF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704DD" w:rsidRPr="00A600CF">
        <w:rPr>
          <w:rFonts w:ascii="宋体" w:eastAsia="宋体" w:hAnsi="宋体"/>
          <w:bCs/>
          <w:sz w:val="24"/>
          <w:szCs w:val="24"/>
        </w:rPr>
        <w:t>辅导计划</w:t>
      </w:r>
    </w:p>
    <w:p w14:paraId="2F6D413C" w14:textId="57273541" w:rsidR="001704DD" w:rsidRPr="00A600CF" w:rsidRDefault="00490D10" w:rsidP="00A600CF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4）</w:t>
      </w:r>
      <w:r w:rsidR="001704DD" w:rsidRPr="00A600CF">
        <w:rPr>
          <w:rFonts w:ascii="宋体" w:eastAsia="宋体" w:hAnsi="宋体"/>
          <w:bCs/>
          <w:sz w:val="24"/>
          <w:szCs w:val="24"/>
        </w:rPr>
        <w:t>激励机制</w:t>
      </w:r>
    </w:p>
    <w:p w14:paraId="2766D70C" w14:textId="00CCD9BE" w:rsidR="00B93DAA" w:rsidRDefault="00B93DAA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 w:rsidRPr="00490D10">
        <w:rPr>
          <w:rFonts w:ascii="宋体" w:eastAsia="宋体" w:hAnsi="宋体"/>
          <w:b/>
          <w:sz w:val="24"/>
          <w:szCs w:val="24"/>
        </w:rPr>
        <w:t>案例</w:t>
      </w:r>
      <w:r w:rsidRPr="00490D10">
        <w:rPr>
          <w:rFonts w:ascii="宋体" w:eastAsia="宋体" w:hAnsi="宋体" w:hint="eastAsia"/>
          <w:b/>
          <w:sz w:val="24"/>
          <w:szCs w:val="24"/>
        </w:rPr>
        <w:t>：</w:t>
      </w:r>
      <w:r w:rsidRPr="00A600CF">
        <w:rPr>
          <w:rFonts w:ascii="宋体" w:eastAsia="宋体" w:hAnsi="宋体"/>
          <w:bCs/>
          <w:sz w:val="24"/>
          <w:szCs w:val="24"/>
        </w:rPr>
        <w:t>分享比亚迪等企业导师制案例</w:t>
      </w:r>
    </w:p>
    <w:p w14:paraId="17FDA5CB" w14:textId="77777777" w:rsidR="00490D10" w:rsidRPr="00490D10" w:rsidRDefault="00A600CF" w:rsidP="00A600CF">
      <w:pPr>
        <w:spacing w:after="0"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490D10">
        <w:rPr>
          <w:rFonts w:ascii="宋体" w:eastAsia="宋体" w:hAnsi="宋体" w:hint="eastAsia"/>
          <w:b/>
          <w:sz w:val="24"/>
          <w:szCs w:val="24"/>
        </w:rPr>
        <w:t xml:space="preserve">3. </w:t>
      </w:r>
      <w:r w:rsidR="001704DD" w:rsidRPr="00490D10">
        <w:rPr>
          <w:rFonts w:ascii="宋体" w:eastAsia="宋体" w:hAnsi="宋体"/>
          <w:b/>
          <w:sz w:val="24"/>
          <w:szCs w:val="24"/>
        </w:rPr>
        <w:t>试用期管理实操</w:t>
      </w:r>
    </w:p>
    <w:p w14:paraId="53A6173A" w14:textId="77777777" w:rsidR="00490D10" w:rsidRDefault="00490D10" w:rsidP="00A600CF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704DD" w:rsidRPr="00A600CF">
        <w:rPr>
          <w:rFonts w:ascii="宋体" w:eastAsia="宋体" w:hAnsi="宋体"/>
          <w:bCs/>
          <w:sz w:val="24"/>
          <w:szCs w:val="24"/>
        </w:rPr>
        <w:t>试用期</w:t>
      </w:r>
      <w:r w:rsidR="001704DD" w:rsidRPr="00A600CF">
        <w:rPr>
          <w:rFonts w:ascii="宋体" w:eastAsia="宋体" w:hAnsi="宋体" w:hint="eastAsia"/>
          <w:bCs/>
          <w:sz w:val="24"/>
          <w:szCs w:val="24"/>
        </w:rPr>
        <w:t>录用条件</w:t>
      </w:r>
      <w:r w:rsidR="001704DD" w:rsidRPr="00A600CF">
        <w:rPr>
          <w:rFonts w:ascii="宋体" w:eastAsia="宋体" w:hAnsi="宋体"/>
          <w:bCs/>
          <w:sz w:val="24"/>
          <w:szCs w:val="24"/>
        </w:rPr>
        <w:t>设定</w:t>
      </w:r>
    </w:p>
    <w:p w14:paraId="00358914" w14:textId="77777777" w:rsidR="00490D10" w:rsidRDefault="00490D10" w:rsidP="00A600CF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704DD" w:rsidRPr="00A600CF">
        <w:rPr>
          <w:rFonts w:ascii="宋体" w:eastAsia="宋体" w:hAnsi="宋体"/>
          <w:bCs/>
          <w:sz w:val="24"/>
          <w:szCs w:val="24"/>
        </w:rPr>
        <w:t>工作安排</w:t>
      </w:r>
    </w:p>
    <w:p w14:paraId="5006D0E9" w14:textId="77777777" w:rsidR="00490D10" w:rsidRDefault="00490D10" w:rsidP="00A600CF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704DD" w:rsidRPr="00A600CF">
        <w:rPr>
          <w:rFonts w:ascii="宋体" w:eastAsia="宋体" w:hAnsi="宋体"/>
          <w:bCs/>
          <w:sz w:val="24"/>
          <w:szCs w:val="24"/>
        </w:rPr>
        <w:t>绩效评估</w:t>
      </w:r>
    </w:p>
    <w:p w14:paraId="157B5A9D" w14:textId="0E0E6E2F" w:rsidR="001704DD" w:rsidRPr="00A600CF" w:rsidRDefault="00490D10" w:rsidP="00A600CF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4）</w:t>
      </w:r>
      <w:r w:rsidR="001704DD" w:rsidRPr="00A600CF">
        <w:rPr>
          <w:rFonts w:ascii="宋体" w:eastAsia="宋体" w:hAnsi="宋体"/>
          <w:bCs/>
          <w:sz w:val="24"/>
          <w:szCs w:val="24"/>
        </w:rPr>
        <w:t>沟通反馈</w:t>
      </w:r>
    </w:p>
    <w:p w14:paraId="384FF0DC" w14:textId="569B4566" w:rsidR="001704DD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二、</w:t>
      </w:r>
      <w:r w:rsidR="001704DD" w:rsidRPr="00A600CF">
        <w:rPr>
          <w:b/>
          <w:color w:val="C45911"/>
        </w:rPr>
        <w:t>工作指导与教练技术</w:t>
      </w:r>
    </w:p>
    <w:p w14:paraId="6DD7E7C2" w14:textId="0C70C54E" w:rsidR="001704DD" w:rsidRPr="00B93DAA" w:rsidRDefault="00B93DAA" w:rsidP="00B93DAA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1704DD" w:rsidRPr="00B93DAA">
        <w:rPr>
          <w:rFonts w:ascii="宋体" w:eastAsia="宋体" w:hAnsi="宋体"/>
          <w:bCs/>
          <w:sz w:val="24"/>
          <w:szCs w:val="24"/>
        </w:rPr>
        <w:t>管理角色转变：对比“教练式”与“警察式”管理</w:t>
      </w:r>
    </w:p>
    <w:p w14:paraId="5E4C560F" w14:textId="77777777" w:rsidR="00B93DAA" w:rsidRPr="00B93DAA" w:rsidRDefault="00B93DAA" w:rsidP="00B93DAA">
      <w:pPr>
        <w:spacing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B93DAA">
        <w:rPr>
          <w:rFonts w:ascii="宋体" w:eastAsia="宋体" w:hAnsi="宋体" w:hint="eastAsia"/>
          <w:b/>
          <w:sz w:val="24"/>
          <w:szCs w:val="24"/>
        </w:rPr>
        <w:t xml:space="preserve">2. </w:t>
      </w:r>
      <w:r w:rsidR="001704DD" w:rsidRPr="00B93DAA">
        <w:rPr>
          <w:rFonts w:ascii="宋体" w:eastAsia="宋体" w:hAnsi="宋体"/>
          <w:b/>
          <w:sz w:val="24"/>
          <w:szCs w:val="24"/>
        </w:rPr>
        <w:t>教练角色认知</w:t>
      </w:r>
    </w:p>
    <w:p w14:paraId="1710B9D4" w14:textId="77777777" w:rsidR="00B93DAA" w:rsidRDefault="00B93DAA" w:rsidP="00B93DAA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704DD" w:rsidRPr="00B93DAA">
        <w:rPr>
          <w:rFonts w:ascii="宋体" w:eastAsia="宋体" w:hAnsi="宋体"/>
          <w:bCs/>
          <w:sz w:val="24"/>
          <w:szCs w:val="24"/>
        </w:rPr>
        <w:t>引导者</w:t>
      </w:r>
    </w:p>
    <w:p w14:paraId="3D9DA485" w14:textId="77777777" w:rsidR="00B93DAA" w:rsidRDefault="00B93DAA" w:rsidP="00B93DAA">
      <w:pPr>
        <w:spacing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704DD" w:rsidRPr="00B93DAA">
        <w:rPr>
          <w:rFonts w:ascii="宋体" w:eastAsia="宋体" w:hAnsi="宋体"/>
          <w:bCs/>
          <w:sz w:val="24"/>
          <w:szCs w:val="24"/>
        </w:rPr>
        <w:t>支持者</w:t>
      </w:r>
    </w:p>
    <w:p w14:paraId="0EE2F464" w14:textId="1D146995" w:rsidR="001704DD" w:rsidRPr="00B93DAA" w:rsidRDefault="00B93DAA" w:rsidP="00B93DAA">
      <w:pPr>
        <w:spacing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704DD" w:rsidRPr="00B93DAA">
        <w:rPr>
          <w:rFonts w:ascii="宋体" w:eastAsia="宋体" w:hAnsi="宋体"/>
          <w:bCs/>
          <w:sz w:val="24"/>
          <w:szCs w:val="24"/>
        </w:rPr>
        <w:t>反馈者</w:t>
      </w:r>
    </w:p>
    <w:p w14:paraId="5D983719" w14:textId="77777777" w:rsidR="00B93DAA" w:rsidRPr="00B93DAA" w:rsidRDefault="00B93DAA" w:rsidP="00B93DAA">
      <w:pPr>
        <w:spacing w:after="0" w:line="480" w:lineRule="exact"/>
        <w:contextualSpacing/>
        <w:rPr>
          <w:rFonts w:ascii="宋体" w:eastAsia="宋体" w:hAnsi="宋体"/>
          <w:b/>
          <w:sz w:val="24"/>
          <w:szCs w:val="24"/>
        </w:rPr>
      </w:pPr>
      <w:r w:rsidRPr="00B93DAA">
        <w:rPr>
          <w:rFonts w:ascii="宋体" w:eastAsia="宋体" w:hAnsi="宋体" w:hint="eastAsia"/>
          <w:b/>
          <w:sz w:val="24"/>
          <w:szCs w:val="24"/>
        </w:rPr>
        <w:t xml:space="preserve">3. </w:t>
      </w:r>
      <w:r w:rsidR="001704DD" w:rsidRPr="00B93DAA">
        <w:rPr>
          <w:rFonts w:ascii="宋体" w:eastAsia="宋体" w:hAnsi="宋体"/>
          <w:b/>
          <w:sz w:val="24"/>
          <w:szCs w:val="24"/>
        </w:rPr>
        <w:t>四象限员工管理</w:t>
      </w:r>
    </w:p>
    <w:p w14:paraId="710CF812" w14:textId="77777777" w:rsidR="00B93DAA" w:rsidRDefault="00B93DAA" w:rsidP="00B93DAA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1704DD" w:rsidRPr="00B93DAA">
        <w:rPr>
          <w:rFonts w:ascii="宋体" w:eastAsia="宋体" w:hAnsi="宋体"/>
          <w:bCs/>
          <w:sz w:val="24"/>
          <w:szCs w:val="24"/>
        </w:rPr>
        <w:t>高能力高意愿</w:t>
      </w:r>
    </w:p>
    <w:p w14:paraId="1B18F80D" w14:textId="77777777" w:rsidR="00B93DAA" w:rsidRDefault="00B93DAA" w:rsidP="00B93DAA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1704DD" w:rsidRPr="00B93DAA">
        <w:rPr>
          <w:rFonts w:ascii="宋体" w:eastAsia="宋体" w:hAnsi="宋体"/>
          <w:bCs/>
          <w:sz w:val="24"/>
          <w:szCs w:val="24"/>
        </w:rPr>
        <w:t>高能力低意愿</w:t>
      </w:r>
    </w:p>
    <w:p w14:paraId="2785EB78" w14:textId="77777777" w:rsidR="00B93DAA" w:rsidRDefault="00B93DAA" w:rsidP="00B93DAA">
      <w:pPr>
        <w:spacing w:after="0" w:line="480" w:lineRule="exact"/>
        <w:contextualSpacing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1704DD" w:rsidRPr="00B93DAA">
        <w:rPr>
          <w:rFonts w:ascii="宋体" w:eastAsia="宋体" w:hAnsi="宋体"/>
          <w:bCs/>
          <w:sz w:val="24"/>
          <w:szCs w:val="24"/>
        </w:rPr>
        <w:t>低能力高意愿</w:t>
      </w:r>
    </w:p>
    <w:p w14:paraId="33C65DFF" w14:textId="2C651468" w:rsidR="001704DD" w:rsidRPr="00B93DAA" w:rsidRDefault="00B93DAA" w:rsidP="00B93DAA">
      <w:pPr>
        <w:spacing w:after="0" w:line="480" w:lineRule="exact"/>
        <w:contextualSpacing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4）</w:t>
      </w:r>
      <w:r w:rsidR="001704DD" w:rsidRPr="00B93DAA">
        <w:rPr>
          <w:rFonts w:ascii="宋体" w:eastAsia="宋体" w:hAnsi="宋体"/>
          <w:bCs/>
          <w:sz w:val="24"/>
          <w:szCs w:val="24"/>
        </w:rPr>
        <w:t>低能力低意愿</w:t>
      </w:r>
    </w:p>
    <w:p w14:paraId="5C10C5EB" w14:textId="3E75E80E" w:rsidR="001704DD" w:rsidRPr="00A600CF" w:rsidRDefault="00A600CF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三、</w:t>
      </w:r>
      <w:r w:rsidR="001704DD" w:rsidRPr="00A600CF">
        <w:rPr>
          <w:b/>
          <w:color w:val="C45911"/>
        </w:rPr>
        <w:t>部门培训工作推进</w:t>
      </w:r>
    </w:p>
    <w:p w14:paraId="59B091CB" w14:textId="2B90269F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lastRenderedPageBreak/>
        <w:t xml:space="preserve">1. </w:t>
      </w:r>
      <w:r w:rsidR="001704DD" w:rsidRPr="00A600CF">
        <w:rPr>
          <w:rFonts w:hint="eastAsia"/>
          <w:bCs/>
          <w:color w:val="000000" w:themeColor="text1"/>
        </w:rPr>
        <w:t>部门管理者重视部门培训工作开展，做好传帮带和经验的内化升华</w:t>
      </w:r>
    </w:p>
    <w:p w14:paraId="74E37BA2" w14:textId="0E73272C" w:rsidR="00D738A1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E36C0A" w:themeColor="accent6" w:themeShade="BF"/>
        </w:rPr>
      </w:pPr>
      <w:r>
        <w:rPr>
          <w:rFonts w:hint="eastAsia"/>
          <w:bCs/>
        </w:rPr>
        <w:t xml:space="preserve">2. </w:t>
      </w:r>
      <w:r w:rsidR="001704DD" w:rsidRPr="00A600CF">
        <w:rPr>
          <w:bCs/>
        </w:rPr>
        <w:t>培训工作</w:t>
      </w:r>
      <w:r w:rsidR="00D738A1" w:rsidRPr="00A600CF">
        <w:rPr>
          <w:rFonts w:hint="eastAsia"/>
          <w:bCs/>
        </w:rPr>
        <w:t>做好的四大关键环节与三大核心要素</w:t>
      </w:r>
    </w:p>
    <w:p w14:paraId="6B55D557" w14:textId="626C3F9C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E36C0A" w:themeColor="accent6" w:themeShade="BF"/>
        </w:rPr>
      </w:pPr>
      <w:r>
        <w:rPr>
          <w:rFonts w:hint="eastAsia"/>
          <w:bCs/>
        </w:rPr>
        <w:t xml:space="preserve">3. </w:t>
      </w:r>
      <w:r w:rsidR="001704DD" w:rsidRPr="00A600CF">
        <w:rPr>
          <w:bCs/>
        </w:rPr>
        <w:t>让培训工作有声有色的实操技巧</w:t>
      </w:r>
    </w:p>
    <w:p w14:paraId="53CE987F" w14:textId="6E70B4C9" w:rsidR="001704DD" w:rsidRPr="00A600CF" w:rsidRDefault="00B93DAA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四、</w:t>
      </w:r>
      <w:r w:rsidR="001704DD" w:rsidRPr="00A600CF">
        <w:rPr>
          <w:rFonts w:hint="eastAsia"/>
          <w:b/>
          <w:color w:val="C45911"/>
        </w:rPr>
        <w:t>部门员工发展与梯队建设问题（重点）</w:t>
      </w:r>
    </w:p>
    <w:p w14:paraId="37BD17CE" w14:textId="4489A735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1. </w:t>
      </w:r>
      <w:r w:rsidR="001704DD" w:rsidRPr="00A600CF">
        <w:rPr>
          <w:rFonts w:hint="eastAsia"/>
          <w:bCs/>
          <w:color w:val="000000" w:themeColor="text1"/>
        </w:rPr>
        <w:t>人才梯队建设要解决的三个问题</w:t>
      </w:r>
    </w:p>
    <w:p w14:paraId="6C47013D" w14:textId="79FA96A8" w:rsidR="001704D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/>
          <w:color w:val="000000" w:themeColor="text1"/>
        </w:rPr>
        <w:t>案例分析：</w:t>
      </w:r>
      <w:r w:rsidR="001704DD" w:rsidRPr="00A600CF">
        <w:rPr>
          <w:rFonts w:hint="eastAsia"/>
          <w:bCs/>
          <w:color w:val="000000" w:themeColor="text1"/>
        </w:rPr>
        <w:t>人才梯队建设实例分享</w:t>
      </w:r>
      <w:r w:rsidR="001704DD" w:rsidRPr="00B93DAA">
        <w:rPr>
          <w:rFonts w:hint="eastAsia"/>
          <w:bCs/>
        </w:rPr>
        <w:t>（比亚迪，华为、</w:t>
      </w:r>
      <w:proofErr w:type="gramStart"/>
      <w:r w:rsidR="001704DD" w:rsidRPr="00B93DAA">
        <w:rPr>
          <w:rFonts w:hint="eastAsia"/>
          <w:bCs/>
        </w:rPr>
        <w:t>腾讯等</w:t>
      </w:r>
      <w:proofErr w:type="gramEnd"/>
      <w:r w:rsidR="001704DD" w:rsidRPr="00B93DAA">
        <w:rPr>
          <w:rFonts w:hint="eastAsia"/>
          <w:bCs/>
        </w:rPr>
        <w:t>）</w:t>
      </w:r>
    </w:p>
    <w:p w14:paraId="7B078555" w14:textId="2CD9AD39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2. </w:t>
      </w:r>
      <w:r w:rsidR="001704DD" w:rsidRPr="00A600CF">
        <w:rPr>
          <w:rFonts w:hint="eastAsia"/>
          <w:bCs/>
          <w:color w:val="000000" w:themeColor="text1"/>
        </w:rPr>
        <w:t>如何做好员工的职业生涯与公司发展同步</w:t>
      </w:r>
    </w:p>
    <w:p w14:paraId="6A92F79A" w14:textId="78917AA3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3. </w:t>
      </w:r>
      <w:r w:rsidR="001704DD" w:rsidRPr="00A600CF">
        <w:rPr>
          <w:rFonts w:hint="eastAsia"/>
          <w:bCs/>
          <w:color w:val="000000" w:themeColor="text1"/>
        </w:rPr>
        <w:t>如何在公司的框架下，开展部门员工的职业路径设计</w:t>
      </w:r>
    </w:p>
    <w:p w14:paraId="2331B42D" w14:textId="4D9DB3CA" w:rsidR="001704D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4. </w:t>
      </w:r>
      <w:r w:rsidR="001704DD" w:rsidRPr="00A600CF">
        <w:rPr>
          <w:rFonts w:hint="eastAsia"/>
          <w:bCs/>
          <w:color w:val="000000" w:themeColor="text1"/>
        </w:rPr>
        <w:t>如何规划内部人才发展，让部门人才</w:t>
      </w:r>
      <w:proofErr w:type="gramStart"/>
      <w:r w:rsidR="001704DD" w:rsidRPr="00A600CF">
        <w:rPr>
          <w:rFonts w:hint="eastAsia"/>
          <w:bCs/>
          <w:color w:val="000000" w:themeColor="text1"/>
        </w:rPr>
        <w:t>不</w:t>
      </w:r>
      <w:proofErr w:type="gramEnd"/>
      <w:r w:rsidR="001704DD" w:rsidRPr="00A600CF">
        <w:rPr>
          <w:rFonts w:hint="eastAsia"/>
          <w:bCs/>
          <w:color w:val="000000" w:themeColor="text1"/>
        </w:rPr>
        <w:t>断档</w:t>
      </w:r>
    </w:p>
    <w:p w14:paraId="2AA57A6F" w14:textId="3336488A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5. </w:t>
      </w:r>
      <w:r w:rsidR="001704DD" w:rsidRPr="00A600CF">
        <w:rPr>
          <w:rFonts w:hint="eastAsia"/>
          <w:bCs/>
          <w:color w:val="000000" w:themeColor="text1"/>
        </w:rPr>
        <w:t>如何与员工进行职业发展的面谈</w:t>
      </w:r>
    </w:p>
    <w:p w14:paraId="44D9E509" w14:textId="04842692" w:rsidR="001704D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/>
        </w:rPr>
        <w:t>探讨</w:t>
      </w:r>
      <w:r w:rsidR="001704DD" w:rsidRPr="00B93DAA">
        <w:rPr>
          <w:rFonts w:hint="eastAsia"/>
          <w:b/>
        </w:rPr>
        <w:t>：</w:t>
      </w:r>
      <w:r w:rsidR="001704DD" w:rsidRPr="00B93DAA">
        <w:rPr>
          <w:rFonts w:hint="eastAsia"/>
          <w:bCs/>
        </w:rPr>
        <w:t>如何规划下属在公司的发展</w:t>
      </w:r>
    </w:p>
    <w:p w14:paraId="1834A6C8" w14:textId="77777777" w:rsidR="00C56A45" w:rsidRPr="00A600CF" w:rsidRDefault="00C56A45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</w:p>
    <w:p w14:paraId="75D958F9" w14:textId="61D15DCD" w:rsidR="00FE1CED" w:rsidRPr="00A600CF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A600CF">
        <w:rPr>
          <w:b/>
          <w:color w:val="1F4E79"/>
        </w:rPr>
        <w:t>第四</w:t>
      </w:r>
      <w:r w:rsidR="00B93DAA">
        <w:rPr>
          <w:rFonts w:hint="eastAsia"/>
          <w:b/>
          <w:color w:val="1F4E79"/>
        </w:rPr>
        <w:t>讲：</w:t>
      </w:r>
      <w:r w:rsidRPr="00A600CF">
        <w:rPr>
          <w:b/>
          <w:color w:val="1F4E79"/>
        </w:rPr>
        <w:t>用人部分</w:t>
      </w:r>
      <w:r w:rsidR="00B93DAA">
        <w:rPr>
          <w:rFonts w:hint="eastAsia"/>
          <w:b/>
          <w:color w:val="1F4E79"/>
        </w:rPr>
        <w:t>——</w:t>
      </w:r>
      <w:r w:rsidRPr="00A600CF">
        <w:rPr>
          <w:b/>
          <w:color w:val="1F4E79"/>
        </w:rPr>
        <w:t>绩效管理与团队激励</w:t>
      </w:r>
    </w:p>
    <w:p w14:paraId="2E37303C" w14:textId="50D1534A" w:rsidR="00FE1CED" w:rsidRPr="00B93DAA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B93DAA">
        <w:rPr>
          <w:b/>
          <w:color w:val="C45911"/>
        </w:rPr>
        <w:t>一、正确的做事与做正确的事</w:t>
      </w:r>
      <w:r w:rsidR="00B93DAA">
        <w:rPr>
          <w:rFonts w:hint="eastAsia"/>
          <w:b/>
          <w:color w:val="C45911"/>
        </w:rPr>
        <w:t>——</w:t>
      </w:r>
      <w:r w:rsidRPr="00B93DAA">
        <w:rPr>
          <w:b/>
          <w:color w:val="C45911"/>
        </w:rPr>
        <w:t>谁先谁后</w:t>
      </w:r>
    </w:p>
    <w:p w14:paraId="433CFFE6" w14:textId="01DDE617" w:rsidR="00FE1CED" w:rsidRPr="00B93DAA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B93DAA">
        <w:rPr>
          <w:rFonts w:hint="eastAsia"/>
          <w:b/>
          <w:color w:val="C45911"/>
        </w:rPr>
        <w:t>二、指标的来源与提取思路</w:t>
      </w:r>
    </w:p>
    <w:p w14:paraId="1631F8AB" w14:textId="577431E1" w:rsidR="00FE1CE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1. </w:t>
      </w:r>
      <w:r w:rsidR="00FE1CED" w:rsidRPr="00A600CF">
        <w:rPr>
          <w:rFonts w:hint="eastAsia"/>
          <w:bCs/>
          <w:color w:val="000000" w:themeColor="text1"/>
        </w:rPr>
        <w:t>企业的战略目标</w:t>
      </w:r>
    </w:p>
    <w:p w14:paraId="161D70FF" w14:textId="0421371B" w:rsidR="00FE1CE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2. </w:t>
      </w:r>
      <w:r w:rsidR="00FE1CED" w:rsidRPr="00A600CF">
        <w:rPr>
          <w:rFonts w:hint="eastAsia"/>
          <w:bCs/>
          <w:color w:val="000000" w:themeColor="text1"/>
        </w:rPr>
        <w:t>部门或岗位职责</w:t>
      </w:r>
    </w:p>
    <w:p w14:paraId="028494F2" w14:textId="006CBC38" w:rsidR="00FE1CE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3. </w:t>
      </w:r>
      <w:r w:rsidR="00FE1CED" w:rsidRPr="00A600CF">
        <w:rPr>
          <w:rFonts w:hint="eastAsia"/>
          <w:bCs/>
          <w:color w:val="000000" w:themeColor="text1"/>
        </w:rPr>
        <w:t>短板或不足</w:t>
      </w:r>
    </w:p>
    <w:p w14:paraId="3352C522" w14:textId="06619855" w:rsidR="00FE1CED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4. </w:t>
      </w:r>
      <w:r w:rsidR="00FE1CED" w:rsidRPr="00A600CF">
        <w:rPr>
          <w:rFonts w:hint="eastAsia"/>
          <w:bCs/>
          <w:color w:val="000000" w:themeColor="text1"/>
        </w:rPr>
        <w:t>企业关键成功因素等</w:t>
      </w:r>
    </w:p>
    <w:p w14:paraId="09616C32" w14:textId="77777777" w:rsidR="00FE1CED" w:rsidRPr="00A600CF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/>
        </w:rPr>
        <w:t>互动：</w:t>
      </w:r>
      <w:r w:rsidRPr="00A600CF">
        <w:rPr>
          <w:rFonts w:hint="eastAsia"/>
          <w:bCs/>
        </w:rPr>
        <w:t>结合上述所讲思路，让各组选择一个岗位，提取</w:t>
      </w:r>
      <w:proofErr w:type="gramStart"/>
      <w:r w:rsidRPr="00A600CF">
        <w:rPr>
          <w:rFonts w:hint="eastAsia"/>
          <w:bCs/>
        </w:rPr>
        <w:t>该岗位</w:t>
      </w:r>
      <w:proofErr w:type="gramEnd"/>
      <w:r w:rsidRPr="00A600CF">
        <w:rPr>
          <w:rFonts w:hint="eastAsia"/>
          <w:bCs/>
        </w:rPr>
        <w:t>的关键绩效指标,之后再对该指标设定考评标准，从而形成绩效考核的具体内容。</w:t>
      </w:r>
    </w:p>
    <w:p w14:paraId="0D16DACB" w14:textId="35BCAC1F" w:rsidR="00FE1CED" w:rsidRPr="00B93DAA" w:rsidRDefault="00CF399A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B93DAA">
        <w:rPr>
          <w:rFonts w:hint="eastAsia"/>
          <w:b/>
          <w:color w:val="C45911"/>
        </w:rPr>
        <w:t>三</w:t>
      </w:r>
      <w:r w:rsidR="00FE1CED" w:rsidRPr="00B93DAA">
        <w:rPr>
          <w:rFonts w:hint="eastAsia"/>
          <w:b/>
          <w:color w:val="C45911"/>
        </w:rPr>
        <w:t>、如何设定考评标准</w:t>
      </w:r>
    </w:p>
    <w:p w14:paraId="40D45C9C" w14:textId="598EAFF9" w:rsidR="00FE1CE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Cs/>
        </w:rPr>
        <w:t xml:space="preserve">1. </w:t>
      </w:r>
      <w:r w:rsidR="00FE1CED" w:rsidRPr="00B93DAA">
        <w:rPr>
          <w:rFonts w:hint="eastAsia"/>
          <w:bCs/>
        </w:rPr>
        <w:t>标准设定的原则（SMART原则）</w:t>
      </w:r>
    </w:p>
    <w:p w14:paraId="2DF1B5B9" w14:textId="634E59AC" w:rsidR="00FE1CE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Cs/>
        </w:rPr>
        <w:t xml:space="preserve">2. </w:t>
      </w:r>
      <w:r w:rsidR="00FE1CED" w:rsidRPr="00B93DAA">
        <w:rPr>
          <w:rFonts w:hint="eastAsia"/>
          <w:bCs/>
        </w:rPr>
        <w:t>确定目标数值的四种具体方法</w:t>
      </w:r>
    </w:p>
    <w:p w14:paraId="2CD54703" w14:textId="7BF78FA3" w:rsidR="00FE1CE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Cs/>
        </w:rPr>
        <w:t xml:space="preserve">3. </w:t>
      </w:r>
      <w:r w:rsidR="00FE1CED" w:rsidRPr="00B93DAA">
        <w:rPr>
          <w:rFonts w:hint="eastAsia"/>
          <w:bCs/>
        </w:rPr>
        <w:t>绝对数、相对数类考评指标的考评标准制定方法</w:t>
      </w:r>
    </w:p>
    <w:p w14:paraId="0D11F88A" w14:textId="4FD30642" w:rsidR="00FE1CED" w:rsidRPr="00A600CF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 w:rsidRPr="00B93DAA">
        <w:rPr>
          <w:rFonts w:hint="eastAsia"/>
          <w:b/>
          <w:color w:val="000000" w:themeColor="text1"/>
        </w:rPr>
        <w:t>练习+点评：</w:t>
      </w:r>
      <w:r w:rsidRPr="00A600CF">
        <w:rPr>
          <w:rFonts w:hint="eastAsia"/>
          <w:bCs/>
          <w:color w:val="000000" w:themeColor="text1"/>
        </w:rPr>
        <w:t>数量类和比例类指标的考评标准设定方法演练</w:t>
      </w:r>
    </w:p>
    <w:p w14:paraId="05786D53" w14:textId="6DA3E598" w:rsidR="00FE1CED" w:rsidRPr="00A600CF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 w:rsidRPr="00B93DAA">
        <w:rPr>
          <w:rFonts w:hint="eastAsia"/>
          <w:b/>
          <w:color w:val="000000" w:themeColor="text1"/>
        </w:rPr>
        <w:t>互动+分享：</w:t>
      </w:r>
      <w:r w:rsidRPr="00A600CF">
        <w:rPr>
          <w:rFonts w:hint="eastAsia"/>
          <w:bCs/>
          <w:color w:val="000000" w:themeColor="text1"/>
        </w:rPr>
        <w:t>态度性和能力性指标考评标准设定练习</w:t>
      </w:r>
    </w:p>
    <w:p w14:paraId="52705D91" w14:textId="43ABED55" w:rsidR="00FE1CED" w:rsidRPr="00B93DAA" w:rsidRDefault="00FE1CED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B93DAA">
        <w:rPr>
          <w:b/>
          <w:color w:val="C45911"/>
        </w:rPr>
        <w:t>四、如何看待和提升执行力</w:t>
      </w:r>
    </w:p>
    <w:p w14:paraId="75968CA5" w14:textId="78099E31" w:rsidR="00CF399A" w:rsidRPr="00A600CF" w:rsidRDefault="00FE1CED" w:rsidP="00A600CF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B93DAA">
        <w:rPr>
          <w:rFonts w:ascii="宋体" w:eastAsia="宋体" w:hAnsi="宋体"/>
          <w:b/>
          <w:sz w:val="24"/>
          <w:szCs w:val="24"/>
        </w:rPr>
        <w:t>思考：</w:t>
      </w:r>
      <w:r w:rsidRPr="00A600CF">
        <w:rPr>
          <w:rFonts w:ascii="宋体" w:eastAsia="宋体" w:hAnsi="宋体"/>
          <w:bCs/>
          <w:sz w:val="24"/>
          <w:szCs w:val="24"/>
        </w:rPr>
        <w:t>影响执行力的因素有哪些？分析包括员工能力、工作态度、组织流程、沟通机制、</w:t>
      </w:r>
      <w:r w:rsidR="009D1525" w:rsidRPr="00A600CF">
        <w:rPr>
          <w:rFonts w:ascii="宋体" w:eastAsia="宋体" w:hAnsi="宋体" w:hint="eastAsia"/>
          <w:bCs/>
          <w:sz w:val="24"/>
          <w:szCs w:val="24"/>
        </w:rPr>
        <w:t>目标体系</w:t>
      </w:r>
      <w:r w:rsidR="00CF399A" w:rsidRPr="00A600CF">
        <w:rPr>
          <w:rFonts w:ascii="宋体" w:eastAsia="宋体" w:hAnsi="宋体" w:hint="eastAsia"/>
          <w:bCs/>
          <w:sz w:val="24"/>
          <w:szCs w:val="24"/>
        </w:rPr>
        <w:t>、激励机制、企业文化</w:t>
      </w:r>
      <w:r w:rsidRPr="00A600CF">
        <w:rPr>
          <w:rFonts w:ascii="宋体" w:eastAsia="宋体" w:hAnsi="宋体"/>
          <w:bCs/>
          <w:sz w:val="24"/>
          <w:szCs w:val="24"/>
        </w:rPr>
        <w:t>等因素。</w:t>
      </w:r>
    </w:p>
    <w:p w14:paraId="3B8570D9" w14:textId="09470AB4" w:rsidR="00B93DAA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000000" w:themeColor="text1"/>
        </w:rPr>
      </w:pPr>
      <w:r w:rsidRPr="00B93DAA">
        <w:rPr>
          <w:rFonts w:hint="eastAsia"/>
          <w:b/>
          <w:color w:val="000000" w:themeColor="text1"/>
        </w:rPr>
        <w:lastRenderedPageBreak/>
        <w:t xml:space="preserve">1. </w:t>
      </w:r>
      <w:r w:rsidR="00FE1CED" w:rsidRPr="00B93DAA">
        <w:rPr>
          <w:b/>
          <w:color w:val="000000" w:themeColor="text1"/>
        </w:rPr>
        <w:t>提高执行力建议</w:t>
      </w:r>
    </w:p>
    <w:p w14:paraId="4AA70033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1）</w:t>
      </w:r>
      <w:r w:rsidR="00FE1CED" w:rsidRPr="00A600CF">
        <w:rPr>
          <w:bCs/>
          <w:color w:val="000000" w:themeColor="text1"/>
        </w:rPr>
        <w:t>提供建议如明确职责分工</w:t>
      </w:r>
    </w:p>
    <w:p w14:paraId="2054DD85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2）</w:t>
      </w:r>
      <w:r w:rsidR="00FE1CED" w:rsidRPr="00A600CF">
        <w:rPr>
          <w:bCs/>
          <w:color w:val="000000" w:themeColor="text1"/>
        </w:rPr>
        <w:t>加强培训提升员工能力</w:t>
      </w:r>
    </w:p>
    <w:p w14:paraId="1742D0F8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3）</w:t>
      </w:r>
      <w:r w:rsidR="00FE1CED" w:rsidRPr="00A600CF">
        <w:rPr>
          <w:bCs/>
          <w:color w:val="000000" w:themeColor="text1"/>
        </w:rPr>
        <w:t>建立有效的沟通机制</w:t>
      </w:r>
    </w:p>
    <w:p w14:paraId="64C15C9E" w14:textId="0CC3D58A" w:rsidR="00CF399A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4）</w:t>
      </w:r>
      <w:r w:rsidR="00FE1CED" w:rsidRPr="00A600CF">
        <w:rPr>
          <w:bCs/>
          <w:color w:val="000000" w:themeColor="text1"/>
        </w:rPr>
        <w:t>合理激励</w:t>
      </w:r>
    </w:p>
    <w:p w14:paraId="5DABE51E" w14:textId="77777777" w:rsidR="00B93DAA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/>
          <w:color w:val="000000" w:themeColor="text1"/>
        </w:rPr>
      </w:pPr>
      <w:r w:rsidRPr="00B93DAA">
        <w:rPr>
          <w:rFonts w:hint="eastAsia"/>
          <w:b/>
          <w:color w:val="000000" w:themeColor="text1"/>
        </w:rPr>
        <w:t xml:space="preserve">2. </w:t>
      </w:r>
      <w:r w:rsidR="00FE1CED" w:rsidRPr="00B93DAA">
        <w:rPr>
          <w:b/>
          <w:color w:val="000000" w:themeColor="text1"/>
        </w:rPr>
        <w:t>高效执行</w:t>
      </w:r>
      <w:proofErr w:type="gramStart"/>
      <w:r w:rsidR="00FE1CED" w:rsidRPr="00B93DAA">
        <w:rPr>
          <w:b/>
          <w:color w:val="000000" w:themeColor="text1"/>
        </w:rPr>
        <w:t>力文化</w:t>
      </w:r>
      <w:proofErr w:type="gramEnd"/>
      <w:r w:rsidR="00FE1CED" w:rsidRPr="00B93DAA">
        <w:rPr>
          <w:b/>
          <w:color w:val="000000" w:themeColor="text1"/>
        </w:rPr>
        <w:t>的打造</w:t>
      </w:r>
    </w:p>
    <w:p w14:paraId="30084F5D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1）</w:t>
      </w:r>
      <w:r w:rsidR="00FE1CED" w:rsidRPr="00A600CF">
        <w:rPr>
          <w:bCs/>
          <w:color w:val="000000" w:themeColor="text1"/>
        </w:rPr>
        <w:t>领导以身作则</w:t>
      </w:r>
    </w:p>
    <w:p w14:paraId="1B00B260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2）</w:t>
      </w:r>
      <w:r w:rsidR="00FE1CED" w:rsidRPr="00A600CF">
        <w:rPr>
          <w:bCs/>
          <w:color w:val="000000" w:themeColor="text1"/>
        </w:rPr>
        <w:t>建立奖惩机制</w:t>
      </w:r>
    </w:p>
    <w:p w14:paraId="3135D121" w14:textId="1DBF5F26" w:rsidR="00CF399A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3）</w:t>
      </w:r>
      <w:r w:rsidR="00FE1CED" w:rsidRPr="00A600CF">
        <w:rPr>
          <w:bCs/>
          <w:color w:val="000000" w:themeColor="text1"/>
        </w:rPr>
        <w:t>营造积极向上的工作氛围</w:t>
      </w:r>
    </w:p>
    <w:p w14:paraId="0C52B221" w14:textId="5B88505D" w:rsidR="00CF399A" w:rsidRPr="00B93DAA" w:rsidRDefault="00FE1CED" w:rsidP="00A600CF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B93DAA">
        <w:rPr>
          <w:rFonts w:ascii="宋体" w:eastAsia="宋体" w:hAnsi="宋体"/>
          <w:b/>
          <w:sz w:val="24"/>
          <w:szCs w:val="24"/>
        </w:rPr>
        <w:t>案例：</w:t>
      </w:r>
      <w:r w:rsidRPr="00B93DAA">
        <w:rPr>
          <w:rFonts w:ascii="宋体" w:eastAsia="宋体" w:hAnsi="宋体"/>
          <w:bCs/>
          <w:sz w:val="24"/>
          <w:szCs w:val="24"/>
        </w:rPr>
        <w:t>比亚迪，执行力≠彻底执行力</w:t>
      </w:r>
      <w:r w:rsidR="00CF399A" w:rsidRPr="00B93DAA">
        <w:rPr>
          <w:rFonts w:ascii="宋体" w:eastAsia="宋体" w:hAnsi="宋体" w:hint="eastAsia"/>
          <w:bCs/>
          <w:sz w:val="24"/>
          <w:szCs w:val="24"/>
        </w:rPr>
        <w:t>，分享比亚迪的执行力文化</w:t>
      </w:r>
    </w:p>
    <w:p w14:paraId="6DC5E917" w14:textId="64993840" w:rsidR="00FE1CED" w:rsidRPr="00B93DAA" w:rsidRDefault="00FE1CED" w:rsidP="00A600CF">
      <w:pPr>
        <w:spacing w:after="0" w:line="480" w:lineRule="exact"/>
        <w:jc w:val="both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B93DAA">
        <w:rPr>
          <w:rFonts w:ascii="宋体" w:eastAsia="宋体" w:hAnsi="宋体" w:cs="宋体"/>
          <w:b/>
          <w:color w:val="C45911"/>
          <w:sz w:val="24"/>
          <w:szCs w:val="24"/>
        </w:rPr>
        <w:t>五、如何做好员工激励</w:t>
      </w:r>
    </w:p>
    <w:p w14:paraId="5C8C08F2" w14:textId="221F604C" w:rsidR="00FE1CED" w:rsidRPr="00A600CF" w:rsidRDefault="00FE1CED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0F0ACA">
        <w:rPr>
          <w:rFonts w:ascii="宋体" w:eastAsia="宋体" w:hAnsi="宋体"/>
          <w:b/>
          <w:sz w:val="24"/>
          <w:szCs w:val="24"/>
        </w:rPr>
        <w:t>案例：</w:t>
      </w:r>
      <w:r w:rsidRPr="00A600CF">
        <w:rPr>
          <w:rFonts w:ascii="宋体" w:eastAsia="宋体" w:hAnsi="宋体"/>
          <w:bCs/>
          <w:sz w:val="24"/>
          <w:szCs w:val="24"/>
        </w:rPr>
        <w:t>哈佛大学的调查结果：分享哈佛大学研究表明，缺乏激励时员工仅能发挥 20%-30% 的能力，受到充分激励后可发挥80%-90%的能力，强调激励对员工的重要性。</w:t>
      </w:r>
    </w:p>
    <w:p w14:paraId="6CF4D0E4" w14:textId="77777777" w:rsidR="000F0ACA" w:rsidRPr="000F0ACA" w:rsidRDefault="000F0ACA" w:rsidP="000F0ACA">
      <w:pPr>
        <w:pStyle w:val="a8"/>
        <w:spacing w:before="0" w:beforeAutospacing="0" w:after="0" w:afterAutospacing="0" w:line="480" w:lineRule="exact"/>
        <w:jc w:val="both"/>
        <w:rPr>
          <w:b/>
          <w:color w:val="000000" w:themeColor="text1"/>
        </w:rPr>
      </w:pPr>
      <w:r w:rsidRPr="000F0ACA">
        <w:rPr>
          <w:rFonts w:hint="eastAsia"/>
          <w:b/>
          <w:color w:val="000000" w:themeColor="text1"/>
        </w:rPr>
        <w:t xml:space="preserve">1. </w:t>
      </w:r>
      <w:r w:rsidR="00FE1CED" w:rsidRPr="000F0ACA">
        <w:rPr>
          <w:b/>
          <w:color w:val="000000" w:themeColor="text1"/>
        </w:rPr>
        <w:t>激励理论</w:t>
      </w:r>
    </w:p>
    <w:p w14:paraId="5CDE32C5" w14:textId="77777777" w:rsidR="000F0ACA" w:rsidRDefault="000F0ACA" w:rsidP="000F0AC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1）</w:t>
      </w:r>
      <w:r w:rsidR="00FE1CED" w:rsidRPr="00A600CF">
        <w:rPr>
          <w:bCs/>
          <w:color w:val="000000" w:themeColor="text1"/>
        </w:rPr>
        <w:t>马斯洛需求层次理论</w:t>
      </w:r>
    </w:p>
    <w:p w14:paraId="4E8ACAEC" w14:textId="77777777" w:rsidR="000F0ACA" w:rsidRDefault="000F0ACA" w:rsidP="000F0ACA">
      <w:pPr>
        <w:pStyle w:val="a8"/>
        <w:spacing w:before="0" w:beforeAutospacing="0" w:after="0" w:afterAutospacing="0" w:line="480" w:lineRule="exact"/>
        <w:jc w:val="both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2）</w:t>
      </w:r>
      <w:r w:rsidR="00FE1CED" w:rsidRPr="00A600CF">
        <w:rPr>
          <w:bCs/>
          <w:color w:val="000000" w:themeColor="text1"/>
        </w:rPr>
        <w:t>赫兹伯格双因素理论</w:t>
      </w:r>
    </w:p>
    <w:p w14:paraId="59553FEC" w14:textId="353EB768" w:rsidR="00CF399A" w:rsidRPr="00A600CF" w:rsidRDefault="000F0ACA" w:rsidP="000F0AC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3）</w:t>
      </w:r>
      <w:r w:rsidR="00FE1CED" w:rsidRPr="00A600CF">
        <w:rPr>
          <w:bCs/>
          <w:color w:val="000000" w:themeColor="text1"/>
        </w:rPr>
        <w:t>期望理论</w:t>
      </w:r>
    </w:p>
    <w:p w14:paraId="37253E16" w14:textId="0F213B6A" w:rsidR="00CF399A" w:rsidRPr="00A600CF" w:rsidRDefault="000F0ACA" w:rsidP="000F0AC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2. </w:t>
      </w:r>
      <w:r w:rsidR="00FE1CED" w:rsidRPr="00A600CF">
        <w:rPr>
          <w:bCs/>
          <w:color w:val="000000" w:themeColor="text1"/>
        </w:rPr>
        <w:t>员工激励的具体方法</w:t>
      </w:r>
    </w:p>
    <w:p w14:paraId="210A1D7F" w14:textId="420ED03F" w:rsidR="00FE1CED" w:rsidRPr="00B93DAA" w:rsidRDefault="00FE1CED" w:rsidP="00A600CF">
      <w:pPr>
        <w:spacing w:after="0" w:line="480" w:lineRule="exact"/>
        <w:jc w:val="both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B93DAA">
        <w:rPr>
          <w:rFonts w:ascii="宋体" w:eastAsia="宋体" w:hAnsi="宋体" w:cs="宋体"/>
          <w:b/>
          <w:color w:val="C45911"/>
          <w:sz w:val="24"/>
          <w:szCs w:val="24"/>
        </w:rPr>
        <w:t>六、问题员工的优化处理思路</w:t>
      </w:r>
    </w:p>
    <w:p w14:paraId="1C1A49EF" w14:textId="6F1EC3F2" w:rsidR="00FE1CED" w:rsidRPr="00A600CF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FE1CED" w:rsidRPr="00A600CF">
        <w:rPr>
          <w:rFonts w:ascii="宋体" w:eastAsia="宋体" w:hAnsi="宋体"/>
          <w:bCs/>
          <w:sz w:val="24"/>
          <w:szCs w:val="24"/>
        </w:rPr>
        <w:t>如何看待“问题员工</w:t>
      </w:r>
      <w:r>
        <w:rPr>
          <w:rFonts w:ascii="宋体" w:eastAsia="宋体" w:hAnsi="宋体" w:hint="eastAsia"/>
          <w:bCs/>
          <w:sz w:val="24"/>
          <w:szCs w:val="24"/>
        </w:rPr>
        <w:t>”</w:t>
      </w:r>
      <w:r w:rsidR="00FE1CED" w:rsidRPr="00A600CF">
        <w:rPr>
          <w:rFonts w:ascii="宋体" w:eastAsia="宋体" w:hAnsi="宋体"/>
          <w:bCs/>
          <w:sz w:val="24"/>
          <w:szCs w:val="24"/>
        </w:rPr>
        <w:t>引导管理者认识到问题员工是相对的，在不同环境和团队中表现可能不同，</w:t>
      </w:r>
      <w:proofErr w:type="gramStart"/>
      <w:r w:rsidR="00FE1CED" w:rsidRPr="00A600CF">
        <w:rPr>
          <w:rFonts w:ascii="宋体" w:eastAsia="宋体" w:hAnsi="宋体"/>
          <w:bCs/>
          <w:sz w:val="24"/>
          <w:szCs w:val="24"/>
        </w:rPr>
        <w:t>且员工</w:t>
      </w:r>
      <w:proofErr w:type="gramEnd"/>
      <w:r w:rsidR="00FE1CED" w:rsidRPr="00A600CF">
        <w:rPr>
          <w:rFonts w:ascii="宋体" w:eastAsia="宋体" w:hAnsi="宋体"/>
          <w:bCs/>
          <w:sz w:val="24"/>
          <w:szCs w:val="24"/>
        </w:rPr>
        <w:t>状态是动态变化的。同时，管理者要反思自身管理方式是否存在问题，是否为员工提供了足够支持和引导。</w:t>
      </w:r>
    </w:p>
    <w:p w14:paraId="37932387" w14:textId="339EAED9" w:rsidR="00FE1CED" w:rsidRPr="00A600CF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FE1CED" w:rsidRPr="000F0ACA">
        <w:rPr>
          <w:rFonts w:ascii="宋体" w:eastAsia="宋体" w:hAnsi="宋体"/>
          <w:bCs/>
          <w:sz w:val="24"/>
          <w:szCs w:val="24"/>
        </w:rPr>
        <w:t>问题员工优化处理的四步法</w:t>
      </w:r>
    </w:p>
    <w:p w14:paraId="440F16E5" w14:textId="77777777" w:rsidR="000F0ACA" w:rsidRPr="000F0ACA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/>
          <w:b/>
          <w:sz w:val="24"/>
          <w:szCs w:val="24"/>
        </w:rPr>
      </w:pPr>
      <w:r w:rsidRPr="000F0ACA">
        <w:rPr>
          <w:rFonts w:ascii="宋体" w:eastAsia="宋体" w:hAnsi="宋体" w:hint="eastAsia"/>
          <w:b/>
          <w:sz w:val="24"/>
          <w:szCs w:val="24"/>
        </w:rPr>
        <w:t xml:space="preserve">3. </w:t>
      </w:r>
      <w:r w:rsidR="00FE1CED" w:rsidRPr="000F0ACA">
        <w:rPr>
          <w:rFonts w:ascii="宋体" w:eastAsia="宋体" w:hAnsi="宋体"/>
          <w:b/>
          <w:sz w:val="24"/>
          <w:szCs w:val="24"/>
        </w:rPr>
        <w:t>问题员工如何进行绩效沟通</w:t>
      </w:r>
    </w:p>
    <w:p w14:paraId="08FB603E" w14:textId="77777777" w:rsidR="000F0ACA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1）</w:t>
      </w:r>
      <w:r w:rsidR="00FE1CED" w:rsidRPr="00A600CF">
        <w:rPr>
          <w:rFonts w:ascii="宋体" w:eastAsia="宋体" w:hAnsi="宋体"/>
          <w:bCs/>
          <w:sz w:val="24"/>
          <w:szCs w:val="24"/>
        </w:rPr>
        <w:t>选择合适的时间和地点</w:t>
      </w:r>
    </w:p>
    <w:p w14:paraId="0BB8AA23" w14:textId="77777777" w:rsidR="000F0ACA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2）</w:t>
      </w:r>
      <w:r w:rsidR="00FE1CED" w:rsidRPr="00A600CF">
        <w:rPr>
          <w:rFonts w:ascii="宋体" w:eastAsia="宋体" w:hAnsi="宋体"/>
          <w:bCs/>
          <w:sz w:val="24"/>
          <w:szCs w:val="24"/>
        </w:rPr>
        <w:t>以客观事实为依据</w:t>
      </w:r>
    </w:p>
    <w:p w14:paraId="00EDF4DF" w14:textId="77777777" w:rsidR="000F0ACA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3）</w:t>
      </w:r>
      <w:r w:rsidR="00FE1CED" w:rsidRPr="00A600CF">
        <w:rPr>
          <w:rFonts w:ascii="宋体" w:eastAsia="宋体" w:hAnsi="宋体"/>
          <w:bCs/>
          <w:sz w:val="24"/>
          <w:szCs w:val="24"/>
        </w:rPr>
        <w:t>关注员工感受</w:t>
      </w:r>
    </w:p>
    <w:p w14:paraId="22C6B362" w14:textId="2109010D" w:rsidR="00FE1CED" w:rsidRPr="00A600CF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4）</w:t>
      </w:r>
      <w:r w:rsidR="00FE1CED" w:rsidRPr="00A600CF">
        <w:rPr>
          <w:rFonts w:ascii="宋体" w:eastAsia="宋体" w:hAnsi="宋体"/>
          <w:bCs/>
          <w:sz w:val="24"/>
          <w:szCs w:val="24"/>
        </w:rPr>
        <w:t>共同探讨解决方案</w:t>
      </w:r>
    </w:p>
    <w:p w14:paraId="535120E2" w14:textId="77777777" w:rsidR="000F0ACA" w:rsidRDefault="000F0ACA" w:rsidP="000F0ACA">
      <w:pPr>
        <w:widowControl w:val="0"/>
        <w:adjustRightInd/>
        <w:snapToGrid/>
        <w:spacing w:after="0" w:line="480" w:lineRule="exact"/>
        <w:jc w:val="both"/>
        <w:rPr>
          <w:rFonts w:ascii="宋体" w:eastAsia="宋体" w:hAnsi="宋体"/>
          <w:bCs/>
          <w:color w:val="FF0000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="00FE1CED" w:rsidRPr="00A600CF">
        <w:rPr>
          <w:rFonts w:ascii="宋体" w:eastAsia="宋体" w:hAnsi="宋体"/>
          <w:bCs/>
          <w:sz w:val="24"/>
          <w:szCs w:val="24"/>
        </w:rPr>
        <w:t>辞退员工的技巧及相关法律风险点</w:t>
      </w:r>
    </w:p>
    <w:p w14:paraId="141D3913" w14:textId="77777777" w:rsidR="00FE1CED" w:rsidRPr="00B93DAA" w:rsidRDefault="00FE1CED" w:rsidP="00A600CF">
      <w:pPr>
        <w:spacing w:after="0" w:line="480" w:lineRule="exact"/>
        <w:jc w:val="both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B93DAA">
        <w:rPr>
          <w:rFonts w:ascii="宋体" w:eastAsia="宋体" w:hAnsi="宋体" w:cs="宋体"/>
          <w:b/>
          <w:color w:val="C45911"/>
          <w:sz w:val="24"/>
          <w:szCs w:val="24"/>
        </w:rPr>
        <w:t>七、 考评结果反馈与绩效面谈</w:t>
      </w:r>
    </w:p>
    <w:p w14:paraId="402354B6" w14:textId="77777777" w:rsidR="00FE1CED" w:rsidRPr="00A600CF" w:rsidRDefault="00FE1CED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0F0ACA">
        <w:rPr>
          <w:rFonts w:ascii="宋体" w:eastAsia="宋体" w:hAnsi="宋体"/>
          <w:b/>
          <w:sz w:val="24"/>
          <w:szCs w:val="24"/>
        </w:rPr>
        <w:lastRenderedPageBreak/>
        <w:t>案例：</w:t>
      </w:r>
      <w:r w:rsidRPr="00A600CF">
        <w:rPr>
          <w:rFonts w:ascii="宋体" w:eastAsia="宋体" w:hAnsi="宋体"/>
          <w:bCs/>
          <w:sz w:val="24"/>
          <w:szCs w:val="24"/>
        </w:rPr>
        <w:t>考评结果的反馈误区：分析常见误区如反馈不及时、只谈问题不谈优点、缺乏沟通互动等，以及这些误区对员工和企业的负面影响，如员工士气低落、对企业不满等。</w:t>
      </w:r>
    </w:p>
    <w:p w14:paraId="2A0025AB" w14:textId="1D88ABC3" w:rsidR="00FE1CED" w:rsidRPr="000F0ACA" w:rsidRDefault="00FE1CED" w:rsidP="00A600CF">
      <w:pPr>
        <w:spacing w:after="0" w:line="480" w:lineRule="exact"/>
        <w:jc w:val="both"/>
        <w:rPr>
          <w:rFonts w:ascii="宋体" w:eastAsia="宋体" w:hAnsi="宋体" w:hint="eastAsia"/>
          <w:bCs/>
          <w:sz w:val="24"/>
          <w:szCs w:val="24"/>
        </w:rPr>
      </w:pPr>
      <w:r w:rsidRPr="000F0ACA">
        <w:rPr>
          <w:rFonts w:ascii="宋体" w:eastAsia="宋体" w:hAnsi="宋体"/>
          <w:b/>
          <w:sz w:val="24"/>
          <w:szCs w:val="24"/>
        </w:rPr>
        <w:t>工具分享：</w:t>
      </w:r>
      <w:r w:rsidRPr="000F0ACA">
        <w:rPr>
          <w:rFonts w:ascii="宋体" w:eastAsia="宋体" w:hAnsi="宋体"/>
          <w:bCs/>
          <w:sz w:val="24"/>
          <w:szCs w:val="24"/>
        </w:rPr>
        <w:t>绩效面谈表与改进表：介绍绩效面谈表和改进表的设计思路和使用方法，帮助管理</w:t>
      </w:r>
      <w:proofErr w:type="gramStart"/>
      <w:r w:rsidRPr="000F0ACA">
        <w:rPr>
          <w:rFonts w:ascii="宋体" w:eastAsia="宋体" w:hAnsi="宋体"/>
          <w:bCs/>
          <w:sz w:val="24"/>
          <w:szCs w:val="24"/>
        </w:rPr>
        <w:t>者规范</w:t>
      </w:r>
      <w:proofErr w:type="gramEnd"/>
      <w:r w:rsidRPr="000F0ACA">
        <w:rPr>
          <w:rFonts w:ascii="宋体" w:eastAsia="宋体" w:hAnsi="宋体"/>
          <w:bCs/>
          <w:sz w:val="24"/>
          <w:szCs w:val="24"/>
        </w:rPr>
        <w:t>绩效面谈和员工改进工作。</w:t>
      </w:r>
    </w:p>
    <w:p w14:paraId="5E9D9E55" w14:textId="77777777" w:rsidR="00156B68" w:rsidRPr="00A600CF" w:rsidRDefault="00156B68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7030A0"/>
        </w:rPr>
      </w:pPr>
    </w:p>
    <w:p w14:paraId="0F9C1DCF" w14:textId="20F7B19F" w:rsidR="00B93DAA" w:rsidRDefault="005150FD" w:rsidP="00B93DAA">
      <w:pPr>
        <w:pStyle w:val="a8"/>
        <w:spacing w:before="0" w:beforeAutospacing="0" w:after="0" w:afterAutospacing="0" w:line="480" w:lineRule="exact"/>
        <w:jc w:val="both"/>
        <w:rPr>
          <w:b/>
          <w:color w:val="1F4E79"/>
        </w:rPr>
      </w:pPr>
      <w:r w:rsidRPr="00A600CF">
        <w:rPr>
          <w:rFonts w:hint="eastAsia"/>
          <w:b/>
          <w:color w:val="1F4E79"/>
        </w:rPr>
        <w:t>第</w:t>
      </w:r>
      <w:r w:rsidR="0002209B" w:rsidRPr="00A600CF">
        <w:rPr>
          <w:rFonts w:hint="eastAsia"/>
          <w:b/>
          <w:color w:val="1F4E79"/>
        </w:rPr>
        <w:t>五</w:t>
      </w:r>
      <w:r w:rsidR="00B93DAA">
        <w:rPr>
          <w:rFonts w:hint="eastAsia"/>
          <w:b/>
          <w:color w:val="1F4E79"/>
        </w:rPr>
        <w:t>讲：</w:t>
      </w:r>
      <w:r w:rsidRPr="00A600CF">
        <w:rPr>
          <w:rFonts w:hint="eastAsia"/>
          <w:b/>
          <w:color w:val="1F4E79"/>
        </w:rPr>
        <w:t>留人</w:t>
      </w:r>
      <w:r w:rsidR="00880D7F" w:rsidRPr="00A600CF">
        <w:rPr>
          <w:rFonts w:hint="eastAsia"/>
          <w:b/>
          <w:color w:val="1F4E79"/>
        </w:rPr>
        <w:t>部分</w:t>
      </w:r>
      <w:r w:rsidRPr="00A600CF">
        <w:rPr>
          <w:rFonts w:hint="eastAsia"/>
          <w:b/>
          <w:color w:val="1F4E79"/>
        </w:rPr>
        <w:t>---</w:t>
      </w:r>
      <w:r w:rsidR="007520FB" w:rsidRPr="00A600CF">
        <w:rPr>
          <w:rFonts w:hint="eastAsia"/>
          <w:b/>
          <w:color w:val="1F4E79"/>
        </w:rPr>
        <w:t>企业留人策略</w:t>
      </w:r>
    </w:p>
    <w:p w14:paraId="3C1223D2" w14:textId="339FED6B" w:rsidR="007E4A61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一、</w:t>
      </w:r>
      <w:r w:rsidR="005150FD" w:rsidRPr="00B93DAA">
        <w:rPr>
          <w:rFonts w:hint="eastAsia"/>
          <w:b/>
          <w:color w:val="C45911"/>
        </w:rPr>
        <w:t>核心人才的留任对企业的价值</w:t>
      </w:r>
    </w:p>
    <w:p w14:paraId="65E58A59" w14:textId="29DF1C42" w:rsidR="0027708C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二、</w:t>
      </w:r>
      <w:r w:rsidR="0027708C" w:rsidRPr="00B93DAA">
        <w:rPr>
          <w:rFonts w:hint="eastAsia"/>
          <w:b/>
          <w:color w:val="C45911"/>
        </w:rPr>
        <w:t>企业要留什么样的人</w:t>
      </w:r>
    </w:p>
    <w:p w14:paraId="4858CB0C" w14:textId="2AB72BE9" w:rsidR="0027708C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1. </w:t>
      </w:r>
      <w:r w:rsidR="0027708C" w:rsidRPr="00A600CF">
        <w:rPr>
          <w:rFonts w:hint="eastAsia"/>
          <w:bCs/>
        </w:rPr>
        <w:t>企业人才的分类</w:t>
      </w:r>
    </w:p>
    <w:p w14:paraId="4D4D547F" w14:textId="59B6C7F0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2. </w:t>
      </w:r>
      <w:r w:rsidR="0027708C" w:rsidRPr="00A600CF">
        <w:rPr>
          <w:rFonts w:hint="eastAsia"/>
          <w:bCs/>
        </w:rPr>
        <w:t>企业人才的盘点技术</w:t>
      </w:r>
    </w:p>
    <w:p w14:paraId="11726F18" w14:textId="7D4A7BCC" w:rsidR="0027708C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Cs/>
        </w:rPr>
        <w:t>——</w:t>
      </w:r>
      <w:r w:rsidR="00902B8A" w:rsidRPr="00B93DAA">
        <w:rPr>
          <w:rFonts w:hint="eastAsia"/>
          <w:bCs/>
        </w:rPr>
        <w:t>核心人才和骨干人才的分类标准</w:t>
      </w:r>
    </w:p>
    <w:p w14:paraId="6E1C9620" w14:textId="00DB1FDB" w:rsidR="0027708C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三、</w:t>
      </w:r>
      <w:r w:rsidR="0027708C" w:rsidRPr="00B93DAA">
        <w:rPr>
          <w:rFonts w:hint="eastAsia"/>
          <w:b/>
          <w:color w:val="C45911"/>
        </w:rPr>
        <w:t>员工为什么会离开企业</w:t>
      </w:r>
    </w:p>
    <w:p w14:paraId="58425EE9" w14:textId="7E152249" w:rsidR="0027708C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1. </w:t>
      </w:r>
      <w:r w:rsidR="0027708C" w:rsidRPr="00A600CF">
        <w:rPr>
          <w:rFonts w:hint="eastAsia"/>
          <w:bCs/>
        </w:rPr>
        <w:t>外部环境因素</w:t>
      </w:r>
    </w:p>
    <w:p w14:paraId="054002C4" w14:textId="5AE980C7" w:rsidR="0027708C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2. </w:t>
      </w:r>
      <w:r w:rsidR="0027708C" w:rsidRPr="00A600CF">
        <w:rPr>
          <w:rFonts w:hint="eastAsia"/>
          <w:bCs/>
        </w:rPr>
        <w:t>企业内部因素</w:t>
      </w:r>
    </w:p>
    <w:p w14:paraId="7126505A" w14:textId="5B295B74" w:rsidR="0027708C" w:rsidRPr="00A600CF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3. </w:t>
      </w:r>
      <w:r w:rsidR="0027708C" w:rsidRPr="00A600CF">
        <w:rPr>
          <w:rFonts w:hint="eastAsia"/>
          <w:bCs/>
        </w:rPr>
        <w:t>员工个人因素</w:t>
      </w:r>
    </w:p>
    <w:p w14:paraId="2323AC61" w14:textId="750A6634" w:rsidR="005150F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四、</w:t>
      </w:r>
      <w:r w:rsidR="00902B8A" w:rsidRPr="00B93DAA">
        <w:rPr>
          <w:rFonts w:hint="eastAsia"/>
          <w:b/>
          <w:color w:val="C45911"/>
        </w:rPr>
        <w:t>员工离职的十二项信号</w:t>
      </w:r>
    </w:p>
    <w:p w14:paraId="2A98D8C9" w14:textId="76C243D6" w:rsidR="005150F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五、</w:t>
      </w:r>
      <w:r w:rsidR="005150FD" w:rsidRPr="00B93DAA">
        <w:rPr>
          <w:rFonts w:hint="eastAsia"/>
          <w:b/>
          <w:color w:val="C45911"/>
        </w:rPr>
        <w:t>企业留</w:t>
      </w:r>
      <w:r w:rsidR="00360443" w:rsidRPr="00B93DAA">
        <w:rPr>
          <w:rFonts w:hint="eastAsia"/>
          <w:b/>
          <w:color w:val="C45911"/>
        </w:rPr>
        <w:t>人</w:t>
      </w:r>
      <w:r w:rsidR="005150FD" w:rsidRPr="00B93DAA">
        <w:rPr>
          <w:rFonts w:hint="eastAsia"/>
          <w:b/>
          <w:color w:val="C45911"/>
        </w:rPr>
        <w:t>策略</w:t>
      </w:r>
    </w:p>
    <w:p w14:paraId="1551B5D5" w14:textId="5753BEDB" w:rsidR="00E35E82" w:rsidRPr="00B93DAA" w:rsidRDefault="00E35E82" w:rsidP="00A600CF">
      <w:pPr>
        <w:spacing w:after="0" w:line="480" w:lineRule="exact"/>
        <w:jc w:val="both"/>
        <w:rPr>
          <w:rFonts w:ascii="宋体" w:eastAsia="宋体" w:hAnsi="宋体" w:cs="宋体" w:hint="eastAsia"/>
          <w:bCs/>
          <w:sz w:val="24"/>
          <w:szCs w:val="24"/>
        </w:rPr>
      </w:pPr>
      <w:r w:rsidRPr="00B93DAA">
        <w:rPr>
          <w:rFonts w:ascii="宋体" w:eastAsia="宋体" w:hAnsi="宋体" w:cs="宋体" w:hint="eastAsia"/>
          <w:b/>
          <w:sz w:val="24"/>
          <w:szCs w:val="24"/>
        </w:rPr>
        <w:t>案例：</w:t>
      </w:r>
      <w:r w:rsidRPr="00B93DAA">
        <w:rPr>
          <w:rFonts w:ascii="宋体" w:eastAsia="宋体" w:hAnsi="宋体" w:cs="宋体" w:hint="eastAsia"/>
          <w:bCs/>
          <w:sz w:val="24"/>
          <w:szCs w:val="24"/>
        </w:rPr>
        <w:t>比亚迪、</w:t>
      </w:r>
      <w:proofErr w:type="gramStart"/>
      <w:r w:rsidRPr="00B93DAA">
        <w:rPr>
          <w:rFonts w:ascii="宋体" w:eastAsia="宋体" w:hAnsi="宋体" w:cs="宋体" w:hint="eastAsia"/>
          <w:bCs/>
          <w:sz w:val="24"/>
          <w:szCs w:val="24"/>
        </w:rPr>
        <w:t>胖东来</w:t>
      </w:r>
      <w:proofErr w:type="gramEnd"/>
      <w:r w:rsidRPr="00B93DAA">
        <w:rPr>
          <w:rFonts w:ascii="宋体" w:eastAsia="宋体" w:hAnsi="宋体" w:cs="宋体" w:hint="eastAsia"/>
          <w:bCs/>
          <w:sz w:val="24"/>
          <w:szCs w:val="24"/>
        </w:rPr>
        <w:t>、河南矿山、海底捞等企业</w:t>
      </w:r>
    </w:p>
    <w:p w14:paraId="02BF3662" w14:textId="5085BBDA" w:rsidR="005150FD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六、</w:t>
      </w:r>
      <w:r w:rsidR="005150FD" w:rsidRPr="00B93DAA">
        <w:rPr>
          <w:rFonts w:hint="eastAsia"/>
          <w:b/>
          <w:color w:val="C45911"/>
        </w:rPr>
        <w:t>离职面谈还是留职面谈？</w:t>
      </w:r>
    </w:p>
    <w:p w14:paraId="7C960439" w14:textId="61244689" w:rsidR="00DE34DA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七、</w:t>
      </w:r>
      <w:r w:rsidR="00902B8A" w:rsidRPr="00B93DAA">
        <w:rPr>
          <w:rFonts w:hint="eastAsia"/>
          <w:b/>
          <w:color w:val="C45911"/>
        </w:rPr>
        <w:t>留职面谈的五个原则</w:t>
      </w:r>
    </w:p>
    <w:p w14:paraId="6BD89CA9" w14:textId="5E030127" w:rsidR="00E35E82" w:rsidRP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八、</w:t>
      </w:r>
      <w:r w:rsidR="00E35E82" w:rsidRPr="00B93DAA">
        <w:rPr>
          <w:rFonts w:hint="eastAsia"/>
          <w:b/>
          <w:color w:val="C45911"/>
        </w:rPr>
        <w:t>提升员工满意度的五点建议</w:t>
      </w:r>
    </w:p>
    <w:p w14:paraId="28BA8EBD" w14:textId="77777777" w:rsidR="00B93DAA" w:rsidRDefault="00B93DAA" w:rsidP="00B93DAA">
      <w:pPr>
        <w:pStyle w:val="a8"/>
        <w:spacing w:before="0" w:beforeAutospacing="0" w:after="0" w:afterAutospacing="0" w:line="480" w:lineRule="exact"/>
        <w:jc w:val="both"/>
        <w:rPr>
          <w:bCs/>
          <w:color w:val="E36C0A" w:themeColor="accent6" w:themeShade="BF"/>
        </w:rPr>
      </w:pPr>
    </w:p>
    <w:p w14:paraId="222CE883" w14:textId="6483A0BE" w:rsidR="005D73B8" w:rsidRPr="00B93DAA" w:rsidRDefault="005D73B8" w:rsidP="00B93DAA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3DAA">
        <w:rPr>
          <w:rFonts w:hint="eastAsia"/>
          <w:bCs/>
        </w:rPr>
        <w:t>课程总结与回顾</w:t>
      </w:r>
      <w:r w:rsidR="008B1776" w:rsidRPr="00B93DAA">
        <w:rPr>
          <w:rFonts w:hint="eastAsia"/>
          <w:bCs/>
        </w:rPr>
        <w:t>（总结形式：思维导图+课后测试+相关答疑）</w:t>
      </w:r>
    </w:p>
    <w:p w14:paraId="72914AE6" w14:textId="77777777" w:rsidR="00A85F71" w:rsidRPr="00A600CF" w:rsidRDefault="00A85F71" w:rsidP="00A600CF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FF0000"/>
        </w:rPr>
      </w:pPr>
    </w:p>
    <w:sectPr w:rsidR="00A85F71" w:rsidRPr="00A600CF" w:rsidSect="00A600C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6D32" w14:textId="77777777" w:rsidR="00D00D9A" w:rsidRDefault="00D00D9A" w:rsidP="004D7F70">
      <w:pPr>
        <w:spacing w:after="0"/>
      </w:pPr>
      <w:r>
        <w:separator/>
      </w:r>
    </w:p>
  </w:endnote>
  <w:endnote w:type="continuationSeparator" w:id="0">
    <w:p w14:paraId="75F95A72" w14:textId="77777777" w:rsidR="00D00D9A" w:rsidRDefault="00D00D9A" w:rsidP="004D7F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Bold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6A46" w14:textId="77777777" w:rsidR="00D00D9A" w:rsidRDefault="00D00D9A" w:rsidP="004D7F70">
      <w:pPr>
        <w:spacing w:after="0"/>
      </w:pPr>
      <w:r>
        <w:separator/>
      </w:r>
    </w:p>
  </w:footnote>
  <w:footnote w:type="continuationSeparator" w:id="0">
    <w:p w14:paraId="7C1B1CA9" w14:textId="77777777" w:rsidR="00D00D9A" w:rsidRDefault="00D00D9A" w:rsidP="004D7F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F2D"/>
    <w:multiLevelType w:val="hybridMultilevel"/>
    <w:tmpl w:val="CBA4D54C"/>
    <w:lvl w:ilvl="0" w:tplc="58E4B8CA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792E740E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880C6B"/>
    <w:multiLevelType w:val="hybridMultilevel"/>
    <w:tmpl w:val="E79830A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3B34F7"/>
    <w:multiLevelType w:val="multilevel"/>
    <w:tmpl w:val="3C54E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820BED"/>
    <w:multiLevelType w:val="hybridMultilevel"/>
    <w:tmpl w:val="58B44A3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8D712D4"/>
    <w:multiLevelType w:val="multilevel"/>
    <w:tmpl w:val="EF040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4205"/>
    <w:multiLevelType w:val="hybridMultilevel"/>
    <w:tmpl w:val="DDAEE79E"/>
    <w:lvl w:ilvl="0" w:tplc="33B86C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7AE4CC4"/>
    <w:multiLevelType w:val="hybridMultilevel"/>
    <w:tmpl w:val="E79830A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4949AC"/>
    <w:multiLevelType w:val="hybridMultilevel"/>
    <w:tmpl w:val="E79830A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12B263D"/>
    <w:multiLevelType w:val="hybridMultilevel"/>
    <w:tmpl w:val="CBF4F82E"/>
    <w:lvl w:ilvl="0" w:tplc="1A605386">
      <w:start w:val="1"/>
      <w:numFmt w:val="decimal"/>
      <w:lvlText w:val="%1、"/>
      <w:lvlJc w:val="left"/>
      <w:pPr>
        <w:ind w:left="720" w:hanging="720"/>
      </w:pPr>
      <w:rPr>
        <w:rFonts w:ascii="思源黑体 CN Bold" w:eastAsia="思源黑体 CN Bold" w:hAnsi="思源黑体 CN Bold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3CF78AA"/>
    <w:multiLevelType w:val="hybridMultilevel"/>
    <w:tmpl w:val="E79830A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6D5604F"/>
    <w:multiLevelType w:val="multilevel"/>
    <w:tmpl w:val="14AEA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0737E0"/>
    <w:multiLevelType w:val="hybridMultilevel"/>
    <w:tmpl w:val="B760874A"/>
    <w:lvl w:ilvl="0" w:tplc="DA569A1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2742B12"/>
    <w:multiLevelType w:val="multilevel"/>
    <w:tmpl w:val="070A8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BB4F57"/>
    <w:multiLevelType w:val="hybridMultilevel"/>
    <w:tmpl w:val="058C307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4D15551"/>
    <w:multiLevelType w:val="hybridMultilevel"/>
    <w:tmpl w:val="E79830A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B7E5912"/>
    <w:multiLevelType w:val="hybridMultilevel"/>
    <w:tmpl w:val="903E1B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4293568">
    <w:abstractNumId w:val="5"/>
  </w:num>
  <w:num w:numId="2" w16cid:durableId="1243561499">
    <w:abstractNumId w:val="11"/>
  </w:num>
  <w:num w:numId="3" w16cid:durableId="632754708">
    <w:abstractNumId w:val="0"/>
  </w:num>
  <w:num w:numId="4" w16cid:durableId="961813571">
    <w:abstractNumId w:val="3"/>
  </w:num>
  <w:num w:numId="5" w16cid:durableId="1419667012">
    <w:abstractNumId w:val="8"/>
  </w:num>
  <w:num w:numId="6" w16cid:durableId="1300306182">
    <w:abstractNumId w:val="14"/>
  </w:num>
  <w:num w:numId="7" w16cid:durableId="287904509">
    <w:abstractNumId w:val="2"/>
  </w:num>
  <w:num w:numId="8" w16cid:durableId="1032805015">
    <w:abstractNumId w:val="4"/>
    <w:lvlOverride w:ilvl="0">
      <w:lvl w:ilvl="0">
        <w:numFmt w:val="decimal"/>
        <w:lvlText w:val="%1."/>
        <w:lvlJc w:val="left"/>
      </w:lvl>
    </w:lvlOverride>
  </w:num>
  <w:num w:numId="9" w16cid:durableId="983656482">
    <w:abstractNumId w:val="12"/>
    <w:lvlOverride w:ilvl="0">
      <w:lvl w:ilvl="0">
        <w:numFmt w:val="decimal"/>
        <w:lvlText w:val="%1."/>
        <w:lvlJc w:val="left"/>
      </w:lvl>
    </w:lvlOverride>
  </w:num>
  <w:num w:numId="10" w16cid:durableId="1408651973">
    <w:abstractNumId w:val="10"/>
    <w:lvlOverride w:ilvl="0">
      <w:lvl w:ilvl="0">
        <w:numFmt w:val="decimal"/>
        <w:lvlText w:val="%1."/>
        <w:lvlJc w:val="left"/>
      </w:lvl>
    </w:lvlOverride>
  </w:num>
  <w:num w:numId="11" w16cid:durableId="1315573160">
    <w:abstractNumId w:val="6"/>
  </w:num>
  <w:num w:numId="12" w16cid:durableId="537470199">
    <w:abstractNumId w:val="7"/>
  </w:num>
  <w:num w:numId="13" w16cid:durableId="1631862505">
    <w:abstractNumId w:val="9"/>
  </w:num>
  <w:num w:numId="14" w16cid:durableId="538973277">
    <w:abstractNumId w:val="1"/>
  </w:num>
  <w:num w:numId="15" w16cid:durableId="461339766">
    <w:abstractNumId w:val="15"/>
  </w:num>
  <w:num w:numId="16" w16cid:durableId="62319171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420E"/>
    <w:rsid w:val="00004AE7"/>
    <w:rsid w:val="000169A0"/>
    <w:rsid w:val="0002209B"/>
    <w:rsid w:val="00027586"/>
    <w:rsid w:val="000433D7"/>
    <w:rsid w:val="00044461"/>
    <w:rsid w:val="00045541"/>
    <w:rsid w:val="00064777"/>
    <w:rsid w:val="000730C6"/>
    <w:rsid w:val="0009513A"/>
    <w:rsid w:val="000B2550"/>
    <w:rsid w:val="000B7FF7"/>
    <w:rsid w:val="000D7FBA"/>
    <w:rsid w:val="000F0ACA"/>
    <w:rsid w:val="001128D3"/>
    <w:rsid w:val="00112B03"/>
    <w:rsid w:val="0015204F"/>
    <w:rsid w:val="00156B68"/>
    <w:rsid w:val="001704DD"/>
    <w:rsid w:val="001749BB"/>
    <w:rsid w:val="00186E90"/>
    <w:rsid w:val="00193566"/>
    <w:rsid w:val="001D2345"/>
    <w:rsid w:val="001D7550"/>
    <w:rsid w:val="001E7A7C"/>
    <w:rsid w:val="001F6580"/>
    <w:rsid w:val="00200F9B"/>
    <w:rsid w:val="00206043"/>
    <w:rsid w:val="002072BE"/>
    <w:rsid w:val="002215E9"/>
    <w:rsid w:val="00223669"/>
    <w:rsid w:val="002317A0"/>
    <w:rsid w:val="00237C7B"/>
    <w:rsid w:val="00244439"/>
    <w:rsid w:val="00250312"/>
    <w:rsid w:val="0027216B"/>
    <w:rsid w:val="002730F0"/>
    <w:rsid w:val="002747C9"/>
    <w:rsid w:val="0027708C"/>
    <w:rsid w:val="00282F75"/>
    <w:rsid w:val="0029407F"/>
    <w:rsid w:val="002A596F"/>
    <w:rsid w:val="002A71E1"/>
    <w:rsid w:val="002B28C1"/>
    <w:rsid w:val="002C7315"/>
    <w:rsid w:val="00323B43"/>
    <w:rsid w:val="00360443"/>
    <w:rsid w:val="00376613"/>
    <w:rsid w:val="00380849"/>
    <w:rsid w:val="00391965"/>
    <w:rsid w:val="00394AA9"/>
    <w:rsid w:val="003B62FB"/>
    <w:rsid w:val="003B6657"/>
    <w:rsid w:val="003C6607"/>
    <w:rsid w:val="003D30D9"/>
    <w:rsid w:val="003D37D8"/>
    <w:rsid w:val="003D5A93"/>
    <w:rsid w:val="003E5772"/>
    <w:rsid w:val="0042225B"/>
    <w:rsid w:val="00426133"/>
    <w:rsid w:val="00430C38"/>
    <w:rsid w:val="004358AB"/>
    <w:rsid w:val="004674BB"/>
    <w:rsid w:val="00487935"/>
    <w:rsid w:val="00490D10"/>
    <w:rsid w:val="004A64FE"/>
    <w:rsid w:val="004B2F03"/>
    <w:rsid w:val="004C737D"/>
    <w:rsid w:val="004D0EB7"/>
    <w:rsid w:val="004D601A"/>
    <w:rsid w:val="004D7F70"/>
    <w:rsid w:val="004E4379"/>
    <w:rsid w:val="004E7023"/>
    <w:rsid w:val="00500269"/>
    <w:rsid w:val="00512BC6"/>
    <w:rsid w:val="005150FD"/>
    <w:rsid w:val="0051676E"/>
    <w:rsid w:val="005228FD"/>
    <w:rsid w:val="00560CC2"/>
    <w:rsid w:val="00560F4D"/>
    <w:rsid w:val="00571BD7"/>
    <w:rsid w:val="0057310F"/>
    <w:rsid w:val="00575EA5"/>
    <w:rsid w:val="00595636"/>
    <w:rsid w:val="005D3DB6"/>
    <w:rsid w:val="005D73B8"/>
    <w:rsid w:val="005E1902"/>
    <w:rsid w:val="005F6620"/>
    <w:rsid w:val="006144E2"/>
    <w:rsid w:val="006556ED"/>
    <w:rsid w:val="006901F8"/>
    <w:rsid w:val="006B5931"/>
    <w:rsid w:val="006E3DFE"/>
    <w:rsid w:val="006E7540"/>
    <w:rsid w:val="006F0C45"/>
    <w:rsid w:val="006F703D"/>
    <w:rsid w:val="00724A22"/>
    <w:rsid w:val="007520FB"/>
    <w:rsid w:val="00752891"/>
    <w:rsid w:val="007613CF"/>
    <w:rsid w:val="00762D16"/>
    <w:rsid w:val="00766AE3"/>
    <w:rsid w:val="00767167"/>
    <w:rsid w:val="00791555"/>
    <w:rsid w:val="007B3473"/>
    <w:rsid w:val="007C1820"/>
    <w:rsid w:val="007D53FA"/>
    <w:rsid w:val="007E29F6"/>
    <w:rsid w:val="007E4A61"/>
    <w:rsid w:val="00802357"/>
    <w:rsid w:val="00803E81"/>
    <w:rsid w:val="008176CF"/>
    <w:rsid w:val="00847F94"/>
    <w:rsid w:val="0086700C"/>
    <w:rsid w:val="00880D7F"/>
    <w:rsid w:val="008871A9"/>
    <w:rsid w:val="008A2187"/>
    <w:rsid w:val="008B1776"/>
    <w:rsid w:val="008B7726"/>
    <w:rsid w:val="008C3A35"/>
    <w:rsid w:val="008C585B"/>
    <w:rsid w:val="008F5497"/>
    <w:rsid w:val="008F7370"/>
    <w:rsid w:val="008F7C28"/>
    <w:rsid w:val="00902B8A"/>
    <w:rsid w:val="009076F1"/>
    <w:rsid w:val="00916302"/>
    <w:rsid w:val="00922C6E"/>
    <w:rsid w:val="00940C46"/>
    <w:rsid w:val="0094593B"/>
    <w:rsid w:val="00951387"/>
    <w:rsid w:val="00960BF9"/>
    <w:rsid w:val="00990C36"/>
    <w:rsid w:val="00996305"/>
    <w:rsid w:val="009979BA"/>
    <w:rsid w:val="009A5DFF"/>
    <w:rsid w:val="009A6B59"/>
    <w:rsid w:val="009B343F"/>
    <w:rsid w:val="009B567E"/>
    <w:rsid w:val="009C39B7"/>
    <w:rsid w:val="009D1525"/>
    <w:rsid w:val="009E0D86"/>
    <w:rsid w:val="00A02930"/>
    <w:rsid w:val="00A042A8"/>
    <w:rsid w:val="00A42DF8"/>
    <w:rsid w:val="00A600CF"/>
    <w:rsid w:val="00A61B79"/>
    <w:rsid w:val="00A81999"/>
    <w:rsid w:val="00A85F71"/>
    <w:rsid w:val="00A87E6E"/>
    <w:rsid w:val="00A92CB8"/>
    <w:rsid w:val="00A94209"/>
    <w:rsid w:val="00A954E1"/>
    <w:rsid w:val="00AB43AB"/>
    <w:rsid w:val="00B21158"/>
    <w:rsid w:val="00B22CA9"/>
    <w:rsid w:val="00B24CA8"/>
    <w:rsid w:val="00B54AFA"/>
    <w:rsid w:val="00B67E51"/>
    <w:rsid w:val="00B75791"/>
    <w:rsid w:val="00B93DAA"/>
    <w:rsid w:val="00BB05D3"/>
    <w:rsid w:val="00BD4573"/>
    <w:rsid w:val="00C13FEA"/>
    <w:rsid w:val="00C24299"/>
    <w:rsid w:val="00C279DE"/>
    <w:rsid w:val="00C320F8"/>
    <w:rsid w:val="00C56A45"/>
    <w:rsid w:val="00C67691"/>
    <w:rsid w:val="00C774CC"/>
    <w:rsid w:val="00C84A88"/>
    <w:rsid w:val="00CA50D7"/>
    <w:rsid w:val="00CC2231"/>
    <w:rsid w:val="00CD06E3"/>
    <w:rsid w:val="00CD1358"/>
    <w:rsid w:val="00CD585C"/>
    <w:rsid w:val="00CE0EAB"/>
    <w:rsid w:val="00CE5853"/>
    <w:rsid w:val="00CF1B56"/>
    <w:rsid w:val="00CF1F2B"/>
    <w:rsid w:val="00CF331F"/>
    <w:rsid w:val="00CF399A"/>
    <w:rsid w:val="00D00D9A"/>
    <w:rsid w:val="00D03CDB"/>
    <w:rsid w:val="00D12C46"/>
    <w:rsid w:val="00D12E7D"/>
    <w:rsid w:val="00D24B56"/>
    <w:rsid w:val="00D31D50"/>
    <w:rsid w:val="00D37558"/>
    <w:rsid w:val="00D40119"/>
    <w:rsid w:val="00D4283E"/>
    <w:rsid w:val="00D574EE"/>
    <w:rsid w:val="00D738A1"/>
    <w:rsid w:val="00D85624"/>
    <w:rsid w:val="00DA2FE3"/>
    <w:rsid w:val="00DB0E25"/>
    <w:rsid w:val="00DB2CE0"/>
    <w:rsid w:val="00DC3C4D"/>
    <w:rsid w:val="00DD6A74"/>
    <w:rsid w:val="00DE34DA"/>
    <w:rsid w:val="00DF40C4"/>
    <w:rsid w:val="00E116D5"/>
    <w:rsid w:val="00E15C03"/>
    <w:rsid w:val="00E21AC1"/>
    <w:rsid w:val="00E35E82"/>
    <w:rsid w:val="00E401D5"/>
    <w:rsid w:val="00E4527E"/>
    <w:rsid w:val="00E624EE"/>
    <w:rsid w:val="00E65CC3"/>
    <w:rsid w:val="00E7463C"/>
    <w:rsid w:val="00E75520"/>
    <w:rsid w:val="00E80CBA"/>
    <w:rsid w:val="00E83E5B"/>
    <w:rsid w:val="00E95298"/>
    <w:rsid w:val="00EB23CB"/>
    <w:rsid w:val="00EC107D"/>
    <w:rsid w:val="00EC2C14"/>
    <w:rsid w:val="00EC7F9E"/>
    <w:rsid w:val="00ED4409"/>
    <w:rsid w:val="00EE5E70"/>
    <w:rsid w:val="00F0009E"/>
    <w:rsid w:val="00F04080"/>
    <w:rsid w:val="00F047F9"/>
    <w:rsid w:val="00F06BF6"/>
    <w:rsid w:val="00F21DD0"/>
    <w:rsid w:val="00F36538"/>
    <w:rsid w:val="00F36E84"/>
    <w:rsid w:val="00F45AA3"/>
    <w:rsid w:val="00F56A80"/>
    <w:rsid w:val="00F57EAF"/>
    <w:rsid w:val="00FA2B8D"/>
    <w:rsid w:val="00FA7135"/>
    <w:rsid w:val="00FB793B"/>
    <w:rsid w:val="00F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5BF51"/>
  <w15:docId w15:val="{F301AA53-1DAD-4D36-B02F-141E36BC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F7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F70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F7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F70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4D7F70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paragraph" w:styleId="a8">
    <w:name w:val="Normal (Web)"/>
    <w:basedOn w:val="a"/>
    <w:uiPriority w:val="99"/>
    <w:unhideWhenUsed/>
    <w:rsid w:val="004D7F7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temp-li">
    <w:name w:val="temp-li"/>
    <w:basedOn w:val="a"/>
    <w:rsid w:val="003D30D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1847</Words>
  <Characters>1867</Characters>
  <Application>Microsoft Office Word</Application>
  <DocSecurity>0</DocSecurity>
  <Lines>81</Lines>
  <Paragraphs>100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161</cp:revision>
  <dcterms:created xsi:type="dcterms:W3CDTF">2008-09-11T17:20:00Z</dcterms:created>
  <dcterms:modified xsi:type="dcterms:W3CDTF">2025-05-26T07:12:00Z</dcterms:modified>
</cp:coreProperties>
</file>