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D273" w14:textId="77777777" w:rsidR="00D665CA" w:rsidRDefault="00241ED6">
      <w:pPr>
        <w:spacing w:line="480" w:lineRule="exact"/>
        <w:jc w:val="center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绩效赋能：绩效目标拆解到绩效辅导改进闭环</w:t>
      </w:r>
    </w:p>
    <w:p w14:paraId="48EB41F2" w14:textId="77777777" w:rsidR="00D665CA" w:rsidRDefault="00241ED6">
      <w:pPr>
        <w:spacing w:line="480" w:lineRule="exact"/>
        <w:jc w:val="center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sz w:val="24"/>
        </w:rPr>
        <w:t>（带教辅导版）</w:t>
      </w:r>
    </w:p>
    <w:p w14:paraId="044DB54A" w14:textId="77777777" w:rsidR="00D665CA" w:rsidRDefault="00D665CA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</w:p>
    <w:p w14:paraId="3430793A" w14:textId="77777777" w:rsidR="00D665CA" w:rsidRDefault="00241ED6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项目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背景：</w:t>
      </w:r>
    </w:p>
    <w:p w14:paraId="42A77964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德鲁克说：“并不是有了工作才有目标，而是有了目标才能确定每个人的工作。”因此管理者应该通过制定目标对下属进行管理，当高层管理者确定了组织目标后，必须对其进行有效分解，转变成各部门以及个人的目标，再根据分目标的完成情况对下级进行考核、评价和奖惩。实施目标管理的真正的目的就是促进员工的自我管理，提升企业持续不断</w:t>
      </w:r>
      <w:r>
        <w:rPr>
          <w:rFonts w:ascii="宋体" w:eastAsia="宋体" w:hAnsi="宋体" w:cs="宋体" w:hint="eastAsia"/>
          <w:sz w:val="24"/>
        </w:rPr>
        <w:t>地</w:t>
      </w:r>
      <w:r>
        <w:rPr>
          <w:rFonts w:ascii="宋体" w:eastAsia="宋体" w:hAnsi="宋体" w:cs="宋体" w:hint="eastAsia"/>
          <w:sz w:val="24"/>
        </w:rPr>
        <w:t>迎接一个个新目标的能力。</w:t>
      </w:r>
    </w:p>
    <w:p w14:paraId="2DE8CA92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然而，真正做到</w:t>
      </w:r>
      <w:r>
        <w:rPr>
          <w:rFonts w:ascii="宋体" w:eastAsia="宋体" w:hAnsi="宋体" w:cs="宋体" w:hint="eastAsia"/>
          <w:sz w:val="24"/>
          <w:lang w:eastAsia="zh-Hans"/>
        </w:rPr>
        <w:t>用目</w:t>
      </w:r>
      <w:r>
        <w:rPr>
          <w:rFonts w:ascii="宋体" w:eastAsia="宋体" w:hAnsi="宋体" w:cs="宋体" w:hint="eastAsia"/>
          <w:sz w:val="24"/>
        </w:rPr>
        <w:t>标管理</w:t>
      </w:r>
      <w:r>
        <w:rPr>
          <w:rFonts w:ascii="宋体" w:eastAsia="宋体" w:hAnsi="宋体" w:cs="宋体" w:hint="eastAsia"/>
          <w:sz w:val="24"/>
          <w:lang w:eastAsia="zh-Hans"/>
        </w:rPr>
        <w:t>来提升全员绩效</w:t>
      </w:r>
      <w:r>
        <w:rPr>
          <w:rFonts w:ascii="宋体" w:eastAsia="宋体" w:hAnsi="宋体" w:cs="宋体" w:hint="eastAsia"/>
          <w:sz w:val="24"/>
        </w:rPr>
        <w:t>的企业则很少，主要问题如下：</w:t>
      </w:r>
      <w:r>
        <w:rPr>
          <w:rFonts w:ascii="宋体" w:eastAsia="宋体" w:hAnsi="宋体" w:cs="宋体" w:hint="eastAsia"/>
          <w:sz w:val="24"/>
        </w:rPr>
        <w:t xml:space="preserve"> </w:t>
      </w:r>
    </w:p>
    <w:p w14:paraId="56B00354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管理者无法科学</w:t>
      </w:r>
      <w:r>
        <w:rPr>
          <w:rFonts w:ascii="宋体" w:eastAsia="宋体" w:hAnsi="宋体" w:cs="宋体" w:hint="eastAsia"/>
          <w:sz w:val="24"/>
        </w:rPr>
        <w:t>地</w:t>
      </w:r>
      <w:r>
        <w:rPr>
          <w:rFonts w:ascii="宋体" w:eastAsia="宋体" w:hAnsi="宋体" w:cs="宋体" w:hint="eastAsia"/>
          <w:sz w:val="24"/>
        </w:rPr>
        <w:t>制定员工绩效指标</w:t>
      </w:r>
      <w:r>
        <w:rPr>
          <w:rFonts w:ascii="宋体" w:eastAsia="宋体" w:hAnsi="宋体" w:cs="宋体" w:hint="eastAsia"/>
          <w:sz w:val="24"/>
        </w:rPr>
        <w:t>。</w:t>
      </w:r>
    </w:p>
    <w:p w14:paraId="397C8183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管理者在绩效评价中</w:t>
      </w:r>
      <w:r>
        <w:rPr>
          <w:rFonts w:ascii="宋体" w:eastAsia="宋体" w:hAnsi="宋体" w:cs="宋体" w:hint="eastAsia"/>
          <w:sz w:val="24"/>
        </w:rPr>
        <w:t>存在主观</w:t>
      </w:r>
      <w:r>
        <w:rPr>
          <w:rFonts w:ascii="宋体" w:eastAsia="宋体" w:hAnsi="宋体" w:cs="宋体" w:hint="eastAsia"/>
          <w:sz w:val="24"/>
        </w:rPr>
        <w:t>思维现象</w:t>
      </w:r>
      <w:r>
        <w:rPr>
          <w:rFonts w:ascii="宋体" w:eastAsia="宋体" w:hAnsi="宋体" w:cs="宋体" w:hint="eastAsia"/>
          <w:sz w:val="24"/>
        </w:rPr>
        <w:t>。</w:t>
      </w:r>
    </w:p>
    <w:p w14:paraId="788149D1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管理者不清楚自己在绩效管理中的作用</w:t>
      </w:r>
      <w:r>
        <w:rPr>
          <w:rFonts w:ascii="宋体" w:eastAsia="宋体" w:hAnsi="宋体" w:cs="宋体" w:hint="eastAsia"/>
          <w:sz w:val="24"/>
          <w:lang w:eastAsia="zh-Hans"/>
        </w:rPr>
        <w:t>。</w:t>
      </w:r>
    </w:p>
    <w:p w14:paraId="12F9BEDB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管理者认为绩效管理是人力资源部门的事</w:t>
      </w:r>
      <w:r>
        <w:rPr>
          <w:rFonts w:ascii="宋体" w:eastAsia="宋体" w:hAnsi="宋体" w:cs="宋体" w:hint="eastAsia"/>
          <w:sz w:val="24"/>
          <w:lang w:eastAsia="zh-Hans"/>
        </w:rPr>
        <w:t>。</w:t>
      </w:r>
    </w:p>
    <w:p w14:paraId="121B88A4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员工们整天在忙碌，工作业绩不明显，工作没有成效</w:t>
      </w:r>
      <w:r>
        <w:rPr>
          <w:rFonts w:ascii="宋体" w:eastAsia="宋体" w:hAnsi="宋体" w:cs="宋体" w:hint="eastAsia"/>
          <w:sz w:val="24"/>
        </w:rPr>
        <w:t>。</w:t>
      </w:r>
    </w:p>
    <w:p w14:paraId="4555AE14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很多员工每天不知道自己在忙什么</w:t>
      </w:r>
      <w:r>
        <w:rPr>
          <w:rFonts w:ascii="宋体" w:eastAsia="宋体" w:hAnsi="宋体" w:cs="宋体" w:hint="eastAsia"/>
          <w:sz w:val="24"/>
        </w:rPr>
        <w:t>。</w:t>
      </w:r>
    </w:p>
    <w:p w14:paraId="03041F71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一部分员工不知道该做什么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如何做</w:t>
      </w:r>
      <w:r>
        <w:rPr>
          <w:rFonts w:ascii="宋体" w:eastAsia="宋体" w:hAnsi="宋体" w:cs="宋体" w:hint="eastAsia"/>
          <w:sz w:val="24"/>
        </w:rPr>
        <w:t>。</w:t>
      </w:r>
    </w:p>
    <w:p w14:paraId="5036F449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不知道如何配合他人提升组织绩效？</w:t>
      </w:r>
    </w:p>
    <w:p w14:paraId="6746843D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不清楚自己业绩低下原因何在？</w:t>
      </w:r>
    </w:p>
    <w:p w14:paraId="174C0256" w14:textId="77777777" w:rsidR="00D665CA" w:rsidRDefault="00241ED6">
      <w:pPr>
        <w:tabs>
          <w:tab w:val="left" w:pos="11199"/>
        </w:tabs>
        <w:spacing w:line="480" w:lineRule="exact"/>
        <w:ind w:firstLineChars="200" w:firstLine="480"/>
        <w:jc w:val="lef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sz w:val="24"/>
        </w:rPr>
        <w:t>大家都想做好，</w:t>
      </w:r>
      <w:r>
        <w:rPr>
          <w:rFonts w:ascii="宋体" w:eastAsia="宋体" w:hAnsi="宋体" w:cs="宋体" w:hint="eastAsia"/>
          <w:sz w:val="24"/>
        </w:rPr>
        <w:t>但</w:t>
      </w:r>
      <w:r>
        <w:rPr>
          <w:rFonts w:ascii="宋体" w:eastAsia="宋体" w:hAnsi="宋体" w:cs="宋体" w:hint="eastAsia"/>
          <w:sz w:val="24"/>
        </w:rPr>
        <w:t>始终找不到突破口，绩效管理流于形式，不了了之。因此，作为企业管理人员，直接对企业的战略目标负责。只有让这个层级的人更清楚组织绩效与个人绩效的重要性，真正做到</w:t>
      </w:r>
      <w:r>
        <w:rPr>
          <w:rFonts w:ascii="宋体" w:eastAsia="宋体" w:hAnsi="宋体" w:cs="宋体" w:hint="eastAsia"/>
          <w:sz w:val="24"/>
        </w:rPr>
        <w:t>将组织目标分解</w:t>
      </w:r>
      <w:r>
        <w:rPr>
          <w:rFonts w:ascii="宋体" w:eastAsia="宋体" w:hAnsi="宋体" w:cs="宋体" w:hint="eastAsia"/>
          <w:sz w:val="24"/>
        </w:rPr>
        <w:t>到岗个人。将团队个体目标与企业目标有机地联系起来。才能真正实现“有组织的战略绩效管理”。</w:t>
      </w:r>
    </w:p>
    <w:p w14:paraId="5A025F7A" w14:textId="77777777" w:rsidR="00D665CA" w:rsidRDefault="00D665CA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2815BB0A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项目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目标：</w:t>
      </w:r>
    </w:p>
    <w:p w14:paraId="64B541CD" w14:textId="77777777" w:rsidR="00D665CA" w:rsidRDefault="00241ED6">
      <w:pPr>
        <w:pStyle w:val="a3"/>
        <w:widowControl/>
        <w:spacing w:beforeAutospacing="0" w:afterAutospacing="0" w:line="480" w:lineRule="exact"/>
        <w:jc w:val="both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1. </w:t>
      </w:r>
      <w:r>
        <w:rPr>
          <w:rFonts w:ascii="宋体" w:eastAsia="宋体" w:hAnsi="宋体" w:cs="宋体" w:hint="eastAsia"/>
        </w:rPr>
        <w:t>找准定位——各</w:t>
      </w:r>
      <w:r>
        <w:rPr>
          <w:rFonts w:ascii="宋体" w:eastAsia="宋体" w:hAnsi="宋体" w:cs="宋体" w:hint="eastAsia"/>
        </w:rPr>
        <w:t>层级</w:t>
      </w:r>
      <w:r>
        <w:rPr>
          <w:rFonts w:ascii="宋体" w:eastAsia="宋体" w:hAnsi="宋体" w:cs="宋体" w:hint="eastAsia"/>
        </w:rPr>
        <w:t>清晰认知在绩效推进中的绩效任务及职责，帮助每一名</w:t>
      </w:r>
      <w:r>
        <w:rPr>
          <w:rFonts w:ascii="宋体" w:eastAsia="宋体" w:hAnsi="宋体" w:cs="宋体" w:hint="eastAsia"/>
          <w:lang w:eastAsia="zh-Hans"/>
        </w:rPr>
        <w:t>管理者</w:t>
      </w:r>
      <w:r>
        <w:rPr>
          <w:rFonts w:ascii="宋体" w:eastAsia="宋体" w:hAnsi="宋体" w:cs="宋体" w:hint="eastAsia"/>
        </w:rPr>
        <w:t>更加清</w:t>
      </w:r>
      <w:r>
        <w:rPr>
          <w:rFonts w:ascii="宋体" w:eastAsia="宋体" w:hAnsi="宋体" w:cs="宋体" w:hint="eastAsia"/>
        </w:rPr>
        <w:t>晰地</w:t>
      </w:r>
      <w:r>
        <w:rPr>
          <w:rFonts w:ascii="宋体" w:eastAsia="宋体" w:hAnsi="宋体" w:cs="宋体" w:hint="eastAsia"/>
        </w:rPr>
        <w:t>了解自己的工作重点及绩效达成关键；</w:t>
      </w:r>
    </w:p>
    <w:p w14:paraId="18AA4724" w14:textId="77777777" w:rsidR="00D665CA" w:rsidRDefault="00241ED6">
      <w:pPr>
        <w:pStyle w:val="a3"/>
        <w:widowControl/>
        <w:spacing w:beforeAutospacing="0" w:afterAutospacing="0" w:line="480" w:lineRule="exact"/>
        <w:jc w:val="both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2. </w:t>
      </w:r>
      <w:r>
        <w:rPr>
          <w:rFonts w:ascii="宋体" w:eastAsia="宋体" w:hAnsi="宋体" w:cs="宋体" w:hint="eastAsia"/>
        </w:rPr>
        <w:t>科学设计——能够结合战略及岗位的实际情况设计岗位</w:t>
      </w:r>
      <w:r>
        <w:rPr>
          <w:rFonts w:ascii="宋体" w:eastAsia="宋体" w:hAnsi="宋体" w:cs="宋体" w:hint="eastAsia"/>
        </w:rPr>
        <w:t>KPI</w:t>
      </w:r>
      <w:r>
        <w:rPr>
          <w:rFonts w:ascii="宋体" w:eastAsia="宋体" w:hAnsi="宋体" w:cs="宋体" w:hint="eastAsia"/>
        </w:rPr>
        <w:t>关键绩效指标，确保绩效考核公平公正，科学规范，绩效评价有章可循；</w:t>
      </w:r>
    </w:p>
    <w:p w14:paraId="5777F89C" w14:textId="77777777" w:rsidR="00D665CA" w:rsidRDefault="00241ED6">
      <w:pPr>
        <w:pStyle w:val="a3"/>
        <w:widowControl/>
        <w:spacing w:beforeAutospacing="0" w:afterAutospacing="0" w:line="480" w:lineRule="exact"/>
        <w:jc w:val="both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lastRenderedPageBreak/>
        <w:t xml:space="preserve">3. </w:t>
      </w:r>
      <w:r>
        <w:rPr>
          <w:rFonts w:ascii="宋体" w:eastAsia="宋体" w:hAnsi="宋体" w:cs="宋体" w:hint="eastAsia"/>
          <w:lang w:eastAsia="zh-Hans"/>
        </w:rPr>
        <w:t>合理运用——正确了解绩效奖金的科学来源，能够结合企业实际情况</w:t>
      </w:r>
      <w:r>
        <w:rPr>
          <w:rFonts w:ascii="宋体" w:eastAsia="宋体" w:hAnsi="宋体" w:cs="宋体" w:hint="eastAsia"/>
          <w:lang w:eastAsia="zh-Hans"/>
        </w:rPr>
        <w:t>设计</w:t>
      </w:r>
      <w:r>
        <w:rPr>
          <w:rFonts w:ascii="宋体" w:eastAsia="宋体" w:hAnsi="宋体" w:cs="宋体" w:hint="eastAsia"/>
          <w:lang w:eastAsia="zh-Hans"/>
        </w:rPr>
        <w:t>绩效奖金，并能将绩效考核结果更好</w:t>
      </w:r>
      <w:r>
        <w:rPr>
          <w:rFonts w:ascii="宋体" w:eastAsia="宋体" w:hAnsi="宋体" w:cs="宋体" w:hint="eastAsia"/>
          <w:lang w:eastAsia="zh-Hans"/>
        </w:rPr>
        <w:t>地</w:t>
      </w:r>
      <w:r>
        <w:rPr>
          <w:rFonts w:ascii="宋体" w:eastAsia="宋体" w:hAnsi="宋体" w:cs="宋体" w:hint="eastAsia"/>
          <w:lang w:eastAsia="zh-Hans"/>
        </w:rPr>
        <w:t>落地在工作中。</w:t>
      </w:r>
    </w:p>
    <w:p w14:paraId="30894BE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高效辅导——管理者掌握绩效改进辅导激励技术和方法、管理者掌握如何采取复盘管理循环，评估绩效计划实施的效果，达到组织与个人绩效提升。</w:t>
      </w:r>
    </w:p>
    <w:p w14:paraId="1E3248A5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精准面谈——掌握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种绩效面</w:t>
      </w:r>
      <w:r>
        <w:rPr>
          <w:rFonts w:ascii="宋体" w:eastAsia="宋体" w:hAnsi="宋体" w:cs="宋体" w:hint="eastAsia"/>
          <w:sz w:val="24"/>
          <w:lang w:eastAsia="zh-Hans"/>
        </w:rPr>
        <w:t>谈方法及</w:t>
      </w:r>
      <w:r>
        <w:rPr>
          <w:rFonts w:ascii="宋体" w:eastAsia="宋体" w:hAnsi="宋体" w:cs="宋体" w:hint="eastAsia"/>
          <w:sz w:val="24"/>
        </w:rPr>
        <w:t>策略，高效解决绩效推进的障碍。</w:t>
      </w:r>
    </w:p>
    <w:p w14:paraId="0A19A65B" w14:textId="77777777" w:rsidR="00D665CA" w:rsidRDefault="00D665CA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150F9E51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项目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赠送工具包：</w:t>
      </w:r>
    </w:p>
    <w:p w14:paraId="1339582E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：《关键绩效指标库》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套</w:t>
      </w:r>
    </w:p>
    <w:p w14:paraId="19F88C85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：《绩效管理配套表格》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套</w:t>
      </w:r>
    </w:p>
    <w:p w14:paraId="6F337972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：《上市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世界</w:t>
      </w:r>
      <w:r>
        <w:rPr>
          <w:rFonts w:ascii="宋体" w:eastAsia="宋体" w:hAnsi="宋体" w:cs="宋体" w:hint="eastAsia"/>
          <w:sz w:val="24"/>
        </w:rPr>
        <w:t>500</w:t>
      </w:r>
      <w:r>
        <w:rPr>
          <w:rFonts w:ascii="宋体" w:eastAsia="宋体" w:hAnsi="宋体" w:cs="宋体" w:hint="eastAsia"/>
          <w:sz w:val="24"/>
        </w:rPr>
        <w:t>强企业绩效管理规定》</w:t>
      </w:r>
      <w:r>
        <w:rPr>
          <w:rFonts w:ascii="宋体" w:eastAsia="宋体" w:hAnsi="宋体" w:cs="宋体" w:hint="eastAsia"/>
          <w:sz w:val="24"/>
        </w:rPr>
        <w:t>模板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套</w:t>
      </w:r>
    </w:p>
    <w:p w14:paraId="24C6EDEC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：《上市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世界</w:t>
      </w:r>
      <w:r>
        <w:rPr>
          <w:rFonts w:ascii="宋体" w:eastAsia="宋体" w:hAnsi="宋体" w:cs="宋体" w:hint="eastAsia"/>
          <w:sz w:val="24"/>
        </w:rPr>
        <w:t>500</w:t>
      </w:r>
      <w:r>
        <w:rPr>
          <w:rFonts w:ascii="宋体" w:eastAsia="宋体" w:hAnsi="宋体" w:cs="宋体" w:hint="eastAsia"/>
          <w:sz w:val="24"/>
        </w:rPr>
        <w:t>强</w:t>
      </w:r>
      <w:r>
        <w:rPr>
          <w:rFonts w:ascii="宋体" w:eastAsia="宋体" w:hAnsi="宋体" w:cs="宋体" w:hint="eastAsia"/>
          <w:sz w:val="24"/>
        </w:rPr>
        <w:t>企业</w:t>
      </w:r>
      <w:r>
        <w:rPr>
          <w:rFonts w:ascii="宋体" w:eastAsia="宋体" w:hAnsi="宋体" w:cs="宋体" w:hint="eastAsia"/>
          <w:sz w:val="24"/>
        </w:rPr>
        <w:t>绩效管理运作体系》</w:t>
      </w:r>
      <w:r>
        <w:rPr>
          <w:rFonts w:ascii="宋体" w:eastAsia="宋体" w:hAnsi="宋体" w:cs="宋体" w:hint="eastAsia"/>
          <w:sz w:val="24"/>
        </w:rPr>
        <w:t>模板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套</w:t>
      </w:r>
    </w:p>
    <w:p w14:paraId="7EA23299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：《绩效量化考核与薪酬体系设计》</w:t>
      </w:r>
      <w:proofErr w:type="gramStart"/>
      <w:r>
        <w:rPr>
          <w:rFonts w:ascii="宋体" w:eastAsia="宋体" w:hAnsi="宋体" w:cs="宋体" w:hint="eastAsia"/>
          <w:sz w:val="24"/>
        </w:rPr>
        <w:t>落地版电子书</w:t>
      </w:r>
      <w:proofErr w:type="gramEnd"/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本</w:t>
      </w:r>
    </w:p>
    <w:p w14:paraId="2F7C1CCE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：《关键绩效指标辞典》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套</w:t>
      </w:r>
    </w:p>
    <w:p w14:paraId="4769E32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：《某集团绩效考核指标》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套</w:t>
      </w:r>
    </w:p>
    <w:p w14:paraId="443D151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工具包</w:t>
      </w: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：《人力资源部各部门绩效考核指标库》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套</w:t>
      </w:r>
    </w:p>
    <w:p w14:paraId="765F8BE4" w14:textId="77777777" w:rsidR="00D665CA" w:rsidRDefault="00D665CA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4A8696EC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+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辅导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时间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sz w:val="24"/>
        </w:rPr>
        <w:t>7</w:t>
      </w:r>
      <w:r>
        <w:rPr>
          <w:rFonts w:ascii="宋体" w:eastAsia="宋体" w:hAnsi="宋体" w:cs="宋体" w:hint="eastAsia"/>
          <w:b/>
          <w:bCs/>
          <w:sz w:val="24"/>
        </w:rPr>
        <w:t>天，具体安排如下</w:t>
      </w:r>
      <w:r>
        <w:rPr>
          <w:rStyle w:val="a4"/>
          <w:rFonts w:ascii="宋体" w:eastAsia="宋体" w:hAnsi="宋体" w:cs="宋体" w:hint="eastAsia"/>
          <w:bCs/>
          <w:sz w:val="24"/>
        </w:rPr>
        <w:t>（</w:t>
      </w:r>
      <w:r>
        <w:rPr>
          <w:rStyle w:val="a4"/>
          <w:rFonts w:ascii="宋体" w:eastAsia="宋体" w:hAnsi="宋体" w:cs="宋体" w:hint="eastAsia"/>
          <w:bCs/>
          <w:sz w:val="24"/>
        </w:rPr>
        <w:t>2</w:t>
      </w:r>
      <w:r>
        <w:rPr>
          <w:rStyle w:val="a4"/>
          <w:rFonts w:ascii="宋体" w:eastAsia="宋体" w:hAnsi="宋体" w:cs="宋体" w:hint="eastAsia"/>
          <w:bCs/>
          <w:sz w:val="24"/>
        </w:rPr>
        <w:t>天讲课</w:t>
      </w:r>
      <w:r>
        <w:rPr>
          <w:rStyle w:val="a4"/>
          <w:rFonts w:ascii="宋体" w:eastAsia="宋体" w:hAnsi="宋体" w:cs="宋体" w:hint="eastAsia"/>
          <w:bCs/>
          <w:sz w:val="24"/>
        </w:rPr>
        <w:t>+5</w:t>
      </w:r>
      <w:r>
        <w:rPr>
          <w:rStyle w:val="a4"/>
          <w:rFonts w:ascii="宋体" w:eastAsia="宋体" w:hAnsi="宋体" w:cs="宋体" w:hint="eastAsia"/>
          <w:bCs/>
          <w:sz w:val="24"/>
        </w:rPr>
        <w:t>天辅导）</w:t>
      </w:r>
    </w:p>
    <w:tbl>
      <w:tblPr>
        <w:tblpPr w:leftFromText="180" w:rightFromText="180" w:vertAnchor="text" w:horzAnchor="margin" w:tblpY="-67"/>
        <w:tblW w:w="10680" w:type="dxa"/>
        <w:tblBorders>
          <w:top w:val="single" w:sz="8" w:space="0" w:color="D8DE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994"/>
        <w:gridCol w:w="2139"/>
        <w:gridCol w:w="2427"/>
        <w:gridCol w:w="1354"/>
        <w:gridCol w:w="2460"/>
      </w:tblGrid>
      <w:tr w:rsidR="00C15408" w14:paraId="2B72A909" w14:textId="77777777" w:rsidTr="005E4A4E">
        <w:trPr>
          <w:tblHeader/>
        </w:trPr>
        <w:tc>
          <w:tcPr>
            <w:tcW w:w="13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E8B0156" w14:textId="77777777" w:rsidR="00C15408" w:rsidRPr="00C15408" w:rsidRDefault="00C15408" w:rsidP="005E4A4E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Cs/>
                <w:kern w:val="0"/>
                <w:sz w:val="22"/>
                <w:szCs w:val="22"/>
                <w:lang w:bidi="ar"/>
              </w:rPr>
              <w:lastRenderedPageBreak/>
              <w:t>阶段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5BF25EB" w14:textId="77777777" w:rsidR="00C15408" w:rsidRPr="00C15408" w:rsidRDefault="00C15408" w:rsidP="005E4A4E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Cs/>
                <w:kern w:val="0"/>
                <w:sz w:val="22"/>
                <w:szCs w:val="22"/>
                <w:lang w:bidi="ar"/>
              </w:rPr>
              <w:t>时间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11E94F1" w14:textId="77777777" w:rsidR="00C15408" w:rsidRPr="00C15408" w:rsidRDefault="00C15408" w:rsidP="005E4A4E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Cs/>
                <w:kern w:val="0"/>
                <w:sz w:val="22"/>
                <w:szCs w:val="22"/>
                <w:lang w:bidi="ar"/>
              </w:rPr>
              <w:t>主题/模块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D44C2F5" w14:textId="77777777" w:rsidR="00C15408" w:rsidRPr="00C15408" w:rsidRDefault="00C15408" w:rsidP="005E4A4E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Cs/>
                <w:kern w:val="0"/>
                <w:sz w:val="22"/>
                <w:szCs w:val="22"/>
                <w:lang w:bidi="ar"/>
              </w:rPr>
              <w:t>关键内容与工具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11F80FF1" w14:textId="77777777" w:rsidR="00C15408" w:rsidRPr="00C15408" w:rsidRDefault="00C15408" w:rsidP="005E4A4E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Cs/>
                <w:kern w:val="0"/>
                <w:sz w:val="22"/>
                <w:szCs w:val="22"/>
                <w:lang w:bidi="ar"/>
              </w:rPr>
              <w:t>形式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4884958" w14:textId="77777777" w:rsidR="00C15408" w:rsidRPr="00C15408" w:rsidRDefault="00C15408" w:rsidP="005E4A4E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Cs/>
                <w:kern w:val="0"/>
                <w:sz w:val="22"/>
                <w:szCs w:val="22"/>
                <w:lang w:bidi="ar"/>
              </w:rPr>
              <w:t>产出目标</w:t>
            </w:r>
          </w:p>
        </w:tc>
      </w:tr>
      <w:tr w:rsidR="00C15408" w14:paraId="6D6DD07F" w14:textId="77777777" w:rsidTr="00D325C3">
        <w:tc>
          <w:tcPr>
            <w:tcW w:w="1306" w:type="dxa"/>
            <w:vMerge w:val="restart"/>
            <w:tcBorders>
              <w:top w:val="single" w:sz="8" w:space="0" w:color="D0D7DE"/>
              <w:left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8CB7FAE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Day1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（讲课）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1EE2601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上午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834CE81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绩效管理认知与战略解码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CE2F20B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绩效三性模型解析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战略地图绘制（BSC四维度）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【工具4】《企业四维平衡模型表》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596C7F43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案例解析+小组演练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25B2381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输出1份部门级战略地图草案</w:t>
            </w:r>
          </w:p>
        </w:tc>
      </w:tr>
      <w:tr w:rsidR="00C15408" w14:paraId="282F14BB" w14:textId="77777777" w:rsidTr="00D325C3">
        <w:tc>
          <w:tcPr>
            <w:tcW w:w="1306" w:type="dxa"/>
            <w:vMerge/>
            <w:tcBorders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8E480AA" w14:textId="77777777" w:rsidR="00C15408" w:rsidRPr="00C15408" w:rsidRDefault="00C15408" w:rsidP="005E4A4E">
            <w:pPr>
              <w:spacing w:line="48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128BC38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下午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2C98E9A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目标分解与OKR/KPI设计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970971E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OKR与KPI差异及组合应用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KPI八大问题解决路径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【工具7】《绩效八步骤指标分解表》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F622667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实战演练+导师点评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368025A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完成岗位KPI指标库（初稿）</w:t>
            </w:r>
          </w:p>
        </w:tc>
      </w:tr>
      <w:tr w:rsidR="00C15408" w14:paraId="4CDA6327" w14:textId="77777777" w:rsidTr="00430364">
        <w:tc>
          <w:tcPr>
            <w:tcW w:w="1306" w:type="dxa"/>
            <w:vMerge w:val="restart"/>
            <w:tcBorders>
              <w:top w:val="single" w:sz="8" w:space="0" w:color="D0D7DE"/>
              <w:left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13B2233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Day2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（讲课）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49BD751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上午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9A021A2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绩效计划与工具落地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F370A35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PDCA-SWOT分析绩效行为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【工具5】《绩效管理工具选择方法》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绩效奖金设计逻辑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D8F8298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小组辩论+工具模板填写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591FE6E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制定1份《绩效行动计划七步表》</w:t>
            </w:r>
          </w:p>
        </w:tc>
      </w:tr>
      <w:tr w:rsidR="00C15408" w14:paraId="35C965BA" w14:textId="77777777" w:rsidTr="00430364">
        <w:tc>
          <w:tcPr>
            <w:tcW w:w="1306" w:type="dxa"/>
            <w:vMerge/>
            <w:tcBorders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11ABAEA" w14:textId="77777777" w:rsidR="00C15408" w:rsidRPr="00C15408" w:rsidRDefault="00C15408" w:rsidP="005E4A4E">
            <w:pPr>
              <w:spacing w:line="48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981847E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下午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8C49563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GROW模型与面谈技术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58A3D8F8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教练式辅导四步法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负面反馈七原则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【工具1】《绩效考核结果反馈表》模拟演练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0C7926A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角色扮演+视频案例分析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348AAB3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掌握2种面谈话术模板</w:t>
            </w:r>
          </w:p>
        </w:tc>
      </w:tr>
      <w:tr w:rsidR="00C15408" w14:paraId="127AC8E4" w14:textId="77777777" w:rsidTr="005E4A4E">
        <w:tc>
          <w:tcPr>
            <w:tcW w:w="13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A505C1A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Day3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（辅导）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7EA0884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全天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8559D32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战略解码1v1校准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77C80ED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检查学员部门/岗位OKR与KPI对齐情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况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修正指标权重与数据来源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E6ABE04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个别辅导+文档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批注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00888F3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输出可执行的《岗位KPI考核表》</w:t>
            </w:r>
          </w:p>
        </w:tc>
      </w:tr>
      <w:tr w:rsidR="00C15408" w14:paraId="28B5B07F" w14:textId="77777777" w:rsidTr="00004C81">
        <w:tc>
          <w:tcPr>
            <w:tcW w:w="1306" w:type="dxa"/>
            <w:vMerge w:val="restart"/>
            <w:tcBorders>
              <w:top w:val="single" w:sz="8" w:space="0" w:color="D0D7DE"/>
              <w:left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B799AFD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Day4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（辅导）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533B8C50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上午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E82BFF1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绩效数据收集实战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90A4316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指导学员采集历史绩效数据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分析数据偏差（工具：Excel/BI可视化）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9BC8838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数据实操+工具教学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0C2B564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完成1份《岗位绩效数据追踪表》</w:t>
            </w:r>
          </w:p>
        </w:tc>
      </w:tr>
      <w:tr w:rsidR="00C15408" w14:paraId="3BF492D5" w14:textId="77777777" w:rsidTr="00004C81">
        <w:tc>
          <w:tcPr>
            <w:tcW w:w="1306" w:type="dxa"/>
            <w:vMerge/>
            <w:tcBorders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5D40B294" w14:textId="77777777" w:rsidR="00C15408" w:rsidRPr="00C15408" w:rsidRDefault="00C15408" w:rsidP="005E4A4E">
            <w:pPr>
              <w:spacing w:line="48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160FCBAF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下午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705ABF9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GROW模型现场演练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FA36086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旁听学员与下属模拟辅导对话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记录并反馈GROW模型应用问题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9BAD244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观察+复盘会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F214F85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改进3项具体辅导行为</w:t>
            </w:r>
          </w:p>
        </w:tc>
      </w:tr>
      <w:tr w:rsidR="00C15408" w14:paraId="556DD38B" w14:textId="77777777" w:rsidTr="005E4A4E">
        <w:tc>
          <w:tcPr>
            <w:tcW w:w="13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0B1D66A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Day5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（辅导）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17B5C9A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全天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49C4D58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绩效改进计划制定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5B501B28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针对低绩效员工设计IDP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【工具5】《绩效改进行动计划表》填写指导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B2EC6D7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案例研讨+模板定制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C8F02DE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输出2份《员工绩效改进计划》</w:t>
            </w:r>
          </w:p>
        </w:tc>
      </w:tr>
      <w:tr w:rsidR="00C15408" w14:paraId="31D7C51B" w14:textId="77777777" w:rsidTr="005E4A4E">
        <w:tc>
          <w:tcPr>
            <w:tcW w:w="13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1594D9D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Day6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（辅导）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A03833D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上午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3CE70BC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全流程模拟考核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61C7B144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从目标设定→面谈→改进闭环模拟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高管扮演评委（可选）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4E856CB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情景模拟+360度评估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0568277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发现并修复流程漏洞</w:t>
            </w:r>
          </w:p>
        </w:tc>
      </w:tr>
      <w:tr w:rsidR="00C15408" w14:paraId="3F2E9ECB" w14:textId="77777777" w:rsidTr="005E4A4E">
        <w:tc>
          <w:tcPr>
            <w:tcW w:w="13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3DB1674A" w14:textId="77777777" w:rsidR="00C15408" w:rsidRPr="00C15408" w:rsidRDefault="00C15408" w:rsidP="005E4A4E">
            <w:pPr>
              <w:spacing w:line="48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59D44A7D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下午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03A77A0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跨部门协同演练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1E0C0347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销售 vs 生产部门目标冲突解决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使用【工具3】《一张白纸定梦想》对齐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利益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DE67F94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沙盘推演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6F8FA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1EB920DE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输出《跨部门绩效协作协议》</w:t>
            </w:r>
          </w:p>
        </w:tc>
      </w:tr>
      <w:tr w:rsidR="00C15408" w14:paraId="41212123" w14:textId="77777777" w:rsidTr="005E4A4E">
        <w:tc>
          <w:tcPr>
            <w:tcW w:w="1306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7A8EA9C9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Day7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（辅导）</w:t>
            </w:r>
          </w:p>
        </w:tc>
        <w:tc>
          <w:tcPr>
            <w:tcW w:w="99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4E146E44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全天</w:t>
            </w:r>
          </w:p>
        </w:tc>
        <w:tc>
          <w:tcPr>
            <w:tcW w:w="213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0D7166D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Style w:val="a4"/>
                <w:rFonts w:ascii="宋体" w:eastAsia="宋体" w:hAnsi="宋体" w:cs="宋体" w:hint="eastAsia"/>
                <w:b w:val="0"/>
                <w:kern w:val="0"/>
                <w:sz w:val="22"/>
                <w:szCs w:val="22"/>
                <w:lang w:bidi="ar"/>
              </w:rPr>
              <w:t>成果验收与知识沉淀</w:t>
            </w:r>
          </w:p>
        </w:tc>
        <w:tc>
          <w:tcPr>
            <w:tcW w:w="2427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56840067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- 学员汇报改进案例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汇编《绩效管理工具包》</w:t>
            </w: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br/>
              <w:t>- 颁发认证</w:t>
            </w:r>
          </w:p>
        </w:tc>
        <w:tc>
          <w:tcPr>
            <w:tcW w:w="1354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21106116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答辩会+小组互评</w:t>
            </w:r>
          </w:p>
        </w:tc>
        <w:tc>
          <w:tcPr>
            <w:tcW w:w="2460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 w14:paraId="0C695CFE" w14:textId="77777777" w:rsidR="00C15408" w:rsidRPr="00C15408" w:rsidRDefault="00C15408" w:rsidP="005E4A4E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 w:rsidRPr="00C15408"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形成企业《绩效赋能实践手册》</w:t>
            </w:r>
          </w:p>
        </w:tc>
      </w:tr>
    </w:tbl>
    <w:p w14:paraId="6031B8CA" w14:textId="77777777" w:rsidR="00C15408" w:rsidRDefault="00C154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4704FB61" w14:textId="16F4DAC1" w:rsidR="00D665CA" w:rsidRPr="00C15408" w:rsidRDefault="00C154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241ED6">
        <w:rPr>
          <w:rFonts w:ascii="宋体" w:eastAsia="宋体" w:hAnsi="宋体" w:cs="宋体" w:hint="eastAsia"/>
          <w:b/>
          <w:bCs/>
          <w:color w:val="1F4E79"/>
          <w:sz w:val="24"/>
        </w:rPr>
        <w:t>对象：</w:t>
      </w:r>
      <w:r w:rsidR="00241ED6">
        <w:rPr>
          <w:rFonts w:ascii="宋体" w:eastAsia="宋体" w:hAnsi="宋体" w:cs="宋体" w:hint="eastAsia"/>
          <w:sz w:val="24"/>
        </w:rPr>
        <w:t>企业中、高层管理人员、人力资源管理人员、绩效管理人员、直线管理者</w:t>
      </w:r>
    </w:p>
    <w:p w14:paraId="3CCF99B4" w14:textId="1C462EE7" w:rsidR="00D665CA" w:rsidRPr="00C15408" w:rsidRDefault="00C154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241ED6">
        <w:rPr>
          <w:rFonts w:ascii="宋体" w:eastAsia="宋体" w:hAnsi="宋体" w:cs="宋体" w:hint="eastAsia"/>
          <w:b/>
          <w:bCs/>
          <w:color w:val="1F4E79"/>
          <w:sz w:val="24"/>
        </w:rPr>
        <w:t>方式：</w:t>
      </w:r>
      <w:r w:rsidR="00241ED6">
        <w:rPr>
          <w:rFonts w:ascii="宋体" w:eastAsia="宋体" w:hAnsi="宋体" w:cs="宋体" w:hint="eastAsia"/>
          <w:sz w:val="24"/>
        </w:rPr>
        <w:t>线</w:t>
      </w:r>
      <w:r w:rsidR="00241ED6">
        <w:rPr>
          <w:rFonts w:ascii="宋体" w:eastAsia="宋体" w:hAnsi="宋体" w:cs="宋体" w:hint="eastAsia"/>
          <w:sz w:val="24"/>
        </w:rPr>
        <w:t>下</w:t>
      </w:r>
      <w:r w:rsidR="00241ED6">
        <w:rPr>
          <w:rFonts w:ascii="宋体" w:eastAsia="宋体" w:hAnsi="宋体" w:cs="宋体" w:hint="eastAsia"/>
          <w:sz w:val="24"/>
        </w:rPr>
        <w:t>讲授</w:t>
      </w:r>
      <w:r w:rsidR="00241ED6">
        <w:rPr>
          <w:rFonts w:ascii="宋体" w:eastAsia="宋体" w:hAnsi="宋体" w:cs="宋体" w:hint="eastAsia"/>
          <w:sz w:val="24"/>
        </w:rPr>
        <w:t>+</w:t>
      </w:r>
      <w:r w:rsidR="00241ED6">
        <w:rPr>
          <w:rFonts w:ascii="宋体" w:eastAsia="宋体" w:hAnsi="宋体" w:cs="宋体" w:hint="eastAsia"/>
          <w:sz w:val="24"/>
        </w:rPr>
        <w:t>视频分享</w:t>
      </w:r>
      <w:r w:rsidR="00241ED6">
        <w:rPr>
          <w:rFonts w:ascii="宋体" w:eastAsia="宋体" w:hAnsi="宋体" w:cs="宋体" w:hint="eastAsia"/>
          <w:sz w:val="24"/>
        </w:rPr>
        <w:t>+</w:t>
      </w:r>
      <w:r w:rsidR="00241ED6">
        <w:rPr>
          <w:rFonts w:ascii="宋体" w:eastAsia="宋体" w:hAnsi="宋体" w:cs="宋体" w:hint="eastAsia"/>
          <w:sz w:val="24"/>
        </w:rPr>
        <w:t>案例解析</w:t>
      </w:r>
      <w:r w:rsidR="00241ED6">
        <w:rPr>
          <w:rFonts w:ascii="宋体" w:eastAsia="宋体" w:hAnsi="宋体" w:cs="宋体" w:hint="eastAsia"/>
          <w:sz w:val="24"/>
        </w:rPr>
        <w:t>+</w:t>
      </w:r>
      <w:r w:rsidR="00241ED6">
        <w:rPr>
          <w:rFonts w:ascii="宋体" w:eastAsia="宋体" w:hAnsi="宋体" w:cs="宋体" w:hint="eastAsia"/>
          <w:sz w:val="24"/>
        </w:rPr>
        <w:t>工具运用</w:t>
      </w:r>
      <w:r w:rsidR="00241ED6">
        <w:rPr>
          <w:rFonts w:ascii="宋体" w:eastAsia="宋体" w:hAnsi="宋体" w:cs="宋体" w:hint="eastAsia"/>
          <w:sz w:val="24"/>
        </w:rPr>
        <w:t>+</w:t>
      </w:r>
      <w:r w:rsidR="00241ED6">
        <w:rPr>
          <w:rFonts w:ascii="宋体" w:eastAsia="宋体" w:hAnsi="宋体" w:cs="宋体" w:hint="eastAsia"/>
          <w:sz w:val="24"/>
        </w:rPr>
        <w:t>问题研讨</w:t>
      </w:r>
      <w:r w:rsidR="00241ED6">
        <w:rPr>
          <w:rFonts w:ascii="宋体" w:eastAsia="宋体" w:hAnsi="宋体" w:cs="宋体" w:hint="eastAsia"/>
          <w:sz w:val="24"/>
        </w:rPr>
        <w:t>+</w:t>
      </w:r>
      <w:r w:rsidR="00241ED6">
        <w:rPr>
          <w:rFonts w:ascii="宋体" w:eastAsia="宋体" w:hAnsi="宋体" w:cs="宋体" w:hint="eastAsia"/>
          <w:sz w:val="24"/>
        </w:rPr>
        <w:t>课后作业</w:t>
      </w:r>
    </w:p>
    <w:p w14:paraId="0348507B" w14:textId="77777777" w:rsidR="00D665CA" w:rsidRDefault="00D665CA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08443A1B" w14:textId="77777777" w:rsidR="00D665CA" w:rsidRDefault="00241ED6">
      <w:pPr>
        <w:spacing w:line="480" w:lineRule="exact"/>
        <w:jc w:val="center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3C75D2DC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C15408">
        <w:rPr>
          <w:rFonts w:ascii="宋体" w:eastAsia="宋体" w:hAnsi="宋体" w:cs="宋体" w:hint="eastAsia"/>
          <w:b/>
          <w:bCs/>
          <w:sz w:val="24"/>
        </w:rPr>
        <w:t>开篇导入：</w:t>
      </w:r>
      <w:r w:rsidRPr="00C15408">
        <w:rPr>
          <w:rFonts w:ascii="宋体" w:eastAsia="宋体" w:hAnsi="宋体" w:cs="宋体" w:hint="eastAsia"/>
          <w:sz w:val="24"/>
        </w:rPr>
        <w:t>绩效管理认知诊断</w:t>
      </w:r>
    </w:p>
    <w:p w14:paraId="0F272379" w14:textId="6BE77EB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 w:rsidR="00C15408"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《绩效认知九宫格诊断》</w:t>
      </w:r>
    </w:p>
    <w:p w14:paraId="6B88902D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第一讲：庖丁解牛——正确理解绩效管理之魂</w:t>
      </w:r>
    </w:p>
    <w:p w14:paraId="71100987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noProof/>
          <w:color w:val="C45911"/>
        </w:rPr>
        <w:drawing>
          <wp:anchor distT="0" distB="0" distL="114300" distR="114300" simplePos="0" relativeHeight="251659264" behindDoc="0" locked="0" layoutInCell="1" allowOverlap="1" wp14:anchorId="67E5A19F" wp14:editId="6F763995">
            <wp:simplePos x="0" y="0"/>
            <wp:positionH relativeFrom="column">
              <wp:posOffset>3652520</wp:posOffset>
            </wp:positionH>
            <wp:positionV relativeFrom="paragraph">
              <wp:posOffset>5715</wp:posOffset>
            </wp:positionV>
            <wp:extent cx="1724660" cy="1714500"/>
            <wp:effectExtent l="0" t="0" r="2540" b="1270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color w:val="C45911"/>
        </w:rPr>
        <w:t>一、</w:t>
      </w:r>
      <w:r>
        <w:rPr>
          <w:rFonts w:ascii="宋体" w:eastAsia="宋体" w:hAnsi="宋体" w:cs="宋体" w:hint="eastAsia"/>
          <w:b/>
          <w:bCs/>
          <w:color w:val="C45911"/>
        </w:rPr>
        <w:t>绩效考核与绩效管理的概念解析</w:t>
      </w:r>
    </w:p>
    <w:p w14:paraId="0F4A7190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绩效是什么</w:t>
      </w:r>
    </w:p>
    <w:p w14:paraId="35F35BFB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考核是什么</w:t>
      </w:r>
    </w:p>
    <w:p w14:paraId="541C8EA3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b/>
          <w:bCs/>
          <w:color w:val="C45911"/>
        </w:rPr>
        <w:t>二、绩效管理流程示意图</w:t>
      </w:r>
    </w:p>
    <w:p w14:paraId="6698F6FA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1. </w:t>
      </w:r>
      <w:r>
        <w:rPr>
          <w:rFonts w:ascii="宋体" w:eastAsia="宋体" w:hAnsi="宋体" w:cs="宋体" w:hint="eastAsia"/>
        </w:rPr>
        <w:t>战略目标</w:t>
      </w:r>
    </w:p>
    <w:p w14:paraId="1547C704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2. </w:t>
      </w:r>
      <w:r>
        <w:rPr>
          <w:rFonts w:ascii="宋体" w:eastAsia="宋体" w:hAnsi="宋体" w:cs="宋体" w:hint="eastAsia"/>
        </w:rPr>
        <w:t>绩效指标</w:t>
      </w:r>
    </w:p>
    <w:p w14:paraId="7DAA9108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3. </w:t>
      </w:r>
      <w:r>
        <w:rPr>
          <w:rFonts w:ascii="宋体" w:eastAsia="宋体" w:hAnsi="宋体" w:cs="宋体" w:hint="eastAsia"/>
        </w:rPr>
        <w:t>考核评估</w:t>
      </w:r>
    </w:p>
    <w:p w14:paraId="138AE309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4. </w:t>
      </w:r>
      <w:r>
        <w:rPr>
          <w:rFonts w:ascii="宋体" w:eastAsia="宋体" w:hAnsi="宋体" w:cs="宋体" w:hint="eastAsia"/>
        </w:rPr>
        <w:t>报酬发展</w:t>
      </w:r>
    </w:p>
    <w:p w14:paraId="52347EF3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</w:rPr>
      </w:pPr>
      <w:r>
        <w:rPr>
          <w:rFonts w:ascii="宋体" w:eastAsia="宋体" w:hAnsi="宋体" w:cs="宋体" w:hint="eastAsia"/>
          <w:b/>
          <w:bCs/>
        </w:rPr>
        <w:t>绩效公式：</w:t>
      </w:r>
      <w:r>
        <w:rPr>
          <w:rFonts w:ascii="宋体" w:eastAsia="宋体" w:hAnsi="宋体" w:cs="宋体" w:hint="eastAsia"/>
        </w:rPr>
        <w:t>绩效三性模型</w:t>
      </w:r>
    </w:p>
    <w:p w14:paraId="42F71056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b/>
          <w:bCs/>
          <w:color w:val="C45911"/>
        </w:rPr>
        <w:t>三、绩效管理的困惑与反思</w:t>
      </w:r>
    </w:p>
    <w:p w14:paraId="1B3A87D7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绩效管理的困惑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员工的</w:t>
      </w:r>
      <w:r>
        <w:rPr>
          <w:rFonts w:ascii="宋体" w:eastAsia="宋体" w:hAnsi="宋体" w:cs="宋体" w:hint="eastAsia"/>
        </w:rPr>
        <w:t>困惑</w:t>
      </w:r>
      <w:r>
        <w:rPr>
          <w:rFonts w:ascii="宋体" w:eastAsia="宋体" w:hAnsi="宋体" w:cs="宋体" w:hint="eastAsia"/>
        </w:rPr>
        <w:t>+</w:t>
      </w:r>
      <w:r>
        <w:rPr>
          <w:rFonts w:ascii="宋体" w:eastAsia="宋体" w:hAnsi="宋体" w:cs="宋体" w:hint="eastAsia"/>
        </w:rPr>
        <w:t>管理者的</w:t>
      </w:r>
      <w:r>
        <w:rPr>
          <w:rFonts w:ascii="宋体" w:eastAsia="宋体" w:hAnsi="宋体" w:cs="宋体" w:hint="eastAsia"/>
        </w:rPr>
        <w:t>困惑</w:t>
      </w:r>
      <w:r>
        <w:rPr>
          <w:rFonts w:ascii="宋体" w:eastAsia="宋体" w:hAnsi="宋体" w:cs="宋体" w:hint="eastAsia"/>
        </w:rPr>
        <w:t>）</w:t>
      </w:r>
    </w:p>
    <w:p w14:paraId="2F79F95B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绩效</w:t>
      </w:r>
      <w:r>
        <w:rPr>
          <w:rFonts w:ascii="宋体" w:eastAsia="宋体" w:hAnsi="宋体" w:cs="宋体" w:hint="eastAsia"/>
        </w:rPr>
        <w:t>难落地</w:t>
      </w:r>
      <w:r>
        <w:rPr>
          <w:rFonts w:ascii="宋体" w:eastAsia="宋体" w:hAnsi="宋体" w:cs="宋体" w:hint="eastAsia"/>
        </w:rPr>
        <w:t>的五大阻碍解析</w:t>
      </w:r>
    </w:p>
    <w:p w14:paraId="755FDF03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3. </w:t>
      </w:r>
      <w:r>
        <w:rPr>
          <w:rFonts w:ascii="宋体" w:eastAsia="宋体" w:hAnsi="宋体" w:cs="宋体" w:hint="eastAsia"/>
        </w:rPr>
        <w:t>团队共创讨论：企业绩效管理如何更有效、更成功落地？</w:t>
      </w:r>
    </w:p>
    <w:p w14:paraId="79FB76D0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lastRenderedPageBreak/>
        <w:t>4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企业各类人员在绩效管理工作中的角色认知</w:t>
      </w:r>
    </w:p>
    <w:p w14:paraId="3F0A0C2A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b/>
          <w:bCs/>
          <w:color w:val="C45911"/>
        </w:rPr>
        <w:t>四、绩效管理工作中责任定位</w:t>
      </w:r>
    </w:p>
    <w:p w14:paraId="7F8171CF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1. </w:t>
      </w:r>
      <w:r>
        <w:rPr>
          <w:rFonts w:ascii="宋体" w:eastAsia="宋体" w:hAnsi="宋体" w:cs="宋体" w:hint="eastAsia"/>
        </w:rPr>
        <w:t>人力资源部的三重角色</w:t>
      </w:r>
      <w:r>
        <w:rPr>
          <w:rFonts w:ascii="宋体" w:eastAsia="宋体" w:hAnsi="宋体" w:cs="宋体" w:hint="eastAsia"/>
        </w:rPr>
        <w:t>+</w:t>
      </w:r>
      <w:r>
        <w:rPr>
          <w:rFonts w:ascii="宋体" w:eastAsia="宋体" w:hAnsi="宋体" w:cs="宋体" w:hint="eastAsia"/>
        </w:rPr>
        <w:t>三项权力</w:t>
      </w:r>
    </w:p>
    <w:p w14:paraId="23F80823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2. </w:t>
      </w:r>
      <w:r>
        <w:rPr>
          <w:rFonts w:ascii="宋体" w:eastAsia="宋体" w:hAnsi="宋体" w:cs="宋体" w:hint="eastAsia"/>
        </w:rPr>
        <w:t>业务部门的三重角色</w:t>
      </w:r>
      <w:r>
        <w:rPr>
          <w:rFonts w:ascii="宋体" w:eastAsia="宋体" w:hAnsi="宋体" w:cs="宋体" w:hint="eastAsia"/>
        </w:rPr>
        <w:t>+</w:t>
      </w:r>
      <w:r>
        <w:rPr>
          <w:rFonts w:ascii="宋体" w:eastAsia="宋体" w:hAnsi="宋体" w:cs="宋体" w:hint="eastAsia"/>
        </w:rPr>
        <w:t>三项权力</w:t>
      </w:r>
    </w:p>
    <w:p w14:paraId="7D5CFCF4" w14:textId="4ADB58C2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案例</w:t>
      </w:r>
      <w:r>
        <w:rPr>
          <w:rFonts w:ascii="宋体" w:eastAsia="宋体" w:hAnsi="宋体" w:cs="宋体" w:hint="eastAsia"/>
          <w:b/>
          <w:bCs/>
        </w:rPr>
        <w:t>1</w:t>
      </w:r>
      <w:r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领导有方（讨论如何带领小鸟、蛇、猴子、小狗一起上山）</w:t>
      </w:r>
    </w:p>
    <w:p w14:paraId="73611F76" w14:textId="77777777" w:rsidR="00D665CA" w:rsidRDefault="00D665CA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</w:p>
    <w:p w14:paraId="7000F7C3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第二讲：</w:t>
      </w:r>
      <w:r>
        <w:rPr>
          <w:rFonts w:ascii="宋体" w:eastAsia="宋体" w:hAnsi="宋体" w:cs="宋体" w:hint="eastAsia"/>
          <w:b/>
          <w:bCs/>
          <w:color w:val="1F4E79"/>
          <w:sz w:val="24"/>
          <w:lang w:eastAsia="zh-Hans"/>
        </w:rPr>
        <w:t>科学设计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——</w:t>
      </w:r>
      <w:r>
        <w:rPr>
          <w:rFonts w:ascii="宋体" w:eastAsia="宋体" w:hAnsi="宋体" w:cs="宋体" w:hint="eastAsia"/>
          <w:b/>
          <w:bCs/>
          <w:color w:val="1F4E79"/>
          <w:sz w:val="24"/>
          <w:lang w:eastAsia="zh-Hans"/>
        </w:rPr>
        <w:t>战略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地图设计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及目标制定</w:t>
      </w:r>
    </w:p>
    <w:p w14:paraId="702DE474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b/>
          <w:bCs/>
          <w:color w:val="C45911"/>
        </w:rPr>
        <w:t>导入：极简绩效推进模型解析</w:t>
      </w:r>
    </w:p>
    <w:p w14:paraId="2BA236A5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b/>
          <w:bCs/>
          <w:color w:val="C45911"/>
        </w:rPr>
        <w:t>一、企业绩效管理现状</w:t>
      </w:r>
      <w:r>
        <w:rPr>
          <w:rFonts w:ascii="宋体" w:eastAsia="宋体" w:hAnsi="宋体" w:cs="宋体" w:hint="eastAsia"/>
          <w:b/>
          <w:bCs/>
          <w:color w:val="C45911"/>
        </w:rPr>
        <w:t>6</w:t>
      </w:r>
      <w:r>
        <w:rPr>
          <w:rFonts w:ascii="宋体" w:eastAsia="宋体" w:hAnsi="宋体" w:cs="宋体" w:hint="eastAsia"/>
          <w:b/>
          <w:bCs/>
          <w:color w:val="C45911"/>
        </w:rPr>
        <w:t>类问题</w:t>
      </w:r>
      <w:r>
        <w:rPr>
          <w:rFonts w:ascii="宋体" w:eastAsia="宋体" w:hAnsi="宋体" w:cs="宋体" w:hint="eastAsia"/>
          <w:b/>
          <w:bCs/>
          <w:color w:val="C45911"/>
        </w:rPr>
        <w:t>诊断</w:t>
      </w:r>
    </w:p>
    <w:p w14:paraId="09171F34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机制问题</w:t>
      </w:r>
    </w:p>
    <w:p w14:paraId="5714B766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认知问题</w:t>
      </w:r>
    </w:p>
    <w:p w14:paraId="50CCB605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流程问题</w:t>
      </w:r>
    </w:p>
    <w:p w14:paraId="586FC238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应用问题</w:t>
      </w:r>
    </w:p>
    <w:p w14:paraId="527AC778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5. </w:t>
      </w:r>
      <w:r>
        <w:rPr>
          <w:rFonts w:ascii="宋体" w:eastAsia="宋体" w:hAnsi="宋体" w:cs="宋体" w:hint="eastAsia"/>
        </w:rPr>
        <w:t>技术问题</w:t>
      </w:r>
    </w:p>
    <w:p w14:paraId="4B431A5D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6. </w:t>
      </w:r>
      <w:r>
        <w:rPr>
          <w:rFonts w:ascii="宋体" w:eastAsia="宋体" w:hAnsi="宋体" w:cs="宋体" w:hint="eastAsia"/>
        </w:rPr>
        <w:t>激励问题</w:t>
      </w:r>
    </w:p>
    <w:p w14:paraId="68573E78" w14:textId="5A1F51D6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工具</w:t>
      </w:r>
      <w:r>
        <w:rPr>
          <w:rFonts w:ascii="宋体" w:eastAsia="宋体" w:hAnsi="宋体" w:cs="宋体" w:hint="eastAsia"/>
          <w:b/>
          <w:bCs/>
        </w:rPr>
        <w:t>2</w:t>
      </w:r>
      <w:r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《企业绩效现状诊断评价表》</w:t>
      </w:r>
    </w:p>
    <w:p w14:paraId="760475E1" w14:textId="1C3C8DF9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演练</w:t>
      </w:r>
      <w:r>
        <w:rPr>
          <w:rFonts w:ascii="宋体" w:eastAsia="宋体" w:hAnsi="宋体" w:cs="宋体" w:hint="eastAsia"/>
          <w:b/>
          <w:bCs/>
        </w:rPr>
        <w:t>3</w:t>
      </w:r>
      <w:r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请结合实际情况，对所在企业的绩效问题进行全方位诊断——《企业绩效现状诊断评价表》。</w:t>
      </w:r>
    </w:p>
    <w:p w14:paraId="242B3559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b/>
          <w:bCs/>
          <w:color w:val="C45911"/>
        </w:rPr>
        <w:t>二、明确公司战略——</w:t>
      </w:r>
      <w:proofErr w:type="gramStart"/>
      <w:r>
        <w:rPr>
          <w:rFonts w:ascii="宋体" w:eastAsia="宋体" w:hAnsi="宋体" w:cs="宋体" w:hint="eastAsia"/>
          <w:b/>
          <w:bCs/>
          <w:color w:val="C45911"/>
        </w:rPr>
        <w:t>愿景驱动</w:t>
      </w:r>
      <w:proofErr w:type="gramEnd"/>
      <w:r>
        <w:rPr>
          <w:rFonts w:ascii="宋体" w:eastAsia="宋体" w:hAnsi="宋体" w:cs="宋体" w:hint="eastAsia"/>
          <w:b/>
          <w:bCs/>
          <w:color w:val="C45911"/>
        </w:rPr>
        <w:t>模型</w:t>
      </w:r>
    </w:p>
    <w:p w14:paraId="28AA4D82" w14:textId="78663F05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案例</w:t>
      </w:r>
      <w:r>
        <w:rPr>
          <w:rFonts w:ascii="宋体" w:eastAsia="宋体" w:hAnsi="宋体" w:cs="宋体" w:hint="eastAsia"/>
          <w:b/>
          <w:bCs/>
        </w:rPr>
        <w:t>2</w:t>
      </w:r>
      <w:r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某公司战略地图分析</w:t>
      </w:r>
    </w:p>
    <w:p w14:paraId="286C3438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目标管理实质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高管想要的是什么？中层如何支持？基层如何执行？）</w:t>
      </w:r>
    </w:p>
    <w:p w14:paraId="5A1C0077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 xml:space="preserve">. </w:t>
      </w:r>
      <w:r>
        <w:rPr>
          <w:rFonts w:ascii="宋体" w:eastAsia="宋体" w:hAnsi="宋体" w:cs="宋体" w:hint="eastAsia"/>
        </w:rPr>
        <w:t>梦想链接图解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公司为什么要做？员工为什么要做？）</w:t>
      </w:r>
    </w:p>
    <w:p w14:paraId="7F4AB0F0" w14:textId="3DEEAD09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工具</w:t>
      </w:r>
      <w:r>
        <w:rPr>
          <w:rFonts w:ascii="宋体" w:eastAsia="宋体" w:hAnsi="宋体" w:cs="宋体" w:hint="eastAsia"/>
          <w:b/>
          <w:bCs/>
        </w:rPr>
        <w:t>3</w:t>
      </w:r>
      <w:r w:rsidR="00C15408"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《</w:t>
      </w:r>
      <w:r>
        <w:rPr>
          <w:rFonts w:ascii="宋体" w:eastAsia="宋体" w:hAnsi="宋体" w:cs="宋体" w:hint="eastAsia"/>
        </w:rPr>
        <w:t>一张白纸定梦想</w:t>
      </w:r>
      <w:r>
        <w:rPr>
          <w:rFonts w:ascii="宋体" w:eastAsia="宋体" w:hAnsi="宋体" w:cs="宋体" w:hint="eastAsia"/>
        </w:rPr>
        <w:t>》</w:t>
      </w:r>
    </w:p>
    <w:p w14:paraId="6F72F3FA" w14:textId="079CDB7B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演练</w:t>
      </w:r>
      <w:r>
        <w:rPr>
          <w:rFonts w:ascii="宋体" w:eastAsia="宋体" w:hAnsi="宋体" w:cs="宋体" w:hint="eastAsia"/>
          <w:b/>
          <w:bCs/>
        </w:rPr>
        <w:t>3</w:t>
      </w:r>
      <w:r w:rsidR="00C15408"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参考老师讲的案例，结合企业实际情况完成《</w:t>
      </w:r>
      <w:r>
        <w:rPr>
          <w:rFonts w:ascii="宋体" w:eastAsia="宋体" w:hAnsi="宋体" w:cs="宋体" w:hint="eastAsia"/>
        </w:rPr>
        <w:t>一张白纸定梦想</w:t>
      </w:r>
      <w:r>
        <w:rPr>
          <w:rFonts w:ascii="宋体" w:eastAsia="宋体" w:hAnsi="宋体" w:cs="宋体" w:hint="eastAsia"/>
        </w:rPr>
        <w:t>》</w:t>
      </w:r>
      <w:r>
        <w:rPr>
          <w:rFonts w:ascii="宋体" w:eastAsia="宋体" w:hAnsi="宋体" w:cs="宋体" w:hint="eastAsia"/>
        </w:rPr>
        <w:t>：写你所想，画你所思。</w:t>
      </w:r>
    </w:p>
    <w:p w14:paraId="2806A35A" w14:textId="77777777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  <w:b/>
          <w:bCs/>
          <w:color w:val="C45911"/>
        </w:rPr>
      </w:pPr>
      <w:r>
        <w:rPr>
          <w:rFonts w:ascii="宋体" w:eastAsia="宋体" w:hAnsi="宋体" w:cs="宋体" w:hint="eastAsia"/>
          <w:b/>
          <w:bCs/>
          <w:color w:val="C45911"/>
        </w:rPr>
        <w:t>三、</w:t>
      </w:r>
      <w:r>
        <w:rPr>
          <w:rFonts w:ascii="宋体" w:eastAsia="宋体" w:hAnsi="宋体" w:cs="宋体" w:hint="eastAsia"/>
          <w:b/>
          <w:bCs/>
          <w:color w:val="C45911"/>
        </w:rPr>
        <w:t>绘制公司战略地图</w:t>
      </w:r>
    </w:p>
    <w:p w14:paraId="21B56BF8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股东——关注收益</w:t>
      </w:r>
    </w:p>
    <w:p w14:paraId="47FBCC61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客户——关注利益</w:t>
      </w:r>
    </w:p>
    <w:p w14:paraId="21DC836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员工——关注权益</w:t>
      </w:r>
    </w:p>
    <w:p w14:paraId="23AAAC70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社会——关注效益</w:t>
      </w:r>
    </w:p>
    <w:p w14:paraId="65A6153C" w14:textId="77777777" w:rsidR="00D665CA" w:rsidRDefault="00241ED6">
      <w:pPr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绩效公式：员工幸福</w:t>
      </w:r>
      <w:r>
        <w:rPr>
          <w:rFonts w:ascii="宋体" w:eastAsia="宋体" w:hAnsi="宋体" w:cs="宋体" w:hint="eastAsia"/>
          <w:kern w:val="0"/>
          <w:sz w:val="24"/>
        </w:rPr>
        <w:t>=</w:t>
      </w:r>
      <w:r>
        <w:rPr>
          <w:rFonts w:ascii="宋体" w:eastAsia="宋体" w:hAnsi="宋体" w:cs="宋体" w:hint="eastAsia"/>
          <w:kern w:val="0"/>
          <w:sz w:val="24"/>
        </w:rPr>
        <w:t>安全指数</w:t>
      </w:r>
      <w:r>
        <w:rPr>
          <w:rFonts w:ascii="宋体" w:eastAsia="宋体" w:hAnsi="宋体" w:cs="宋体" w:hint="eastAsia"/>
          <w:kern w:val="0"/>
          <w:sz w:val="24"/>
        </w:rPr>
        <w:t>+</w:t>
      </w:r>
      <w:r>
        <w:rPr>
          <w:rFonts w:ascii="宋体" w:eastAsia="宋体" w:hAnsi="宋体" w:cs="宋体" w:hint="eastAsia"/>
          <w:kern w:val="0"/>
          <w:sz w:val="24"/>
        </w:rPr>
        <w:t>收入指数</w:t>
      </w:r>
      <w:r>
        <w:rPr>
          <w:rFonts w:ascii="宋体" w:eastAsia="宋体" w:hAnsi="宋体" w:cs="宋体" w:hint="eastAsia"/>
          <w:kern w:val="0"/>
          <w:sz w:val="24"/>
        </w:rPr>
        <w:t>+</w:t>
      </w:r>
      <w:r>
        <w:rPr>
          <w:rFonts w:ascii="宋体" w:eastAsia="宋体" w:hAnsi="宋体" w:cs="宋体" w:hint="eastAsia"/>
          <w:kern w:val="0"/>
          <w:sz w:val="24"/>
        </w:rPr>
        <w:t>公平指数</w:t>
      </w:r>
      <w:r>
        <w:rPr>
          <w:rFonts w:ascii="宋体" w:eastAsia="宋体" w:hAnsi="宋体" w:cs="宋体" w:hint="eastAsia"/>
          <w:kern w:val="0"/>
          <w:sz w:val="24"/>
        </w:rPr>
        <w:t>+</w:t>
      </w:r>
      <w:r>
        <w:rPr>
          <w:rFonts w:ascii="宋体" w:eastAsia="宋体" w:hAnsi="宋体" w:cs="宋体" w:hint="eastAsia"/>
          <w:kern w:val="0"/>
          <w:sz w:val="24"/>
        </w:rPr>
        <w:t>梦想指数</w:t>
      </w:r>
    </w:p>
    <w:p w14:paraId="2F8982C1" w14:textId="7B7F6B09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工具</w:t>
      </w:r>
      <w:r>
        <w:rPr>
          <w:rFonts w:ascii="宋体" w:eastAsia="宋体" w:hAnsi="宋体" w:cs="宋体" w:hint="eastAsia"/>
          <w:b/>
          <w:bCs/>
        </w:rPr>
        <w:t>4</w:t>
      </w:r>
      <w:r w:rsidR="00C15408"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《</w:t>
      </w:r>
      <w:r>
        <w:rPr>
          <w:rFonts w:ascii="宋体" w:eastAsia="宋体" w:hAnsi="宋体" w:cs="宋体" w:hint="eastAsia"/>
        </w:rPr>
        <w:t>企业四维平衡模型表</w:t>
      </w:r>
      <w:r>
        <w:rPr>
          <w:rFonts w:ascii="宋体" w:eastAsia="宋体" w:hAnsi="宋体" w:cs="宋体" w:hint="eastAsia"/>
        </w:rPr>
        <w:t>》</w:t>
      </w:r>
    </w:p>
    <w:p w14:paraId="4969E56D" w14:textId="0A5A936A" w:rsidR="00D665CA" w:rsidRDefault="00241ED6">
      <w:pPr>
        <w:pStyle w:val="a3"/>
        <w:widowControl/>
        <w:spacing w:beforeAutospacing="0" w:afterAutospacing="0" w:line="480" w:lineRule="exac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b/>
          <w:bCs/>
        </w:rPr>
        <w:t>演练</w:t>
      </w:r>
      <w:r>
        <w:rPr>
          <w:rFonts w:ascii="宋体" w:eastAsia="宋体" w:hAnsi="宋体" w:cs="宋体" w:hint="eastAsia"/>
          <w:b/>
          <w:bCs/>
        </w:rPr>
        <w:t>4</w:t>
      </w:r>
      <w:r w:rsidR="00C15408"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</w:rPr>
        <w:t>参考老师讲的案例，结合企业实际情况完成《</w:t>
      </w:r>
      <w:r>
        <w:rPr>
          <w:rFonts w:ascii="宋体" w:eastAsia="宋体" w:hAnsi="宋体" w:cs="宋体" w:hint="eastAsia"/>
        </w:rPr>
        <w:t>企业四维平衡模型表</w:t>
      </w:r>
      <w:r>
        <w:rPr>
          <w:rFonts w:ascii="宋体" w:eastAsia="宋体" w:hAnsi="宋体" w:cs="宋体" w:hint="eastAsia"/>
        </w:rPr>
        <w:t>》</w:t>
      </w:r>
    </w:p>
    <w:p w14:paraId="7E937317" w14:textId="77777777" w:rsidR="00D665CA" w:rsidRDefault="00D665CA">
      <w:pPr>
        <w:spacing w:line="480" w:lineRule="exact"/>
        <w:rPr>
          <w:rFonts w:ascii="宋体" w:eastAsia="宋体" w:hAnsi="宋体" w:cs="宋体" w:hint="eastAsia"/>
          <w:kern w:val="0"/>
          <w:sz w:val="24"/>
        </w:rPr>
      </w:pPr>
    </w:p>
    <w:p w14:paraId="79B33A27" w14:textId="77777777" w:rsidR="00D665CA" w:rsidRDefault="00241ED6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</w:t>
      </w:r>
      <w:r>
        <w:rPr>
          <w:rFonts w:ascii="宋体" w:eastAsia="宋体" w:hAnsi="宋体" w:cs="宋体" w:hint="eastAsia"/>
          <w:b/>
          <w:bCs/>
          <w:color w:val="1F4E79"/>
          <w:sz w:val="24"/>
          <w:lang w:eastAsia="zh-Hans"/>
        </w:rPr>
        <w:t>三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讲：</w:t>
      </w:r>
      <w:r>
        <w:rPr>
          <w:rFonts w:ascii="宋体" w:eastAsia="宋体" w:hAnsi="宋体" w:cs="宋体" w:hint="eastAsia"/>
          <w:b/>
          <w:bCs/>
          <w:color w:val="1F4E79"/>
          <w:sz w:val="24"/>
          <w:lang w:eastAsia="zh-Hans"/>
        </w:rPr>
        <w:t>活用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工具——</w:t>
      </w:r>
      <w:r>
        <w:rPr>
          <w:rFonts w:ascii="宋体" w:eastAsia="宋体" w:hAnsi="宋体" w:cs="宋体" w:hint="eastAsia"/>
          <w:b/>
          <w:bCs/>
          <w:color w:val="1F4E79"/>
          <w:sz w:val="24"/>
          <w:lang w:eastAsia="zh-Hans"/>
        </w:rPr>
        <w:t>科学设计及落地关键绩效指标</w:t>
      </w:r>
    </w:p>
    <w:p w14:paraId="6BCAF3A9" w14:textId="61510A75" w:rsidR="00D665CA" w:rsidRDefault="00241ED6">
      <w:pPr>
        <w:spacing w:line="480" w:lineRule="exac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视频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1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>
        <w:rPr>
          <w:rFonts w:ascii="宋体" w:eastAsia="宋体" w:hAnsi="宋体" w:cs="宋体" w:hint="eastAsia"/>
          <w:kern w:val="0"/>
          <w:sz w:val="24"/>
        </w:rPr>
        <w:t>绩效实践中的现状情况——</w:t>
      </w:r>
      <w:r>
        <w:rPr>
          <w:rFonts w:ascii="宋体" w:eastAsia="宋体" w:hAnsi="宋体" w:cs="宋体" w:hint="eastAsia"/>
          <w:kern w:val="0"/>
          <w:sz w:val="24"/>
        </w:rPr>
        <w:t>HR</w:t>
      </w:r>
      <w:r>
        <w:rPr>
          <w:rFonts w:ascii="宋体" w:eastAsia="宋体" w:hAnsi="宋体" w:cs="宋体" w:hint="eastAsia"/>
          <w:kern w:val="0"/>
          <w:sz w:val="24"/>
        </w:rPr>
        <w:t>为何与业务部</w:t>
      </w:r>
      <w:proofErr w:type="gramStart"/>
      <w:r>
        <w:rPr>
          <w:rFonts w:ascii="宋体" w:eastAsia="宋体" w:hAnsi="宋体" w:cs="宋体" w:hint="eastAsia"/>
          <w:kern w:val="0"/>
          <w:sz w:val="24"/>
        </w:rPr>
        <w:t>门标准</w:t>
      </w:r>
      <w:proofErr w:type="gramEnd"/>
      <w:r>
        <w:rPr>
          <w:rFonts w:ascii="宋体" w:eastAsia="宋体" w:hAnsi="宋体" w:cs="宋体" w:hint="eastAsia"/>
          <w:kern w:val="0"/>
          <w:sz w:val="24"/>
        </w:rPr>
        <w:t>不一样？</w:t>
      </w:r>
    </w:p>
    <w:p w14:paraId="63F28038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一、关键绩效指标（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KPI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）的八大问题</w:t>
      </w:r>
    </w:p>
    <w:p w14:paraId="692DDED9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】如何进行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有效性测试</w:t>
      </w:r>
    </w:p>
    <w:p w14:paraId="1FCB2A5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】如何分解企业级</w:t>
      </w:r>
      <w:r>
        <w:rPr>
          <w:rFonts w:ascii="宋体" w:eastAsia="宋体" w:hAnsi="宋体" w:cs="宋体" w:hint="eastAsia"/>
          <w:sz w:val="24"/>
        </w:rPr>
        <w:t>KPI</w:t>
      </w:r>
    </w:p>
    <w:p w14:paraId="5024EB1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】如何定义</w:t>
      </w:r>
      <w:r>
        <w:rPr>
          <w:rFonts w:ascii="宋体" w:eastAsia="宋体" w:hAnsi="宋体" w:cs="宋体" w:hint="eastAsia"/>
          <w:sz w:val="24"/>
        </w:rPr>
        <w:t>KPI</w:t>
      </w:r>
    </w:p>
    <w:p w14:paraId="335C42E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】如何收集绩效数据</w:t>
      </w:r>
    </w:p>
    <w:p w14:paraId="758048F3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】哪些人员适合用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考评</w:t>
      </w:r>
    </w:p>
    <w:p w14:paraId="557B7DB9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6.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】如何设计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权重</w:t>
      </w:r>
    </w:p>
    <w:p w14:paraId="7D930E53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7.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】如何设计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评分标准</w:t>
      </w:r>
    </w:p>
    <w:p w14:paraId="0D998A7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8. </w:t>
      </w:r>
      <w:r>
        <w:rPr>
          <w:rFonts w:ascii="宋体" w:eastAsia="宋体" w:hAnsi="宋体" w:cs="宋体" w:hint="eastAsia"/>
          <w:sz w:val="24"/>
        </w:rPr>
        <w:t>【问题</w:t>
      </w: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】如何设计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考核表</w:t>
      </w:r>
    </w:p>
    <w:p w14:paraId="56623BC4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二、关键绩效指标四个特点：</w:t>
      </w:r>
    </w:p>
    <w:p w14:paraId="119BB90E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是基于对公司战略目标的分解</w:t>
      </w:r>
    </w:p>
    <w:p w14:paraId="1E170250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只抓取关键的、与业绩直接相关的指标</w:t>
      </w:r>
    </w:p>
    <w:p w14:paraId="73C081B0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是</w:t>
      </w:r>
      <w:proofErr w:type="gramStart"/>
      <w:r>
        <w:rPr>
          <w:rFonts w:ascii="宋体" w:eastAsia="宋体" w:hAnsi="宋体" w:cs="宋体" w:hint="eastAsia"/>
          <w:sz w:val="24"/>
        </w:rPr>
        <w:t>强结果</w:t>
      </w:r>
      <w:proofErr w:type="gramEnd"/>
      <w:r>
        <w:rPr>
          <w:rFonts w:ascii="宋体" w:eastAsia="宋体" w:hAnsi="宋体" w:cs="宋体" w:hint="eastAsia"/>
          <w:sz w:val="24"/>
        </w:rPr>
        <w:t>导向的考核指标</w:t>
      </w:r>
    </w:p>
    <w:p w14:paraId="3B3C39D8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是以财务指标或直接影响财务指标为主</w:t>
      </w:r>
    </w:p>
    <w:p w14:paraId="1083E585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KPI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指标体系设计的流程</w:t>
      </w:r>
    </w:p>
    <w:p w14:paraId="2F08CED3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确定组织的绩效重点——当下我们的重点工作是什么？</w:t>
      </w:r>
    </w:p>
    <w:p w14:paraId="7FF32E45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分解出部门绩效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——针对业务重点制定部门</w:t>
      </w:r>
      <w:r>
        <w:rPr>
          <w:rFonts w:ascii="宋体" w:eastAsia="宋体" w:hAnsi="宋体" w:cs="宋体" w:hint="eastAsia"/>
          <w:sz w:val="24"/>
        </w:rPr>
        <w:t>KPI</w:t>
      </w:r>
    </w:p>
    <w:p w14:paraId="2F43010F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分解出岗位绩效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——将部门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分解至所有岗位</w:t>
      </w:r>
    </w:p>
    <w:p w14:paraId="388C56D2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设定绩效评价标准——如何评价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完成的效果？</w:t>
      </w:r>
    </w:p>
    <w:p w14:paraId="7AEB7CDE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审核关键绩效指标——确定岗位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是否为关键的，</w:t>
      </w:r>
      <w:r>
        <w:rPr>
          <w:rFonts w:ascii="宋体" w:eastAsia="宋体" w:hAnsi="宋体" w:cs="宋体" w:hint="eastAsia"/>
          <w:sz w:val="24"/>
        </w:rPr>
        <w:t>必需的</w:t>
      </w:r>
    </w:p>
    <w:p w14:paraId="372254E6" w14:textId="77777777" w:rsidR="00D665CA" w:rsidRDefault="00241ED6">
      <w:pPr>
        <w:spacing w:line="480" w:lineRule="exact"/>
        <w:rPr>
          <w:rFonts w:ascii="宋体" w:eastAsia="宋体" w:hAnsi="宋体" w:cs="宋体" w:hint="eastAsia"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四、目标与绩效计划解码六步骤</w:t>
      </w:r>
    </w:p>
    <w:p w14:paraId="3B1FC5F6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绩效行为准备度分析</w:t>
      </w:r>
    </w:p>
    <w:p w14:paraId="4CFA3001" w14:textId="2B2B3036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5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 xml:space="preserve">PDCA-SWOT </w:t>
      </w:r>
      <w:r>
        <w:rPr>
          <w:rFonts w:ascii="宋体" w:eastAsia="宋体" w:hAnsi="宋体" w:cs="宋体" w:hint="eastAsia"/>
          <w:sz w:val="24"/>
        </w:rPr>
        <w:t>优劣势分析表</w:t>
      </w:r>
      <w:r>
        <w:rPr>
          <w:rFonts w:ascii="宋体" w:eastAsia="宋体" w:hAnsi="宋体" w:cs="宋体" w:hint="eastAsia"/>
          <w:sz w:val="24"/>
        </w:rPr>
        <w:t>》</w:t>
      </w:r>
    </w:p>
    <w:p w14:paraId="351074B3" w14:textId="21D639D6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演练</w:t>
      </w:r>
      <w:r>
        <w:rPr>
          <w:rFonts w:ascii="宋体" w:eastAsia="宋体" w:hAnsi="宋体" w:cs="宋体" w:hint="eastAsia"/>
          <w:b/>
          <w:bCs/>
          <w:sz w:val="24"/>
        </w:rPr>
        <w:t>5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参考老师的案例，结合企业实际情况，完成《</w:t>
      </w:r>
      <w:r>
        <w:rPr>
          <w:rFonts w:ascii="宋体" w:eastAsia="宋体" w:hAnsi="宋体" w:cs="宋体" w:hint="eastAsia"/>
          <w:sz w:val="24"/>
        </w:rPr>
        <w:t xml:space="preserve">PDCA-SWOT </w:t>
      </w:r>
      <w:r>
        <w:rPr>
          <w:rFonts w:ascii="宋体" w:eastAsia="宋体" w:hAnsi="宋体" w:cs="宋体" w:hint="eastAsia"/>
          <w:sz w:val="24"/>
        </w:rPr>
        <w:t>优劣势分析表</w:t>
      </w:r>
      <w:r>
        <w:rPr>
          <w:rFonts w:ascii="宋体" w:eastAsia="宋体" w:hAnsi="宋体" w:cs="宋体" w:hint="eastAsia"/>
          <w:sz w:val="24"/>
        </w:rPr>
        <w:t>》</w:t>
      </w:r>
    </w:p>
    <w:p w14:paraId="5359C4C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2. </w:t>
      </w:r>
      <w:r>
        <w:rPr>
          <w:rFonts w:ascii="宋体" w:eastAsia="宋体" w:hAnsi="宋体" w:cs="宋体" w:hint="eastAsia"/>
          <w:sz w:val="24"/>
        </w:rPr>
        <w:t>绩效管理方法选择（</w:t>
      </w:r>
      <w:r>
        <w:rPr>
          <w:rFonts w:ascii="宋体" w:eastAsia="宋体" w:hAnsi="宋体" w:cs="宋体" w:hint="eastAsia"/>
          <w:sz w:val="24"/>
        </w:rPr>
        <w:t>BSC+KPI+OKR+MBO</w:t>
      </w:r>
      <w:r>
        <w:rPr>
          <w:rFonts w:ascii="宋体" w:eastAsia="宋体" w:hAnsi="宋体" w:cs="宋体" w:hint="eastAsia"/>
          <w:sz w:val="24"/>
        </w:rPr>
        <w:t>）：四种方法，如何选择最佳组合？</w:t>
      </w:r>
    </w:p>
    <w:p w14:paraId="35DFDB25" w14:textId="688D7B53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</w:t>
      </w:r>
      <w:r>
        <w:rPr>
          <w:rFonts w:ascii="宋体" w:eastAsia="宋体" w:hAnsi="宋体" w:cs="宋体" w:hint="eastAsia"/>
          <w:b/>
          <w:bCs/>
          <w:sz w:val="24"/>
        </w:rPr>
        <w:t>4-7</w:t>
      </w:r>
      <w:r w:rsidR="00C15408"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BSC+KPI+OKR+MBO</w:t>
      </w:r>
      <w:r>
        <w:rPr>
          <w:rFonts w:ascii="宋体" w:eastAsia="宋体" w:hAnsi="宋体" w:cs="宋体" w:hint="eastAsia"/>
          <w:sz w:val="24"/>
        </w:rPr>
        <w:t>）举例</w:t>
      </w:r>
    </w:p>
    <w:p w14:paraId="67E6D8C8" w14:textId="32539D3B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演练</w:t>
      </w:r>
      <w:r>
        <w:rPr>
          <w:rFonts w:ascii="宋体" w:eastAsia="宋体" w:hAnsi="宋体" w:cs="宋体" w:hint="eastAsia"/>
          <w:b/>
          <w:bCs/>
          <w:sz w:val="24"/>
        </w:rPr>
        <w:t>5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参考老师的案例，结合企业实际情况，完成《绩效管理工具选择方法》</w:t>
      </w:r>
    </w:p>
    <w:p w14:paraId="1E174F4B" w14:textId="2A4F0768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绩效计划制订：绩效计划解码内容</w:t>
      </w:r>
    </w:p>
    <w:p w14:paraId="7F49B387" w14:textId="23BF29FF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6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《绩效行动计划七步表》</w:t>
      </w:r>
    </w:p>
    <w:p w14:paraId="49794697" w14:textId="393EE2C6" w:rsidR="00D665CA" w:rsidRDefault="008424DF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258C0DC1" wp14:editId="079A18DA">
            <wp:simplePos x="0" y="0"/>
            <wp:positionH relativeFrom="column">
              <wp:posOffset>3728085</wp:posOffset>
            </wp:positionH>
            <wp:positionV relativeFrom="paragraph">
              <wp:posOffset>30480</wp:posOffset>
            </wp:positionV>
            <wp:extent cx="2305685" cy="1123950"/>
            <wp:effectExtent l="0" t="0" r="0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ED6">
        <w:rPr>
          <w:rFonts w:ascii="宋体" w:eastAsia="宋体" w:hAnsi="宋体" w:cs="宋体" w:hint="eastAsia"/>
          <w:b/>
          <w:bCs/>
          <w:sz w:val="24"/>
        </w:rPr>
        <w:t>演练</w:t>
      </w:r>
      <w:r w:rsidR="00241ED6">
        <w:rPr>
          <w:rFonts w:ascii="宋体" w:eastAsia="宋体" w:hAnsi="宋体" w:cs="宋体" w:hint="eastAsia"/>
          <w:b/>
          <w:bCs/>
          <w:sz w:val="24"/>
        </w:rPr>
        <w:t>6</w:t>
      </w:r>
      <w:r w:rsidR="00241ED6">
        <w:rPr>
          <w:rFonts w:ascii="宋体" w:eastAsia="宋体" w:hAnsi="宋体" w:cs="宋体" w:hint="eastAsia"/>
          <w:b/>
          <w:bCs/>
          <w:sz w:val="24"/>
        </w:rPr>
        <w:t>：</w:t>
      </w:r>
      <w:r w:rsidR="00241ED6">
        <w:rPr>
          <w:rFonts w:ascii="宋体" w:eastAsia="宋体" w:hAnsi="宋体" w:cs="宋体" w:hint="eastAsia"/>
          <w:sz w:val="24"/>
        </w:rPr>
        <w:t>参考老师的案例，结合企业实际情况，完成《绩效行动计划七步表》</w:t>
      </w:r>
    </w:p>
    <w:p w14:paraId="4C95F522" w14:textId="680D04F3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绩效计划指标落地</w:t>
      </w:r>
    </w:p>
    <w:p w14:paraId="2FE9F0DE" w14:textId="6E6BB085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7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《绩效八步骤指标分解表》</w:t>
      </w:r>
    </w:p>
    <w:p w14:paraId="3CCA547B" w14:textId="5A69A938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演练</w:t>
      </w:r>
      <w:r>
        <w:rPr>
          <w:rFonts w:ascii="宋体" w:eastAsia="宋体" w:hAnsi="宋体" w:cs="宋体" w:hint="eastAsia"/>
          <w:b/>
          <w:bCs/>
          <w:sz w:val="24"/>
        </w:rPr>
        <w:t>7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参考老师的案例，结合企业实际情况，完成《绩效八步骤指标分解表》</w:t>
      </w:r>
    </w:p>
    <w:p w14:paraId="3917D8BD" w14:textId="2B09FD15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lang w:eastAsia="zh-Hans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五</w:t>
      </w:r>
      <w:r>
        <w:rPr>
          <w:rFonts w:ascii="宋体" w:eastAsia="宋体" w:hAnsi="宋体" w:cs="宋体" w:hint="eastAsia"/>
          <w:b/>
          <w:bCs/>
          <w:color w:val="C45911"/>
          <w:sz w:val="24"/>
          <w:lang w:eastAsia="zh-Hans"/>
        </w:rPr>
        <w:t>、科学</w:t>
      </w:r>
      <w:r>
        <w:rPr>
          <w:rFonts w:ascii="宋体" w:eastAsia="宋体" w:hAnsi="宋体" w:cs="宋体" w:hint="eastAsia"/>
          <w:b/>
          <w:bCs/>
          <w:color w:val="C45911"/>
          <w:sz w:val="24"/>
          <w:lang w:eastAsia="zh-Hans"/>
        </w:rPr>
        <w:t>地</w:t>
      </w:r>
      <w:r>
        <w:rPr>
          <w:rFonts w:ascii="宋体" w:eastAsia="宋体" w:hAnsi="宋体" w:cs="宋体" w:hint="eastAsia"/>
          <w:b/>
          <w:bCs/>
          <w:color w:val="C45911"/>
          <w:sz w:val="24"/>
          <w:lang w:eastAsia="zh-Hans"/>
        </w:rPr>
        <w:t>落地绩效考核结果</w:t>
      </w:r>
    </w:p>
    <w:p w14:paraId="62E28D45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1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  <w:lang w:eastAsia="zh-Hans"/>
        </w:rPr>
        <w:t>薪酬待遇调整（年度调薪、特殊调薪）</w:t>
      </w:r>
    </w:p>
    <w:p w14:paraId="28527C44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2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  <w:lang w:eastAsia="zh-Hans"/>
        </w:rPr>
        <w:t>员工职业生涯规划（职业发展通道设计）</w:t>
      </w:r>
    </w:p>
    <w:p w14:paraId="7F75FB44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3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  <w:lang w:eastAsia="zh-Hans"/>
        </w:rPr>
        <w:t>岗位调整（晋升</w:t>
      </w:r>
      <w:r>
        <w:rPr>
          <w:rFonts w:ascii="宋体" w:eastAsia="宋体" w:hAnsi="宋体" w:cs="宋体" w:hint="eastAsia"/>
          <w:sz w:val="24"/>
          <w:lang w:eastAsia="zh-Hans"/>
        </w:rPr>
        <w:t>/</w:t>
      </w:r>
      <w:r>
        <w:rPr>
          <w:rFonts w:ascii="宋体" w:eastAsia="宋体" w:hAnsi="宋体" w:cs="宋体" w:hint="eastAsia"/>
          <w:sz w:val="24"/>
          <w:lang w:eastAsia="zh-Hans"/>
        </w:rPr>
        <w:t>降职</w:t>
      </w:r>
      <w:r>
        <w:rPr>
          <w:rFonts w:ascii="宋体" w:eastAsia="宋体" w:hAnsi="宋体" w:cs="宋体" w:hint="eastAsia"/>
          <w:sz w:val="24"/>
          <w:lang w:eastAsia="zh-Hans"/>
        </w:rPr>
        <w:t>/</w:t>
      </w:r>
      <w:r>
        <w:rPr>
          <w:rFonts w:ascii="宋体" w:eastAsia="宋体" w:hAnsi="宋体" w:cs="宋体" w:hint="eastAsia"/>
          <w:sz w:val="24"/>
          <w:lang w:eastAsia="zh-Hans"/>
        </w:rPr>
        <w:t>轮岗</w:t>
      </w:r>
      <w:r>
        <w:rPr>
          <w:rFonts w:ascii="宋体" w:eastAsia="宋体" w:hAnsi="宋体" w:cs="宋体" w:hint="eastAsia"/>
          <w:sz w:val="24"/>
          <w:lang w:eastAsia="zh-Hans"/>
        </w:rPr>
        <w:t>/</w:t>
      </w:r>
      <w:r>
        <w:rPr>
          <w:rFonts w:ascii="宋体" w:eastAsia="宋体" w:hAnsi="宋体" w:cs="宋体" w:hint="eastAsia"/>
          <w:sz w:val="24"/>
          <w:lang w:eastAsia="zh-Hans"/>
        </w:rPr>
        <w:t>淘汰）</w:t>
      </w:r>
    </w:p>
    <w:p w14:paraId="6C35533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4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  <w:lang w:eastAsia="zh-Hans"/>
        </w:rPr>
        <w:t>培训发展</w:t>
      </w:r>
      <w:r>
        <w:rPr>
          <w:rFonts w:ascii="宋体" w:eastAsia="宋体" w:hAnsi="宋体" w:cs="宋体" w:hint="eastAsia"/>
          <w:sz w:val="24"/>
          <w:lang w:eastAsia="zh-Hans"/>
        </w:rPr>
        <w:t>（</w:t>
      </w:r>
      <w:r>
        <w:rPr>
          <w:rFonts w:ascii="宋体" w:eastAsia="宋体" w:hAnsi="宋体" w:cs="宋体" w:hint="eastAsia"/>
          <w:sz w:val="24"/>
          <w:lang w:eastAsia="zh-Hans"/>
        </w:rPr>
        <w:t>专业技能提升</w:t>
      </w:r>
      <w:r>
        <w:rPr>
          <w:rFonts w:ascii="宋体" w:eastAsia="宋体" w:hAnsi="宋体" w:cs="宋体" w:hint="eastAsia"/>
          <w:sz w:val="24"/>
          <w:lang w:eastAsia="zh-Hans"/>
        </w:rPr>
        <w:t>/</w:t>
      </w:r>
      <w:r>
        <w:rPr>
          <w:rFonts w:ascii="宋体" w:eastAsia="宋体" w:hAnsi="宋体" w:cs="宋体" w:hint="eastAsia"/>
          <w:sz w:val="24"/>
          <w:lang w:eastAsia="zh-Hans"/>
        </w:rPr>
        <w:t>通用能力提升）</w:t>
      </w:r>
    </w:p>
    <w:p w14:paraId="54C74EF5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5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  <w:lang w:eastAsia="zh-Hans"/>
        </w:rPr>
        <w:t>奖金发放（年终奖</w:t>
      </w:r>
      <w:r>
        <w:rPr>
          <w:rFonts w:ascii="宋体" w:eastAsia="宋体" w:hAnsi="宋体" w:cs="宋体" w:hint="eastAsia"/>
          <w:sz w:val="24"/>
          <w:lang w:eastAsia="zh-Hans"/>
        </w:rPr>
        <w:t>/</w:t>
      </w:r>
      <w:r>
        <w:rPr>
          <w:rFonts w:ascii="宋体" w:eastAsia="宋体" w:hAnsi="宋体" w:cs="宋体" w:hint="eastAsia"/>
          <w:sz w:val="24"/>
          <w:lang w:eastAsia="zh-Hans"/>
        </w:rPr>
        <w:t>季度奖</w:t>
      </w:r>
      <w:r>
        <w:rPr>
          <w:rFonts w:ascii="宋体" w:eastAsia="宋体" w:hAnsi="宋体" w:cs="宋体" w:hint="eastAsia"/>
          <w:sz w:val="24"/>
          <w:lang w:eastAsia="zh-Hans"/>
        </w:rPr>
        <w:t>/</w:t>
      </w:r>
      <w:r>
        <w:rPr>
          <w:rFonts w:ascii="宋体" w:eastAsia="宋体" w:hAnsi="宋体" w:cs="宋体" w:hint="eastAsia"/>
          <w:sz w:val="24"/>
          <w:lang w:eastAsia="zh-Hans"/>
        </w:rPr>
        <w:t>月度奖</w:t>
      </w:r>
      <w:r>
        <w:rPr>
          <w:rFonts w:ascii="宋体" w:eastAsia="宋体" w:hAnsi="宋体" w:cs="宋体" w:hint="eastAsia"/>
          <w:b/>
          <w:bCs/>
          <w:sz w:val="24"/>
          <w:lang w:eastAsia="zh-Hans"/>
        </w:rPr>
        <w:t>）</w:t>
      </w:r>
    </w:p>
    <w:p w14:paraId="7D2CFA52" w14:textId="77777777" w:rsidR="00D665CA" w:rsidRDefault="00241ED6">
      <w:pPr>
        <w:pStyle w:val="a3"/>
        <w:spacing w:beforeAutospacing="0" w:afterAutospacing="0" w:line="480" w:lineRule="exact"/>
        <w:jc w:val="both"/>
        <w:rPr>
          <w:rFonts w:ascii="宋体" w:eastAsia="宋体" w:hAnsi="宋体" w:cs="宋体" w:hint="eastAsia"/>
          <w:bCs/>
          <w:kern w:val="2"/>
          <w:lang w:eastAsia="zh-Hans"/>
        </w:rPr>
      </w:pPr>
      <w:r>
        <w:rPr>
          <w:rFonts w:ascii="宋体" w:eastAsia="宋体" w:hAnsi="宋体" w:cs="宋体" w:hint="eastAsia"/>
          <w:b/>
          <w:bCs/>
          <w:kern w:val="2"/>
          <w:lang w:eastAsia="zh-Hans"/>
        </w:rPr>
        <w:t>案例：</w:t>
      </w:r>
      <w:r>
        <w:rPr>
          <w:rFonts w:ascii="宋体" w:eastAsia="宋体" w:hAnsi="宋体" w:cs="宋体" w:hint="eastAsia"/>
          <w:bCs/>
          <w:kern w:val="2"/>
          <w:lang w:eastAsia="zh-Hans"/>
        </w:rPr>
        <w:t>某上市公司绩效考核结果运用</w:t>
      </w:r>
    </w:p>
    <w:p w14:paraId="418C1C84" w14:textId="77777777" w:rsidR="00D665CA" w:rsidRDefault="00D665CA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372ED031" w14:textId="77777777" w:rsidR="00D665CA" w:rsidRDefault="00241ED6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第四讲：高效辅导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——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运用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GROW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模型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进行绩效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辅导</w:t>
      </w:r>
    </w:p>
    <w:p w14:paraId="19F5B248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教练式辅导基础</w:t>
      </w:r>
    </w:p>
    <w:p w14:paraId="01C53CC4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引言：</w:t>
      </w:r>
      <w:r>
        <w:rPr>
          <w:rFonts w:ascii="宋体" w:eastAsia="宋体" w:hAnsi="宋体" w:cs="宋体" w:hint="eastAsia"/>
          <w:sz w:val="24"/>
        </w:rPr>
        <w:t>传统管理与教练式辅导的区别</w:t>
      </w:r>
    </w:p>
    <w:p w14:paraId="06B8DF0F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教练式辅导的定义与原则</w:t>
      </w:r>
    </w:p>
    <w:p w14:paraId="7D51EA3C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绩效辅导的重要性与挑战</w:t>
      </w:r>
    </w:p>
    <w:p w14:paraId="4A9401F0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工具介绍：</w:t>
      </w:r>
      <w:r>
        <w:rPr>
          <w:rFonts w:ascii="宋体" w:eastAsia="宋体" w:hAnsi="宋体" w:cs="宋体" w:hint="eastAsia"/>
          <w:sz w:val="24"/>
        </w:rPr>
        <w:t>GROW</w:t>
      </w:r>
      <w:r>
        <w:rPr>
          <w:rFonts w:ascii="宋体" w:eastAsia="宋体" w:hAnsi="宋体" w:cs="宋体" w:hint="eastAsia"/>
          <w:sz w:val="24"/>
        </w:rPr>
        <w:t>模型（</w:t>
      </w:r>
      <w:r>
        <w:rPr>
          <w:rFonts w:ascii="宋体" w:eastAsia="宋体" w:hAnsi="宋体" w:cs="宋体" w:hint="eastAsia"/>
          <w:sz w:val="24"/>
        </w:rPr>
        <w:t>Goal</w:t>
      </w:r>
      <w:r>
        <w:rPr>
          <w:rFonts w:ascii="宋体" w:eastAsia="宋体" w:hAnsi="宋体" w:cs="宋体" w:hint="eastAsia"/>
          <w:sz w:val="24"/>
        </w:rPr>
        <w:t>设定、</w:t>
      </w:r>
      <w:r>
        <w:rPr>
          <w:rFonts w:ascii="宋体" w:eastAsia="宋体" w:hAnsi="宋体" w:cs="宋体" w:hint="eastAsia"/>
          <w:sz w:val="24"/>
        </w:rPr>
        <w:t>Reality</w:t>
      </w:r>
      <w:r>
        <w:rPr>
          <w:rFonts w:ascii="宋体" w:eastAsia="宋体" w:hAnsi="宋体" w:cs="宋体" w:hint="eastAsia"/>
          <w:sz w:val="24"/>
        </w:rPr>
        <w:t>现状、</w:t>
      </w:r>
      <w:r>
        <w:rPr>
          <w:rFonts w:ascii="宋体" w:eastAsia="宋体" w:hAnsi="宋体" w:cs="宋体" w:hint="eastAsia"/>
          <w:sz w:val="24"/>
        </w:rPr>
        <w:t>Options</w:t>
      </w:r>
      <w:r>
        <w:rPr>
          <w:rFonts w:ascii="宋体" w:eastAsia="宋体" w:hAnsi="宋体" w:cs="宋体" w:hint="eastAsia"/>
          <w:sz w:val="24"/>
        </w:rPr>
        <w:t>选择、</w:t>
      </w:r>
      <w:r>
        <w:rPr>
          <w:rFonts w:ascii="宋体" w:eastAsia="宋体" w:hAnsi="宋体" w:cs="宋体" w:hint="eastAsia"/>
          <w:sz w:val="24"/>
        </w:rPr>
        <w:t>Way Forward</w:t>
      </w:r>
      <w:r>
        <w:rPr>
          <w:rFonts w:ascii="宋体" w:eastAsia="宋体" w:hAnsi="宋体" w:cs="宋体" w:hint="eastAsia"/>
          <w:sz w:val="24"/>
        </w:rPr>
        <w:t>行动路径）</w:t>
      </w:r>
    </w:p>
    <w:p w14:paraId="2B1B3260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建立信任与沟通技巧</w:t>
      </w:r>
    </w:p>
    <w:p w14:paraId="4D684CB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有效倾听的技巧</w:t>
      </w:r>
    </w:p>
    <w:p w14:paraId="3553D908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开放式问题与积极反馈</w:t>
      </w:r>
    </w:p>
    <w:p w14:paraId="6CB9C57F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建立信任的环境</w:t>
      </w:r>
    </w:p>
    <w:p w14:paraId="2DDA7ED1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工具应用：</w:t>
      </w:r>
      <w:r>
        <w:rPr>
          <w:rFonts w:ascii="宋体" w:eastAsia="宋体" w:hAnsi="宋体" w:cs="宋体" w:hint="eastAsia"/>
          <w:sz w:val="24"/>
        </w:rPr>
        <w:t>同理心地图，理解员工立场与需求</w:t>
      </w:r>
    </w:p>
    <w:p w14:paraId="323FDE22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实战演练：</w:t>
      </w:r>
      <w:r>
        <w:rPr>
          <w:rFonts w:ascii="宋体" w:eastAsia="宋体" w:hAnsi="宋体" w:cs="宋体" w:hint="eastAsia"/>
          <w:sz w:val="24"/>
        </w:rPr>
        <w:t>一对一辅导模拟</w:t>
      </w:r>
    </w:p>
    <w:p w14:paraId="57399FC2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lastRenderedPageBreak/>
        <w:t>三、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目标设定与追踪</w:t>
      </w:r>
    </w:p>
    <w:p w14:paraId="58B2B469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SMART</w:t>
      </w:r>
      <w:r>
        <w:rPr>
          <w:rFonts w:ascii="宋体" w:eastAsia="宋体" w:hAnsi="宋体" w:cs="宋体" w:hint="eastAsia"/>
          <w:sz w:val="24"/>
        </w:rPr>
        <w:t>原则在目标设定中的应用</w:t>
      </w:r>
    </w:p>
    <w:p w14:paraId="5ABFFF4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如何与员工共同设定挑战性且可达成的目标</w:t>
      </w:r>
    </w:p>
    <w:p w14:paraId="12B2210A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进度追踪与调整策略</w:t>
      </w:r>
    </w:p>
    <w:p w14:paraId="56AA3DF8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四、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激发潜能与解决问题</w:t>
      </w:r>
    </w:p>
    <w:p w14:paraId="5C183BE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引导员工自我发现与成长</w:t>
      </w:r>
    </w:p>
    <w:p w14:paraId="28BF84A2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问题解决与决策制定能力的培养</w:t>
      </w:r>
    </w:p>
    <w:p w14:paraId="565001A8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工具应用：</w:t>
      </w:r>
      <w:r>
        <w:rPr>
          <w:rFonts w:ascii="宋体" w:eastAsia="宋体" w:hAnsi="宋体" w:cs="宋体" w:hint="eastAsia"/>
          <w:sz w:val="24"/>
        </w:rPr>
        <w:t>思维导图，促进创意与问题解决</w:t>
      </w:r>
    </w:p>
    <w:p w14:paraId="565C7CD2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角色扮演：</w:t>
      </w:r>
      <w:r>
        <w:rPr>
          <w:rFonts w:ascii="宋体" w:eastAsia="宋体" w:hAnsi="宋体" w:cs="宋体" w:hint="eastAsia"/>
          <w:sz w:val="24"/>
        </w:rPr>
        <w:t>面对挑战时的教练式对话</w:t>
      </w:r>
    </w:p>
    <w:p w14:paraId="352D689E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五、有效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反馈与激励</w:t>
      </w:r>
    </w:p>
    <w:p w14:paraId="2A13578E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有效反馈的技巧：正面反馈与建设性反馈</w:t>
      </w:r>
    </w:p>
    <w:p w14:paraId="4312BA7A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激励理论与实践：了解不同激励方式</w:t>
      </w:r>
    </w:p>
    <w:p w14:paraId="4088B6A2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工具介绍：</w:t>
      </w:r>
      <w:r>
        <w:rPr>
          <w:rFonts w:ascii="宋体" w:eastAsia="宋体" w:hAnsi="宋体" w:cs="宋体" w:hint="eastAsia"/>
          <w:sz w:val="24"/>
        </w:rPr>
        <w:t>360</w:t>
      </w:r>
      <w:r>
        <w:rPr>
          <w:rFonts w:ascii="宋体" w:eastAsia="宋体" w:hAnsi="宋体" w:cs="宋体" w:hint="eastAsia"/>
          <w:sz w:val="24"/>
        </w:rPr>
        <w:t>度反馈法，全面评估员工表现</w:t>
      </w:r>
    </w:p>
    <w:p w14:paraId="57D3364C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制定个人发展计划：</w:t>
      </w:r>
      <w:r>
        <w:rPr>
          <w:rFonts w:ascii="宋体" w:eastAsia="宋体" w:hAnsi="宋体" w:cs="宋体" w:hint="eastAsia"/>
          <w:sz w:val="24"/>
        </w:rPr>
        <w:t>结合员工职业路径规划</w:t>
      </w:r>
    </w:p>
    <w:p w14:paraId="5CD6EC75" w14:textId="77777777" w:rsidR="00D665CA" w:rsidRDefault="00D665CA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</w:p>
    <w:p w14:paraId="3C3A1F18" w14:textId="77777777" w:rsidR="00D665CA" w:rsidRDefault="00241ED6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lang w:eastAsia="zh-Hans"/>
        </w:rPr>
        <w:t>第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五</w:t>
      </w:r>
      <w:r>
        <w:rPr>
          <w:rFonts w:ascii="宋体" w:eastAsia="宋体" w:hAnsi="宋体" w:cs="宋体" w:hint="eastAsia"/>
          <w:b/>
          <w:bCs/>
          <w:color w:val="1F4E79"/>
          <w:sz w:val="24"/>
          <w:lang w:eastAsia="zh-Hans"/>
        </w:rPr>
        <w:t>讲：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强化改进——四个阶段落地绩效进</w:t>
      </w:r>
    </w:p>
    <w:p w14:paraId="1CC7A65A" w14:textId="2215A69E" w:rsidR="00D665CA" w:rsidRDefault="008424DF" w:rsidP="008424DF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 w:rsidR="00241ED6">
        <w:rPr>
          <w:rFonts w:ascii="宋体" w:eastAsia="宋体" w:hAnsi="宋体" w:cs="宋体" w:hint="eastAsia"/>
          <w:b/>
          <w:bCs/>
          <w:color w:val="C45911"/>
          <w:sz w:val="24"/>
        </w:rPr>
        <w:t>计划阶段——怎么科学合理</w:t>
      </w:r>
      <w:r w:rsidR="00241ED6">
        <w:rPr>
          <w:rFonts w:ascii="宋体" w:eastAsia="宋体" w:hAnsi="宋体" w:cs="宋体" w:hint="eastAsia"/>
          <w:b/>
          <w:bCs/>
          <w:color w:val="C45911"/>
          <w:sz w:val="24"/>
        </w:rPr>
        <w:t>地</w:t>
      </w:r>
      <w:r w:rsidR="00241ED6">
        <w:rPr>
          <w:rFonts w:ascii="宋体" w:eastAsia="宋体" w:hAnsi="宋体" w:cs="宋体" w:hint="eastAsia"/>
          <w:b/>
          <w:bCs/>
          <w:color w:val="C45911"/>
          <w:sz w:val="24"/>
        </w:rPr>
        <w:t>与员工制定绩效目标、指标？</w:t>
      </w:r>
    </w:p>
    <w:p w14:paraId="32457AE0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每一个岗位在绩效周期内的工作要项</w:t>
      </w:r>
    </w:p>
    <w:p w14:paraId="2E87B559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衡量工作要项的关键业绩指标</w:t>
      </w:r>
    </w:p>
    <w:p w14:paraId="2744E63C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关键业绩指标的权重</w:t>
      </w:r>
    </w:p>
    <w:p w14:paraId="1941498A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工作结果的预期目标</w:t>
      </w:r>
    </w:p>
    <w:p w14:paraId="78AF0061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工作结果的测量方法</w:t>
      </w:r>
    </w:p>
    <w:p w14:paraId="6CAE93DA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关键业绩指标的计算公式</w:t>
      </w:r>
    </w:p>
    <w:p w14:paraId="006B13E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关键业绩指标的计分方法</w:t>
      </w:r>
    </w:p>
    <w:p w14:paraId="26E7223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关键业绩指标统计的计分来源</w:t>
      </w:r>
    </w:p>
    <w:p w14:paraId="0C1872A6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关键业绩指标的考评周期</w:t>
      </w:r>
    </w:p>
    <w:p w14:paraId="20F3010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在达成目标的过程中可能遇到的困难和障碍</w:t>
      </w:r>
    </w:p>
    <w:p w14:paraId="257BBDB4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11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各岗位在完成工作的时候拥有的权力和</w:t>
      </w:r>
      <w:proofErr w:type="gramStart"/>
      <w:r>
        <w:rPr>
          <w:rFonts w:ascii="宋体" w:eastAsia="宋体" w:hAnsi="宋体" w:cs="宋体" w:hint="eastAsia"/>
          <w:sz w:val="24"/>
        </w:rPr>
        <w:t>可</w:t>
      </w:r>
      <w:proofErr w:type="gramEnd"/>
      <w:r>
        <w:rPr>
          <w:rFonts w:ascii="宋体" w:eastAsia="宋体" w:hAnsi="宋体" w:cs="宋体" w:hint="eastAsia"/>
          <w:sz w:val="24"/>
        </w:rPr>
        <w:t>调配的资源</w:t>
      </w:r>
    </w:p>
    <w:p w14:paraId="1729752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12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组织能够为员工提供的支持和帮助以及适用的沟通方式有哪些</w:t>
      </w:r>
    </w:p>
    <w:p w14:paraId="2C801154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13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在员工完成工作的过程中，</w:t>
      </w:r>
      <w:r>
        <w:rPr>
          <w:rFonts w:ascii="宋体" w:eastAsia="宋体" w:hAnsi="宋体" w:cs="宋体" w:hint="eastAsia"/>
          <w:sz w:val="24"/>
        </w:rPr>
        <w:t>如何</w:t>
      </w:r>
      <w:r>
        <w:rPr>
          <w:rFonts w:ascii="宋体" w:eastAsia="宋体" w:hAnsi="宋体" w:cs="宋体" w:hint="eastAsia"/>
          <w:sz w:val="24"/>
        </w:rPr>
        <w:t>获得有关他们的工作情况的信息</w:t>
      </w:r>
    </w:p>
    <w:p w14:paraId="48258F88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lastRenderedPageBreak/>
        <w:t>二、指导阶段——如何高效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地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辅导员工达成绩效目标？</w:t>
      </w:r>
    </w:p>
    <w:p w14:paraId="6400259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骄傲的员工如何辅导？</w:t>
      </w:r>
    </w:p>
    <w:p w14:paraId="74AEF775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绩效差的员工如何辅导？</w:t>
      </w:r>
    </w:p>
    <w:p w14:paraId="7758290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绩效退步的员工如何辅导？</w:t>
      </w:r>
    </w:p>
    <w:p w14:paraId="0C2AF68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脾气不好的员工如何辅导？</w:t>
      </w:r>
    </w:p>
    <w:p w14:paraId="6740F5D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绩效优秀的如何是否需要辅导？如需要，如何做？</w:t>
      </w:r>
    </w:p>
    <w:p w14:paraId="4224B7B6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三、考评阶段——如何针对性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地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向员工反馈绩效结果？</w:t>
      </w:r>
    </w:p>
    <w:p w14:paraId="15A8A334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</w:rPr>
        <w:t>有效进行绩效反馈的两种方式</w:t>
      </w:r>
    </w:p>
    <w:p w14:paraId="0189AC74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对错误的行为进行反馈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>对正确的行为进行反馈</w:t>
      </w:r>
    </w:p>
    <w:p w14:paraId="19A99836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建设性批评的七条建议</w:t>
      </w:r>
    </w:p>
    <w:p w14:paraId="1A4120B2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案例分享：负面反馈</w:t>
      </w:r>
      <w:proofErr w:type="gramStart"/>
      <w:r>
        <w:rPr>
          <w:rFonts w:ascii="宋体" w:eastAsia="宋体" w:hAnsi="宋体" w:cs="宋体" w:hint="eastAsia"/>
          <w:sz w:val="24"/>
        </w:rPr>
        <w:t>助力员工</w:t>
      </w:r>
      <w:proofErr w:type="gramEnd"/>
      <w:r>
        <w:rPr>
          <w:rFonts w:ascii="宋体" w:eastAsia="宋体" w:hAnsi="宋体" w:cs="宋体" w:hint="eastAsia"/>
          <w:sz w:val="24"/>
        </w:rPr>
        <w:t>主动改进绩效。</w:t>
      </w:r>
    </w:p>
    <w:p w14:paraId="4F8FF9CF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</w:rPr>
        <w:t>进行绩效反馈面谈的四项原则</w:t>
      </w:r>
    </w:p>
    <w:p w14:paraId="616F51AD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直接具体原则</w:t>
      </w:r>
    </w:p>
    <w:p w14:paraId="069D4958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二八原则</w:t>
      </w:r>
    </w:p>
    <w:p w14:paraId="5B13733C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换位思考原则</w:t>
      </w:r>
    </w:p>
    <w:p w14:paraId="14389C77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</w:rPr>
        <w:t>绩效反馈面谈的实施</w:t>
      </w:r>
    </w:p>
    <w:p w14:paraId="5AD748A3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前期各类相关准备</w:t>
      </w:r>
    </w:p>
    <w:p w14:paraId="100A730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选择合适的面谈时间</w:t>
      </w:r>
    </w:p>
    <w:p w14:paraId="7BEB96E6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选择合适的面谈地点和环境</w:t>
      </w:r>
    </w:p>
    <w:p w14:paraId="18090113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有效管控面谈的过程（如何高情商开场、如何引导员工找到问题、如何有效结束</w:t>
      </w:r>
    </w:p>
    <w:p w14:paraId="2C7AF1C6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面谈的总结和改进</w:t>
      </w:r>
    </w:p>
    <w:p w14:paraId="0399F16E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课堂讨论：</w:t>
      </w:r>
      <w:r>
        <w:rPr>
          <w:rFonts w:ascii="宋体" w:eastAsia="宋体" w:hAnsi="宋体" w:cs="宋体" w:hint="eastAsia"/>
          <w:sz w:val="24"/>
        </w:rPr>
        <w:t>员工的错误事项，如何高情商</w:t>
      </w:r>
      <w:r>
        <w:rPr>
          <w:rFonts w:ascii="宋体" w:eastAsia="宋体" w:hAnsi="宋体" w:cs="宋体" w:hint="eastAsia"/>
          <w:sz w:val="24"/>
        </w:rPr>
        <w:t>地</w:t>
      </w:r>
      <w:r>
        <w:rPr>
          <w:rFonts w:ascii="宋体" w:eastAsia="宋体" w:hAnsi="宋体" w:cs="宋体" w:hint="eastAsia"/>
          <w:sz w:val="24"/>
        </w:rPr>
        <w:t>反馈？</w:t>
      </w:r>
    </w:p>
    <w:p w14:paraId="43CFBACA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《绩效考核结果反馈表》</w:t>
      </w:r>
    </w:p>
    <w:p w14:paraId="133DA935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《绩效结果自评报告》</w:t>
      </w:r>
    </w:p>
    <w:p w14:paraId="3F911738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《绩效结果申诉表》</w:t>
      </w:r>
    </w:p>
    <w:p w14:paraId="3C348554" w14:textId="3A516D2E" w:rsidR="00D665CA" w:rsidRDefault="00C15408" w:rsidP="00C154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四、</w:t>
      </w:r>
      <w:r w:rsidR="00241ED6">
        <w:rPr>
          <w:rFonts w:ascii="宋体" w:eastAsia="宋体" w:hAnsi="宋体" w:cs="宋体" w:hint="eastAsia"/>
          <w:b/>
          <w:bCs/>
          <w:color w:val="C45911"/>
          <w:sz w:val="24"/>
        </w:rPr>
        <w:t>改进阶段——如何针对性</w:t>
      </w:r>
      <w:r w:rsidR="00241ED6">
        <w:rPr>
          <w:rFonts w:ascii="宋体" w:eastAsia="宋体" w:hAnsi="宋体" w:cs="宋体" w:hint="eastAsia"/>
          <w:b/>
          <w:bCs/>
          <w:color w:val="C45911"/>
          <w:sz w:val="24"/>
        </w:rPr>
        <w:t>地</w:t>
      </w:r>
      <w:r w:rsidR="00241ED6">
        <w:rPr>
          <w:rFonts w:ascii="宋体" w:eastAsia="宋体" w:hAnsi="宋体" w:cs="宋体" w:hint="eastAsia"/>
          <w:b/>
          <w:bCs/>
          <w:color w:val="C45911"/>
          <w:sz w:val="24"/>
        </w:rPr>
        <w:t>向员工反馈绩效结果？</w:t>
      </w:r>
    </w:p>
    <w:p w14:paraId="45EBB404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共同回顾绩效考评结果</w:t>
      </w:r>
    </w:p>
    <w:p w14:paraId="7E65E8BF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找出有待发展的项目</w:t>
      </w:r>
    </w:p>
    <w:p w14:paraId="269EEBC9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确定发展的具体措施</w:t>
      </w:r>
    </w:p>
    <w:p w14:paraId="39C8565C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列出发展所需具体资源</w:t>
      </w:r>
    </w:p>
    <w:p w14:paraId="55A5E72E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5. </w:t>
      </w:r>
      <w:r>
        <w:rPr>
          <w:rFonts w:ascii="宋体" w:eastAsia="宋体" w:hAnsi="宋体" w:cs="宋体" w:hint="eastAsia"/>
          <w:sz w:val="24"/>
        </w:rPr>
        <w:t>明确项目的评估期限</w:t>
      </w:r>
    </w:p>
    <w:p w14:paraId="58A2AECB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6. </w:t>
      </w:r>
      <w:r>
        <w:rPr>
          <w:rFonts w:ascii="宋体" w:eastAsia="宋体" w:hAnsi="宋体" w:cs="宋体" w:hint="eastAsia"/>
          <w:sz w:val="24"/>
        </w:rPr>
        <w:t>签订正式的改进计划</w:t>
      </w:r>
    </w:p>
    <w:p w14:paraId="74188ED7" w14:textId="77777777" w:rsidR="00D665CA" w:rsidRDefault="00241ED6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4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《绩效面谈记录表》</w:t>
      </w:r>
    </w:p>
    <w:p w14:paraId="6D2CB9ED" w14:textId="77777777" w:rsidR="00D665CA" w:rsidRDefault="00241ED6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</w:t>
      </w:r>
      <w:r>
        <w:rPr>
          <w:rFonts w:ascii="宋体" w:eastAsia="宋体" w:hAnsi="宋体" w:cs="宋体" w:hint="eastAsia"/>
          <w:b/>
          <w:bCs/>
          <w:sz w:val="24"/>
        </w:rPr>
        <w:t>5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《绩效改进行动计划表》</w:t>
      </w:r>
    </w:p>
    <w:sectPr w:rsidR="00D665CA" w:rsidSect="00C1540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FEDDCF"/>
    <w:multiLevelType w:val="singleLevel"/>
    <w:tmpl w:val="CBFEDD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DD695C6"/>
    <w:multiLevelType w:val="singleLevel"/>
    <w:tmpl w:val="CDD695C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69342926">
    <w:abstractNumId w:val="0"/>
  </w:num>
  <w:num w:numId="2" w16cid:durableId="463163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1F4B9E"/>
    <w:rsid w:val="00157901"/>
    <w:rsid w:val="00241ED6"/>
    <w:rsid w:val="002B7177"/>
    <w:rsid w:val="004F00AD"/>
    <w:rsid w:val="0060029D"/>
    <w:rsid w:val="00665EAC"/>
    <w:rsid w:val="008424DF"/>
    <w:rsid w:val="009847CE"/>
    <w:rsid w:val="00985A8B"/>
    <w:rsid w:val="00994148"/>
    <w:rsid w:val="00B1543A"/>
    <w:rsid w:val="00C15408"/>
    <w:rsid w:val="00D665CA"/>
    <w:rsid w:val="017865DF"/>
    <w:rsid w:val="02693330"/>
    <w:rsid w:val="02C218F4"/>
    <w:rsid w:val="03247F46"/>
    <w:rsid w:val="034C108A"/>
    <w:rsid w:val="04506AB0"/>
    <w:rsid w:val="0454114E"/>
    <w:rsid w:val="053261D9"/>
    <w:rsid w:val="05B9FE7E"/>
    <w:rsid w:val="05CA6FA8"/>
    <w:rsid w:val="060338AF"/>
    <w:rsid w:val="060627F3"/>
    <w:rsid w:val="06585C87"/>
    <w:rsid w:val="067F50D8"/>
    <w:rsid w:val="0732588D"/>
    <w:rsid w:val="07BA1E84"/>
    <w:rsid w:val="085A0317"/>
    <w:rsid w:val="08762E5E"/>
    <w:rsid w:val="088B2607"/>
    <w:rsid w:val="09123687"/>
    <w:rsid w:val="091626A1"/>
    <w:rsid w:val="093C461C"/>
    <w:rsid w:val="0AE34329"/>
    <w:rsid w:val="0B9C1785"/>
    <w:rsid w:val="0C2A56BD"/>
    <w:rsid w:val="0C2A7AF4"/>
    <w:rsid w:val="0C2E31F3"/>
    <w:rsid w:val="0C6A259A"/>
    <w:rsid w:val="0C9C4481"/>
    <w:rsid w:val="0CC11D1B"/>
    <w:rsid w:val="0D0F6901"/>
    <w:rsid w:val="0D3E0C6E"/>
    <w:rsid w:val="0D5E3D77"/>
    <w:rsid w:val="0D6522C4"/>
    <w:rsid w:val="0DA8121C"/>
    <w:rsid w:val="0E7FC89E"/>
    <w:rsid w:val="0EFA5AB4"/>
    <w:rsid w:val="0F503ABC"/>
    <w:rsid w:val="0F7332FA"/>
    <w:rsid w:val="10207EFE"/>
    <w:rsid w:val="1102547E"/>
    <w:rsid w:val="116A2684"/>
    <w:rsid w:val="11C01364"/>
    <w:rsid w:val="124A774B"/>
    <w:rsid w:val="12947E09"/>
    <w:rsid w:val="12A53CE9"/>
    <w:rsid w:val="12E28F78"/>
    <w:rsid w:val="14926B19"/>
    <w:rsid w:val="14B30020"/>
    <w:rsid w:val="14C2633C"/>
    <w:rsid w:val="16154497"/>
    <w:rsid w:val="16366399"/>
    <w:rsid w:val="169D14BA"/>
    <w:rsid w:val="172128DA"/>
    <w:rsid w:val="18294E63"/>
    <w:rsid w:val="186B31C2"/>
    <w:rsid w:val="18B04872"/>
    <w:rsid w:val="18D77B1D"/>
    <w:rsid w:val="18FD5479"/>
    <w:rsid w:val="192D5062"/>
    <w:rsid w:val="198073DD"/>
    <w:rsid w:val="19BA3B81"/>
    <w:rsid w:val="1AA04179"/>
    <w:rsid w:val="1B3E70B3"/>
    <w:rsid w:val="1C5859C2"/>
    <w:rsid w:val="1CA73BEB"/>
    <w:rsid w:val="1CEF3E70"/>
    <w:rsid w:val="1E9511A6"/>
    <w:rsid w:val="1F2E3DCC"/>
    <w:rsid w:val="1F593195"/>
    <w:rsid w:val="1FEF7E3A"/>
    <w:rsid w:val="20291160"/>
    <w:rsid w:val="20A91D39"/>
    <w:rsid w:val="2130447D"/>
    <w:rsid w:val="21751354"/>
    <w:rsid w:val="22B619DC"/>
    <w:rsid w:val="22EA0FBB"/>
    <w:rsid w:val="24627282"/>
    <w:rsid w:val="24FF51A6"/>
    <w:rsid w:val="256F7C95"/>
    <w:rsid w:val="25783435"/>
    <w:rsid w:val="25B4558D"/>
    <w:rsid w:val="26E6069E"/>
    <w:rsid w:val="26F443FE"/>
    <w:rsid w:val="277327DA"/>
    <w:rsid w:val="27F75A5D"/>
    <w:rsid w:val="28AB5269"/>
    <w:rsid w:val="28CC0C68"/>
    <w:rsid w:val="295E4DB6"/>
    <w:rsid w:val="296963AA"/>
    <w:rsid w:val="299B40C0"/>
    <w:rsid w:val="29C2528A"/>
    <w:rsid w:val="29FA5ABD"/>
    <w:rsid w:val="2A927D2F"/>
    <w:rsid w:val="2AE56EB6"/>
    <w:rsid w:val="2B6B7FD5"/>
    <w:rsid w:val="2B8428C3"/>
    <w:rsid w:val="2C310187"/>
    <w:rsid w:val="2C5D1363"/>
    <w:rsid w:val="2CE07650"/>
    <w:rsid w:val="2CF241A1"/>
    <w:rsid w:val="2D425A55"/>
    <w:rsid w:val="2D766B80"/>
    <w:rsid w:val="2D9A06AA"/>
    <w:rsid w:val="2DA27975"/>
    <w:rsid w:val="2E03388F"/>
    <w:rsid w:val="2E15274F"/>
    <w:rsid w:val="2E7724C1"/>
    <w:rsid w:val="2F9F2F98"/>
    <w:rsid w:val="2FE45143"/>
    <w:rsid w:val="30CB6685"/>
    <w:rsid w:val="3212499D"/>
    <w:rsid w:val="32A95302"/>
    <w:rsid w:val="336858D5"/>
    <w:rsid w:val="33C82221"/>
    <w:rsid w:val="34782A25"/>
    <w:rsid w:val="35750718"/>
    <w:rsid w:val="361B2B91"/>
    <w:rsid w:val="3639340E"/>
    <w:rsid w:val="364566F0"/>
    <w:rsid w:val="364F61EF"/>
    <w:rsid w:val="365913A4"/>
    <w:rsid w:val="36A6239E"/>
    <w:rsid w:val="371D4C95"/>
    <w:rsid w:val="371F5BD9"/>
    <w:rsid w:val="37200994"/>
    <w:rsid w:val="377F1F7C"/>
    <w:rsid w:val="382471D8"/>
    <w:rsid w:val="383800B9"/>
    <w:rsid w:val="387E52C6"/>
    <w:rsid w:val="3910207B"/>
    <w:rsid w:val="392A7920"/>
    <w:rsid w:val="39E959FD"/>
    <w:rsid w:val="3A2C6A9C"/>
    <w:rsid w:val="3A541FF7"/>
    <w:rsid w:val="3A654898"/>
    <w:rsid w:val="3AF055BE"/>
    <w:rsid w:val="3AF668EC"/>
    <w:rsid w:val="3B51106B"/>
    <w:rsid w:val="3C7F7E90"/>
    <w:rsid w:val="3D47124C"/>
    <w:rsid w:val="3D712DC9"/>
    <w:rsid w:val="3D79677D"/>
    <w:rsid w:val="3E424AC8"/>
    <w:rsid w:val="3E6B5B61"/>
    <w:rsid w:val="3EE70B90"/>
    <w:rsid w:val="3EE80E35"/>
    <w:rsid w:val="3F1F4B9E"/>
    <w:rsid w:val="3FD78DEE"/>
    <w:rsid w:val="408415EB"/>
    <w:rsid w:val="419353D1"/>
    <w:rsid w:val="41A064FD"/>
    <w:rsid w:val="42492B7C"/>
    <w:rsid w:val="4337298E"/>
    <w:rsid w:val="433B00C1"/>
    <w:rsid w:val="438D657A"/>
    <w:rsid w:val="4423075F"/>
    <w:rsid w:val="45147E65"/>
    <w:rsid w:val="45B7140E"/>
    <w:rsid w:val="4606288A"/>
    <w:rsid w:val="466448D0"/>
    <w:rsid w:val="47841FA0"/>
    <w:rsid w:val="479A63B1"/>
    <w:rsid w:val="482621F1"/>
    <w:rsid w:val="48DC4BA7"/>
    <w:rsid w:val="495E2595"/>
    <w:rsid w:val="496941B0"/>
    <w:rsid w:val="497978F5"/>
    <w:rsid w:val="499E2877"/>
    <w:rsid w:val="4A315287"/>
    <w:rsid w:val="4AB25A49"/>
    <w:rsid w:val="4B794185"/>
    <w:rsid w:val="4C793A67"/>
    <w:rsid w:val="4C995F8F"/>
    <w:rsid w:val="4D5852B8"/>
    <w:rsid w:val="4D6B7F4C"/>
    <w:rsid w:val="4D816B64"/>
    <w:rsid w:val="4E627E79"/>
    <w:rsid w:val="4E8A2125"/>
    <w:rsid w:val="4EEA4C47"/>
    <w:rsid w:val="4F3526DC"/>
    <w:rsid w:val="509251CF"/>
    <w:rsid w:val="51400152"/>
    <w:rsid w:val="51883E94"/>
    <w:rsid w:val="51A5662A"/>
    <w:rsid w:val="51F13DD4"/>
    <w:rsid w:val="52A03BD4"/>
    <w:rsid w:val="530F6A36"/>
    <w:rsid w:val="531A38A6"/>
    <w:rsid w:val="541B1ACB"/>
    <w:rsid w:val="5561558E"/>
    <w:rsid w:val="55D236B1"/>
    <w:rsid w:val="55DE4BB7"/>
    <w:rsid w:val="566F1990"/>
    <w:rsid w:val="575109C5"/>
    <w:rsid w:val="578A5AF3"/>
    <w:rsid w:val="578E5E40"/>
    <w:rsid w:val="57D60F71"/>
    <w:rsid w:val="57EF55C2"/>
    <w:rsid w:val="57F02341"/>
    <w:rsid w:val="57FFC1B7"/>
    <w:rsid w:val="58617FFE"/>
    <w:rsid w:val="58BD47CA"/>
    <w:rsid w:val="58C530C9"/>
    <w:rsid w:val="58F03B5A"/>
    <w:rsid w:val="592A0FE7"/>
    <w:rsid w:val="5986753F"/>
    <w:rsid w:val="59B44408"/>
    <w:rsid w:val="59ED6E7A"/>
    <w:rsid w:val="5A097A28"/>
    <w:rsid w:val="5A357478"/>
    <w:rsid w:val="5ADB7789"/>
    <w:rsid w:val="5B416C7D"/>
    <w:rsid w:val="5BB57FE1"/>
    <w:rsid w:val="5C03420E"/>
    <w:rsid w:val="5C4D7346"/>
    <w:rsid w:val="5C9C7BD0"/>
    <w:rsid w:val="5D58543C"/>
    <w:rsid w:val="5D9C57E2"/>
    <w:rsid w:val="5DA43D14"/>
    <w:rsid w:val="5DFF3E2A"/>
    <w:rsid w:val="5E60010D"/>
    <w:rsid w:val="5EA905B4"/>
    <w:rsid w:val="5EC6A661"/>
    <w:rsid w:val="5F44408E"/>
    <w:rsid w:val="5F5E55B6"/>
    <w:rsid w:val="5F70528F"/>
    <w:rsid w:val="5FFF927D"/>
    <w:rsid w:val="60F32C1A"/>
    <w:rsid w:val="613A405D"/>
    <w:rsid w:val="61720E31"/>
    <w:rsid w:val="634F690D"/>
    <w:rsid w:val="63727693"/>
    <w:rsid w:val="646525B8"/>
    <w:rsid w:val="649D2979"/>
    <w:rsid w:val="64A82423"/>
    <w:rsid w:val="652E64F0"/>
    <w:rsid w:val="65685431"/>
    <w:rsid w:val="65A868DA"/>
    <w:rsid w:val="65F4EB9E"/>
    <w:rsid w:val="666A388B"/>
    <w:rsid w:val="66736878"/>
    <w:rsid w:val="667C43FA"/>
    <w:rsid w:val="667F6D61"/>
    <w:rsid w:val="667F7399"/>
    <w:rsid w:val="668909F7"/>
    <w:rsid w:val="6711729E"/>
    <w:rsid w:val="673B7255"/>
    <w:rsid w:val="679264F0"/>
    <w:rsid w:val="67D92067"/>
    <w:rsid w:val="68BA1316"/>
    <w:rsid w:val="68D46EB9"/>
    <w:rsid w:val="690F3E22"/>
    <w:rsid w:val="697D1D88"/>
    <w:rsid w:val="69B66D27"/>
    <w:rsid w:val="6AA70197"/>
    <w:rsid w:val="6B4A4005"/>
    <w:rsid w:val="6B650ECF"/>
    <w:rsid w:val="6C564428"/>
    <w:rsid w:val="6C5F749E"/>
    <w:rsid w:val="6C6C0083"/>
    <w:rsid w:val="6C984F44"/>
    <w:rsid w:val="6DD01327"/>
    <w:rsid w:val="6EF93B8C"/>
    <w:rsid w:val="6F020914"/>
    <w:rsid w:val="6F485C3A"/>
    <w:rsid w:val="6F650E8C"/>
    <w:rsid w:val="6FB93044"/>
    <w:rsid w:val="7093422A"/>
    <w:rsid w:val="70DD63BF"/>
    <w:rsid w:val="710539F8"/>
    <w:rsid w:val="71944E53"/>
    <w:rsid w:val="72633E5F"/>
    <w:rsid w:val="7264325C"/>
    <w:rsid w:val="73F76F74"/>
    <w:rsid w:val="74456003"/>
    <w:rsid w:val="74621DD5"/>
    <w:rsid w:val="746E4E8F"/>
    <w:rsid w:val="75A50240"/>
    <w:rsid w:val="75E63744"/>
    <w:rsid w:val="76297AAD"/>
    <w:rsid w:val="76E821BB"/>
    <w:rsid w:val="771A5453"/>
    <w:rsid w:val="778920C6"/>
    <w:rsid w:val="77F76070"/>
    <w:rsid w:val="7923288E"/>
    <w:rsid w:val="797E58B2"/>
    <w:rsid w:val="79F96777"/>
    <w:rsid w:val="7A290318"/>
    <w:rsid w:val="7A301431"/>
    <w:rsid w:val="7A7455D3"/>
    <w:rsid w:val="7A7FBF97"/>
    <w:rsid w:val="7AF62E22"/>
    <w:rsid w:val="7AFDF62D"/>
    <w:rsid w:val="7B1A116D"/>
    <w:rsid w:val="7B2535D2"/>
    <w:rsid w:val="7BA46733"/>
    <w:rsid w:val="7BFC4987"/>
    <w:rsid w:val="7BFF8C5E"/>
    <w:rsid w:val="7C77FCD1"/>
    <w:rsid w:val="7D267FAE"/>
    <w:rsid w:val="7D3FAC97"/>
    <w:rsid w:val="7D6575EF"/>
    <w:rsid w:val="7DDD2069"/>
    <w:rsid w:val="7E6F4736"/>
    <w:rsid w:val="7E721AF6"/>
    <w:rsid w:val="7F5788DC"/>
    <w:rsid w:val="7FF18771"/>
    <w:rsid w:val="7FFA9D13"/>
    <w:rsid w:val="7FFB8386"/>
    <w:rsid w:val="7FFF0C63"/>
    <w:rsid w:val="7FFFC9DF"/>
    <w:rsid w:val="9DF53020"/>
    <w:rsid w:val="B5CD108D"/>
    <w:rsid w:val="B6D7DED6"/>
    <w:rsid w:val="B7FBA057"/>
    <w:rsid w:val="BCFD9747"/>
    <w:rsid w:val="BD985315"/>
    <w:rsid w:val="CD76691B"/>
    <w:rsid w:val="CF7A4EBE"/>
    <w:rsid w:val="D5E5B989"/>
    <w:rsid w:val="D7F56FD4"/>
    <w:rsid w:val="D943E7D7"/>
    <w:rsid w:val="DBAF2FC2"/>
    <w:rsid w:val="DBF6B0D9"/>
    <w:rsid w:val="DCFBEC5D"/>
    <w:rsid w:val="DD7F6FC7"/>
    <w:rsid w:val="DDDFFCC0"/>
    <w:rsid w:val="E877ADEE"/>
    <w:rsid w:val="ED5F0229"/>
    <w:rsid w:val="ED72DB0B"/>
    <w:rsid w:val="EFDBCF7F"/>
    <w:rsid w:val="EFEAACAA"/>
    <w:rsid w:val="F4F7D95F"/>
    <w:rsid w:val="F75D5D6A"/>
    <w:rsid w:val="F7676F8D"/>
    <w:rsid w:val="F77BE2AC"/>
    <w:rsid w:val="F78D02AD"/>
    <w:rsid w:val="F7DD41C1"/>
    <w:rsid w:val="F7F1D883"/>
    <w:rsid w:val="FAE71F92"/>
    <w:rsid w:val="FB776DAB"/>
    <w:rsid w:val="FBE22216"/>
    <w:rsid w:val="FDF790BA"/>
    <w:rsid w:val="FDFEEC73"/>
    <w:rsid w:val="FE7F105D"/>
    <w:rsid w:val="FF955298"/>
    <w:rsid w:val="FFF8C498"/>
    <w:rsid w:val="FFFE9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0741EEB"/>
  <w15:docId w15:val="{79594333-D93D-496A-AC09-EC716167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72A1C-E5E5-42B3-AC2A-5BDEA62E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Administrator</cp:lastModifiedBy>
  <cp:revision>9</cp:revision>
  <dcterms:created xsi:type="dcterms:W3CDTF">2024-02-18T07:44:00Z</dcterms:created>
  <dcterms:modified xsi:type="dcterms:W3CDTF">2026-03-19T07:25:00Z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4AEEADF984E12B968DC3B668E2754028_43</vt:lpwstr>
  </property>
  <property fmtid="{D5CDD505-2E9C-101B-9397-08002B2CF9AE}" pid="4" name="KSOTemplateDocerSaveRecord">
    <vt:lpwstr>eyJoZGlkIjoiZmVhOTU2MmM5NjkwY2IzNGUxN2FmNWZiMThmOGU5YmMiLCJ1c2VySWQiOiIyNDE1ODc5NTkifQ==</vt:lpwstr>
  </property>
</Properties>
</file>