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786E5" w14:textId="77777777" w:rsidR="00316219" w:rsidRDefault="00D94763">
      <w:pPr>
        <w:pStyle w:val="a3"/>
        <w:widowControl/>
        <w:spacing w:line="480" w:lineRule="exact"/>
        <w:jc w:val="center"/>
        <w:rPr>
          <w:rFonts w:ascii="宋体" w:hAnsi="宋体" w:cs="宋体" w:hint="eastAsia"/>
          <w:b/>
          <w:bCs/>
          <w:kern w:val="0"/>
        </w:rPr>
      </w:pPr>
      <w:r>
        <w:rPr>
          <w:rFonts w:ascii="宋体" w:hAnsi="宋体" w:cs="宋体" w:hint="eastAsia"/>
          <w:b/>
          <w:bCs/>
          <w:color w:val="1F4E79"/>
          <w:kern w:val="0"/>
          <w:sz w:val="32"/>
          <w:szCs w:val="32"/>
        </w:rPr>
        <w:t>迈向卓越：管理者角色智慧与领导力重塑的艺术</w:t>
      </w:r>
    </w:p>
    <w:p w14:paraId="079EC9D3" w14:textId="77777777" w:rsidR="00316219" w:rsidRDefault="00316219">
      <w:pPr>
        <w:pStyle w:val="a3"/>
        <w:widowControl/>
        <w:spacing w:line="480" w:lineRule="exact"/>
        <w:jc w:val="center"/>
        <w:rPr>
          <w:rFonts w:ascii="宋体" w:hAnsi="宋体" w:cs="宋体" w:hint="eastAsia"/>
          <w:b/>
          <w:bCs/>
        </w:rPr>
      </w:pPr>
    </w:p>
    <w:p w14:paraId="71B153D4" w14:textId="77777777" w:rsidR="00316219" w:rsidRDefault="00D94763">
      <w:pPr>
        <w:pStyle w:val="a3"/>
        <w:widowControl/>
        <w:spacing w:line="480" w:lineRule="exact"/>
        <w:rPr>
          <w:rFonts w:ascii="宋体" w:hAnsi="宋体" w:cs="宋体" w:hint="eastAsia"/>
          <w:color w:val="1F4E79"/>
        </w:rPr>
      </w:pPr>
      <w:r>
        <w:rPr>
          <w:rFonts w:ascii="宋体" w:hAnsi="宋体" w:cs="宋体" w:hint="eastAsia"/>
          <w:b/>
          <w:bCs/>
          <w:color w:val="1F4E79"/>
          <w:kern w:val="0"/>
        </w:rPr>
        <w:t>课程背景：</w:t>
      </w:r>
    </w:p>
    <w:p w14:paraId="3AE9E45A" w14:textId="77777777" w:rsidR="00316219" w:rsidRDefault="00D94763">
      <w:pPr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在快速迭代的</w:t>
      </w:r>
      <w:r>
        <w:rPr>
          <w:rFonts w:ascii="宋体" w:hAnsi="宋体" w:cs="宋体" w:hint="eastAsia"/>
          <w:sz w:val="24"/>
        </w:rPr>
        <w:t>5G</w:t>
      </w:r>
      <w:r>
        <w:rPr>
          <w:rFonts w:ascii="宋体" w:hAnsi="宋体" w:cs="宋体" w:hint="eastAsia"/>
          <w:sz w:val="24"/>
        </w:rPr>
        <w:t>时代，企业管理面临着前所未有的挑战与机遇。随着管理者团队的年轻化、多样化，传统的管理方式已难以满足当前复杂多变的管理需求。为应对这一挑战，本课程旨在全面提升管理者的角色认知与领导力，打造高效、协同、创新的管理团队。</w:t>
      </w:r>
    </w:p>
    <w:p w14:paraId="39EA1FBF" w14:textId="77777777" w:rsidR="00316219" w:rsidRDefault="00D94763">
      <w:pPr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本课程从管理者的角色认知与定位出发，深入探讨管事、理人、带队的三大核心职责，明确管理者的成功之道在于了解员工期望、满足需求、基于员工决策及支持其发展。同时，课程将剖析卓越管理者应具备的十项核心胜任力，为管理者提供全面的能力提升框架。</w:t>
      </w:r>
    </w:p>
    <w:p w14:paraId="65D0AE10" w14:textId="77777777" w:rsidR="00316219" w:rsidRDefault="00D94763">
      <w:pPr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在沟通篇中，课程将教授管理者如何运用</w:t>
      </w:r>
      <w:r>
        <w:rPr>
          <w:rFonts w:ascii="宋体" w:hAnsi="宋体" w:cs="宋体" w:hint="eastAsia"/>
          <w:sz w:val="24"/>
        </w:rPr>
        <w:t>DISC</w:t>
      </w:r>
      <w:r>
        <w:rPr>
          <w:rFonts w:ascii="宋体" w:hAnsi="宋体" w:cs="宋体" w:hint="eastAsia"/>
          <w:sz w:val="24"/>
        </w:rPr>
        <w:t>行为风格测试等工具，掌握高效沟通的三大技巧与三个方向，打破沟通障碍，实现无障碍交流。培养篇则聚焦于如何通过培育与辅导，构建利益、情感、事业共同体，提升下属能力与意愿，为团队储备优秀人才。</w:t>
      </w:r>
    </w:p>
    <w:p w14:paraId="11B28730" w14:textId="77777777" w:rsidR="00316219" w:rsidRDefault="00D94763">
      <w:pPr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绩效与</w:t>
      </w:r>
      <w:proofErr w:type="gramStart"/>
      <w:r>
        <w:rPr>
          <w:rFonts w:ascii="宋体" w:hAnsi="宋体" w:cs="宋体" w:hint="eastAsia"/>
          <w:sz w:val="24"/>
        </w:rPr>
        <w:t>执行篇将帮助</w:t>
      </w:r>
      <w:proofErr w:type="gramEnd"/>
      <w:r>
        <w:rPr>
          <w:rFonts w:ascii="宋体" w:hAnsi="宋体" w:cs="宋体" w:hint="eastAsia"/>
          <w:sz w:val="24"/>
        </w:rPr>
        <w:t>管理者掌握绩效辅导的</w:t>
      </w:r>
      <w:proofErr w:type="gramStart"/>
      <w:r>
        <w:rPr>
          <w:rFonts w:ascii="宋体" w:hAnsi="宋体" w:cs="宋体" w:hint="eastAsia"/>
          <w:sz w:val="24"/>
        </w:rPr>
        <w:t>六目的</w:t>
      </w:r>
      <w:proofErr w:type="gramEnd"/>
      <w:r>
        <w:rPr>
          <w:rFonts w:ascii="宋体" w:hAnsi="宋体" w:cs="宋体" w:hint="eastAsia"/>
          <w:sz w:val="24"/>
        </w:rPr>
        <w:t>与七步曲，运用绩效面谈技巧，提升员工绩效。同时，课程将揭示执行力的四大</w:t>
      </w:r>
      <w:r>
        <w:rPr>
          <w:rFonts w:ascii="宋体" w:hAnsi="宋体" w:cs="宋体" w:hint="eastAsia"/>
          <w:sz w:val="24"/>
        </w:rPr>
        <w:t>假象</w:t>
      </w:r>
      <w:r>
        <w:rPr>
          <w:rFonts w:ascii="宋体" w:hAnsi="宋体" w:cs="宋体" w:hint="eastAsia"/>
          <w:sz w:val="24"/>
        </w:rPr>
        <w:t>与原因，提供高效执行的四大原则与五个方法，确保工作落地。</w:t>
      </w:r>
    </w:p>
    <w:p w14:paraId="08F8FB15" w14:textId="77777777" w:rsidR="00316219" w:rsidRDefault="00D94763">
      <w:pPr>
        <w:spacing w:line="480" w:lineRule="exact"/>
        <w:ind w:firstLineChars="200" w:firstLine="480"/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sz w:val="24"/>
        </w:rPr>
        <w:t>最后，</w:t>
      </w:r>
      <w:proofErr w:type="gramStart"/>
      <w:r>
        <w:rPr>
          <w:rFonts w:ascii="宋体" w:hAnsi="宋体" w:cs="宋体" w:hint="eastAsia"/>
          <w:sz w:val="24"/>
        </w:rPr>
        <w:t>激励篇将深入</w:t>
      </w:r>
      <w:proofErr w:type="gramEnd"/>
      <w:r>
        <w:rPr>
          <w:rFonts w:ascii="宋体" w:hAnsi="宋体" w:cs="宋体" w:hint="eastAsia"/>
          <w:sz w:val="24"/>
        </w:rPr>
        <w:t>探讨管理者如何运用心理学原理与激励策略，激发团队潜能，打造高效、积极的工作氛围。通过本课程的学习，管理者将全面提升自身领导力，引领团队在</w:t>
      </w:r>
      <w:r>
        <w:rPr>
          <w:rFonts w:ascii="宋体" w:hAnsi="宋体" w:cs="宋体" w:hint="eastAsia"/>
          <w:sz w:val="24"/>
        </w:rPr>
        <w:t>5G</w:t>
      </w:r>
      <w:r>
        <w:rPr>
          <w:rFonts w:ascii="宋体" w:hAnsi="宋体" w:cs="宋体" w:hint="eastAsia"/>
          <w:sz w:val="24"/>
        </w:rPr>
        <w:t>时代乘风破浪，共创辉煌。</w:t>
      </w:r>
    </w:p>
    <w:p w14:paraId="52C50269" w14:textId="77777777" w:rsidR="00316219" w:rsidRDefault="00316219">
      <w:pPr>
        <w:spacing w:line="480" w:lineRule="exact"/>
        <w:rPr>
          <w:rFonts w:ascii="宋体" w:hAnsi="宋体" w:cs="宋体" w:hint="eastAsia"/>
          <w:b/>
          <w:bCs/>
          <w:kern w:val="0"/>
          <w:sz w:val="24"/>
        </w:rPr>
      </w:pPr>
    </w:p>
    <w:p w14:paraId="6AFA4F4F" w14:textId="77777777" w:rsidR="00316219" w:rsidRDefault="00D94763">
      <w:pPr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课程收益：</w:t>
      </w:r>
    </w:p>
    <w:p w14:paraId="1FC16963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1. </w:t>
      </w:r>
      <w:r>
        <w:rPr>
          <w:rFonts w:ascii="宋体" w:hAnsi="宋体" w:cs="宋体" w:hint="eastAsia"/>
          <w:sz w:val="24"/>
        </w:rPr>
        <w:t>深化角色认知：全面理解管理者角色，明确职责定位，为高效管理与领导力提升奠定坚实基础。</w:t>
      </w:r>
    </w:p>
    <w:p w14:paraId="59F4ACCA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2. </w:t>
      </w:r>
      <w:r>
        <w:rPr>
          <w:rFonts w:ascii="宋体" w:hAnsi="宋体" w:cs="宋体" w:hint="eastAsia"/>
          <w:sz w:val="24"/>
        </w:rPr>
        <w:t>精通沟通技巧：掌握高效沟通工具与技巧，促进信息流通，增强团队协作与凝聚力。</w:t>
      </w:r>
    </w:p>
    <w:p w14:paraId="1A95B992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3. </w:t>
      </w:r>
      <w:r>
        <w:rPr>
          <w:rFonts w:ascii="宋体" w:hAnsi="宋体" w:cs="宋体" w:hint="eastAsia"/>
          <w:sz w:val="24"/>
        </w:rPr>
        <w:t>强化人才培养：构建系统化培育体系，提升下属能力与意愿，为团队持续发展储备人才。</w:t>
      </w:r>
    </w:p>
    <w:p w14:paraId="7CFCD700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4. </w:t>
      </w:r>
      <w:r>
        <w:rPr>
          <w:rFonts w:ascii="宋体" w:hAnsi="宋体" w:cs="宋体" w:hint="eastAsia"/>
          <w:sz w:val="24"/>
        </w:rPr>
        <w:t>优化绩效管理：通过绩效辅导与面谈，精准识别问题，激发员工潜能，提升团队整体绩效。</w:t>
      </w:r>
    </w:p>
    <w:p w14:paraId="0AD1075A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lastRenderedPageBreak/>
        <w:t xml:space="preserve">5. </w:t>
      </w:r>
      <w:r>
        <w:rPr>
          <w:rFonts w:ascii="宋体" w:hAnsi="宋体" w:cs="宋体" w:hint="eastAsia"/>
          <w:sz w:val="24"/>
        </w:rPr>
        <w:t>确保执行落地：揭示执行障碍，提供高效执行原则与方法，确保工作目标与计划得以顺利实现。</w:t>
      </w:r>
    </w:p>
    <w:p w14:paraId="1013ADFD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6. </w:t>
      </w:r>
      <w:r>
        <w:rPr>
          <w:rFonts w:ascii="宋体" w:hAnsi="宋体" w:cs="宋体" w:hint="eastAsia"/>
          <w:sz w:val="24"/>
        </w:rPr>
        <w:t>激发团队活力：运用心理学原理与激励策略，激发团队积极性与创造力，营造积极向上的工作氛围。</w:t>
      </w:r>
    </w:p>
    <w:p w14:paraId="5E066F6B" w14:textId="77777777" w:rsidR="00316219" w:rsidRDefault="00316219">
      <w:pPr>
        <w:pStyle w:val="a3"/>
        <w:spacing w:line="480" w:lineRule="exact"/>
        <w:rPr>
          <w:rFonts w:ascii="宋体" w:hAnsi="宋体" w:cs="宋体" w:hint="eastAsia"/>
          <w:b/>
          <w:bCs/>
          <w:kern w:val="0"/>
        </w:rPr>
      </w:pPr>
    </w:p>
    <w:p w14:paraId="21971FC6" w14:textId="45E0647C" w:rsidR="00316219" w:rsidRPr="0096699E" w:rsidRDefault="00D94763">
      <w:pPr>
        <w:pStyle w:val="a3"/>
        <w:spacing w:line="480" w:lineRule="exact"/>
        <w:rPr>
          <w:rFonts w:ascii="宋体" w:hAnsi="宋体" w:cs="宋体" w:hint="eastAsia"/>
          <w:b/>
          <w:bCs/>
          <w:color w:val="1F4E79"/>
          <w:kern w:val="0"/>
        </w:rPr>
      </w:pPr>
      <w:r>
        <w:rPr>
          <w:rFonts w:ascii="宋体" w:hAnsi="宋体" w:cs="宋体" w:hint="eastAsia"/>
          <w:b/>
          <w:bCs/>
          <w:color w:val="1F4E79"/>
          <w:kern w:val="0"/>
        </w:rPr>
        <w:t>课程时间：</w:t>
      </w:r>
      <w:r>
        <w:rPr>
          <w:rFonts w:ascii="宋体" w:hAnsi="宋体" w:cs="宋体" w:hint="eastAsia"/>
        </w:rPr>
        <w:t>2</w:t>
      </w:r>
      <w:r>
        <w:rPr>
          <w:rFonts w:ascii="宋体" w:hAnsi="宋体" w:cs="宋体" w:hint="eastAsia"/>
        </w:rPr>
        <w:t>天，</w:t>
      </w:r>
      <w:r>
        <w:rPr>
          <w:rFonts w:ascii="宋体" w:hAnsi="宋体" w:cs="宋体" w:hint="eastAsia"/>
        </w:rPr>
        <w:t>6</w:t>
      </w:r>
      <w:r>
        <w:rPr>
          <w:rFonts w:ascii="宋体" w:hAnsi="宋体" w:cs="宋体" w:hint="eastAsia"/>
        </w:rPr>
        <w:t>小时</w:t>
      </w:r>
      <w:r>
        <w:rPr>
          <w:rFonts w:ascii="宋体" w:hAnsi="宋体" w:cs="宋体" w:hint="eastAsia"/>
        </w:rPr>
        <w:t>/</w:t>
      </w:r>
      <w:r>
        <w:rPr>
          <w:rFonts w:ascii="宋体" w:hAnsi="宋体" w:cs="宋体" w:hint="eastAsia"/>
        </w:rPr>
        <w:t>天</w:t>
      </w:r>
    </w:p>
    <w:p w14:paraId="5AAE8D34" w14:textId="0E2423FA" w:rsidR="00316219" w:rsidRPr="0096699E" w:rsidRDefault="0096699E">
      <w:pPr>
        <w:pStyle w:val="a3"/>
        <w:spacing w:line="480" w:lineRule="exact"/>
        <w:rPr>
          <w:rFonts w:ascii="宋体" w:hAnsi="宋体" w:cs="宋体" w:hint="eastAsia"/>
          <w:b/>
          <w:bCs/>
          <w:color w:val="1F4E79"/>
          <w:kern w:val="0"/>
        </w:rPr>
      </w:pPr>
      <w:r>
        <w:rPr>
          <w:rFonts w:ascii="宋体" w:hAnsi="宋体" w:cs="宋体" w:hint="eastAsia"/>
          <w:b/>
          <w:bCs/>
          <w:color w:val="1F4E79"/>
          <w:kern w:val="0"/>
        </w:rPr>
        <w:t>课程</w:t>
      </w:r>
      <w:r w:rsidR="00D94763">
        <w:rPr>
          <w:rFonts w:ascii="宋体" w:hAnsi="宋体" w:cs="宋体" w:hint="eastAsia"/>
          <w:b/>
          <w:bCs/>
          <w:color w:val="1F4E79"/>
          <w:kern w:val="0"/>
        </w:rPr>
        <w:t>对象：</w:t>
      </w:r>
      <w:r w:rsidR="00D94763">
        <w:rPr>
          <w:rFonts w:ascii="宋体" w:hAnsi="宋体" w:cs="宋体" w:hint="eastAsia"/>
        </w:rPr>
        <w:t>企业中</w:t>
      </w:r>
      <w:r w:rsidR="00D94763">
        <w:rPr>
          <w:rFonts w:ascii="宋体" w:hAnsi="宋体" w:cs="宋体" w:hint="eastAsia"/>
        </w:rPr>
        <w:t>层</w:t>
      </w:r>
      <w:r w:rsidR="00D94763">
        <w:rPr>
          <w:rFonts w:ascii="宋体" w:hAnsi="宋体" w:cs="宋体" w:hint="eastAsia"/>
        </w:rPr>
        <w:t>管理人员</w:t>
      </w:r>
      <w:r w:rsidR="00D94763">
        <w:rPr>
          <w:rFonts w:ascii="宋体" w:hAnsi="宋体" w:cs="宋体" w:hint="eastAsia"/>
        </w:rPr>
        <w:t>、</w:t>
      </w:r>
      <w:r w:rsidR="00D94763">
        <w:rPr>
          <w:rFonts w:ascii="宋体" w:hAnsi="宋体" w:cs="宋体" w:hint="eastAsia"/>
        </w:rPr>
        <w:t>各部门主管</w:t>
      </w:r>
      <w:r w:rsidR="00D94763">
        <w:rPr>
          <w:rFonts w:ascii="宋体" w:hAnsi="宋体" w:cs="宋体" w:hint="eastAsia"/>
        </w:rPr>
        <w:t>/</w:t>
      </w:r>
      <w:r w:rsidR="00D94763">
        <w:rPr>
          <w:rFonts w:ascii="宋体" w:hAnsi="宋体" w:cs="宋体" w:hint="eastAsia"/>
        </w:rPr>
        <w:t>经理</w:t>
      </w:r>
    </w:p>
    <w:p w14:paraId="498A398C" w14:textId="51FAE6D8" w:rsidR="00316219" w:rsidRPr="0096699E" w:rsidRDefault="0096699E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1F4E79"/>
          <w:kern w:val="0"/>
          <w:sz w:val="24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课程</w:t>
      </w:r>
      <w:r w:rsidR="00D94763">
        <w:rPr>
          <w:rFonts w:ascii="宋体" w:hAnsi="宋体" w:cs="宋体" w:hint="eastAsia"/>
          <w:b/>
          <w:bCs/>
          <w:color w:val="1F4E79"/>
          <w:kern w:val="0"/>
          <w:sz w:val="24"/>
        </w:rPr>
        <w:t>方式：</w:t>
      </w:r>
      <w:r w:rsidR="00D94763">
        <w:rPr>
          <w:rFonts w:ascii="宋体" w:hAnsi="宋体" w:cs="宋体" w:hint="eastAsia"/>
          <w:kern w:val="0"/>
          <w:sz w:val="24"/>
        </w:rPr>
        <w:t>讲解</w:t>
      </w:r>
      <w:r w:rsidR="00D94763">
        <w:rPr>
          <w:rFonts w:ascii="宋体" w:hAnsi="宋体" w:cs="宋体" w:hint="eastAsia"/>
          <w:kern w:val="0"/>
          <w:sz w:val="24"/>
        </w:rPr>
        <w:t>40%+</w:t>
      </w:r>
      <w:r w:rsidR="00D94763">
        <w:rPr>
          <w:rFonts w:ascii="宋体" w:hAnsi="宋体" w:cs="宋体" w:hint="eastAsia"/>
          <w:kern w:val="0"/>
          <w:sz w:val="24"/>
        </w:rPr>
        <w:t>课堂互动</w:t>
      </w:r>
      <w:r w:rsidR="00D94763">
        <w:rPr>
          <w:rFonts w:ascii="宋体" w:hAnsi="宋体" w:cs="宋体" w:hint="eastAsia"/>
          <w:kern w:val="0"/>
          <w:sz w:val="24"/>
        </w:rPr>
        <w:t>10%+</w:t>
      </w:r>
      <w:r w:rsidR="00D94763">
        <w:rPr>
          <w:rFonts w:ascii="宋体" w:hAnsi="宋体" w:cs="宋体" w:hint="eastAsia"/>
          <w:kern w:val="0"/>
          <w:sz w:val="24"/>
        </w:rPr>
        <w:t>案例</w:t>
      </w:r>
      <w:r w:rsidR="00D94763">
        <w:rPr>
          <w:rFonts w:ascii="宋体" w:hAnsi="宋体" w:cs="宋体" w:hint="eastAsia"/>
          <w:kern w:val="0"/>
          <w:sz w:val="24"/>
        </w:rPr>
        <w:t>15%+</w:t>
      </w:r>
      <w:r w:rsidR="00D94763">
        <w:rPr>
          <w:rFonts w:ascii="宋体" w:hAnsi="宋体" w:cs="宋体" w:hint="eastAsia"/>
          <w:kern w:val="0"/>
          <w:sz w:val="24"/>
        </w:rPr>
        <w:t>实操练习</w:t>
      </w:r>
      <w:r w:rsidR="00D94763">
        <w:rPr>
          <w:rFonts w:ascii="宋体" w:hAnsi="宋体" w:cs="宋体" w:hint="eastAsia"/>
          <w:kern w:val="0"/>
          <w:sz w:val="24"/>
        </w:rPr>
        <w:t>15%+</w:t>
      </w:r>
      <w:r w:rsidR="00D94763">
        <w:rPr>
          <w:rFonts w:ascii="宋体" w:hAnsi="宋体" w:cs="宋体" w:hint="eastAsia"/>
          <w:kern w:val="0"/>
          <w:sz w:val="24"/>
        </w:rPr>
        <w:t>工具</w:t>
      </w:r>
      <w:r w:rsidR="00D94763">
        <w:rPr>
          <w:rFonts w:ascii="宋体" w:hAnsi="宋体" w:cs="宋体" w:hint="eastAsia"/>
          <w:kern w:val="0"/>
          <w:sz w:val="24"/>
        </w:rPr>
        <w:t>10%+</w:t>
      </w:r>
      <w:r w:rsidR="00D94763">
        <w:rPr>
          <w:rFonts w:ascii="宋体" w:hAnsi="宋体" w:cs="宋体" w:hint="eastAsia"/>
          <w:kern w:val="0"/>
          <w:sz w:val="24"/>
        </w:rPr>
        <w:t>视频</w:t>
      </w:r>
      <w:r w:rsidR="00D94763">
        <w:rPr>
          <w:rFonts w:ascii="宋体" w:hAnsi="宋体" w:cs="宋体" w:hint="eastAsia"/>
          <w:kern w:val="0"/>
          <w:sz w:val="24"/>
        </w:rPr>
        <w:t>10%</w:t>
      </w:r>
    </w:p>
    <w:p w14:paraId="56CE9EAD" w14:textId="77777777" w:rsidR="00316219" w:rsidRDefault="00316219">
      <w:pPr>
        <w:spacing w:line="480" w:lineRule="exact"/>
        <w:rPr>
          <w:rFonts w:ascii="宋体" w:hAnsi="宋体" w:cs="宋体"/>
          <w:b/>
          <w:bCs/>
          <w:sz w:val="24"/>
          <w:shd w:val="clear" w:color="auto" w:fill="FFFFFF"/>
        </w:rPr>
      </w:pPr>
    </w:p>
    <w:p w14:paraId="650731D8" w14:textId="62F8CA3D" w:rsidR="0096699E" w:rsidRPr="0096699E" w:rsidRDefault="0096699E" w:rsidP="0096699E">
      <w:pPr>
        <w:spacing w:line="480" w:lineRule="exact"/>
        <w:jc w:val="center"/>
        <w:rPr>
          <w:rFonts w:ascii="宋体" w:hAnsi="宋体" w:cs="宋体" w:hint="eastAsia"/>
          <w:b/>
          <w:bCs/>
          <w:color w:val="1F4E79"/>
          <w:kern w:val="0"/>
          <w:sz w:val="24"/>
        </w:rPr>
      </w:pPr>
      <w:r w:rsidRPr="0096699E">
        <w:rPr>
          <w:rFonts w:ascii="宋体" w:hAnsi="宋体" w:cs="宋体" w:hint="eastAsia"/>
          <w:b/>
          <w:bCs/>
          <w:color w:val="1F4E79"/>
          <w:kern w:val="0"/>
          <w:sz w:val="24"/>
        </w:rPr>
        <w:t>课程大纲</w:t>
      </w:r>
    </w:p>
    <w:p w14:paraId="4FAA457D" w14:textId="77777777" w:rsidR="00316219" w:rsidRDefault="00D94763">
      <w:pPr>
        <w:widowControl/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第一讲：定位认知：明确角色，提升管理效能</w:t>
      </w:r>
    </w:p>
    <w:p w14:paraId="5238A2CD" w14:textId="77777777" w:rsidR="00316219" w:rsidRDefault="00D94763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一、管理者的角色认知与变换</w:t>
      </w:r>
    </w:p>
    <w:p w14:paraId="61CA7CDE" w14:textId="66091CB5" w:rsidR="00316219" w:rsidRDefault="0096699E" w:rsidP="0096699E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noProof/>
          <w:sz w:val="24"/>
          <w:shd w:val="clear" w:color="auto" w:fill="FFFFFF"/>
        </w:rPr>
        <w:drawing>
          <wp:anchor distT="0" distB="0" distL="114300" distR="114300" simplePos="0" relativeHeight="251654144" behindDoc="0" locked="0" layoutInCell="1" allowOverlap="1" wp14:anchorId="76F82F3C" wp14:editId="79DC197B">
            <wp:simplePos x="0" y="0"/>
            <wp:positionH relativeFrom="column">
              <wp:posOffset>4323080</wp:posOffset>
            </wp:positionH>
            <wp:positionV relativeFrom="paragraph">
              <wp:posOffset>131445</wp:posOffset>
            </wp:positionV>
            <wp:extent cx="1617345" cy="1670685"/>
            <wp:effectExtent l="0" t="0" r="8255" b="5715"/>
            <wp:wrapSquare wrapText="bothSides"/>
            <wp:docPr id="1" name="图片 36" descr="59dca8838af0d4d205d149796a849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6" descr="59dca8838af0d4d205d149796a849f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4763">
        <w:rPr>
          <w:rFonts w:ascii="宋体" w:hAnsi="宋体" w:cs="宋体" w:hint="eastAsia"/>
          <w:sz w:val="24"/>
          <w:shd w:val="clear" w:color="auto" w:fill="FFFFFF"/>
        </w:rPr>
        <w:t>1</w:t>
      </w:r>
      <w:r w:rsidR="00D94763"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 w:rsidR="00D94763">
        <w:rPr>
          <w:rFonts w:ascii="宋体" w:hAnsi="宋体" w:cs="宋体" w:hint="eastAsia"/>
          <w:sz w:val="24"/>
          <w:shd w:val="clear" w:color="auto" w:fill="FFFFFF"/>
        </w:rPr>
        <w:t>管事</w:t>
      </w:r>
    </w:p>
    <w:p w14:paraId="30254E28" w14:textId="06112331" w:rsidR="00316219" w:rsidRDefault="00D94763" w:rsidP="0096699E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2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代</w:t>
      </w:r>
      <w:r>
        <w:rPr>
          <w:rFonts w:ascii="宋体" w:hAnsi="宋体" w:cs="宋体" w:hint="eastAsia"/>
          <w:sz w:val="24"/>
          <w:shd w:val="clear" w:color="auto" w:fill="FFFFFF"/>
        </w:rPr>
        <w:t>理人</w:t>
      </w:r>
    </w:p>
    <w:p w14:paraId="1A185DA5" w14:textId="77777777" w:rsidR="0096699E" w:rsidRDefault="00D94763" w:rsidP="0096699E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shd w:val="clear" w:color="auto" w:fill="FFFFFF"/>
        </w:rPr>
        <w:t>3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带队</w:t>
      </w:r>
    </w:p>
    <w:p w14:paraId="16FE4A48" w14:textId="3FA43880" w:rsidR="0096699E" w:rsidRDefault="00D94763" w:rsidP="0096699E">
      <w:pPr>
        <w:spacing w:line="480" w:lineRule="exact"/>
        <w:rPr>
          <w:rFonts w:ascii="宋体" w:hAnsi="宋体" w:cs="宋体"/>
          <w:b/>
          <w:bCs/>
          <w:color w:val="C45911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二、管理人员的职责范围</w:t>
      </w:r>
    </w:p>
    <w:p w14:paraId="3FCACD45" w14:textId="35D5E0D6" w:rsidR="0096699E" w:rsidRDefault="00D94763" w:rsidP="0096699E">
      <w:pPr>
        <w:spacing w:line="480" w:lineRule="exact"/>
        <w:rPr>
          <w:rFonts w:ascii="宋体" w:hAnsi="宋体" w:cs="宋体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1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目标管理：互联网企业目标管理的特点</w:t>
      </w:r>
    </w:p>
    <w:p w14:paraId="651D01D0" w14:textId="1F77110D" w:rsidR="0096699E" w:rsidRDefault="00D94763" w:rsidP="0096699E">
      <w:pPr>
        <w:spacing w:line="480" w:lineRule="exact"/>
        <w:rPr>
          <w:rFonts w:ascii="宋体" w:hAnsi="宋体" w:cs="宋体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2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绩效管理：互联网企业绩效管理特点</w:t>
      </w:r>
    </w:p>
    <w:p w14:paraId="65BA9A9F" w14:textId="75678570" w:rsidR="0096699E" w:rsidRDefault="00D94763" w:rsidP="0096699E">
      <w:pPr>
        <w:spacing w:line="480" w:lineRule="exact"/>
        <w:rPr>
          <w:rFonts w:ascii="宋体" w:hAnsi="宋体" w:cs="宋体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3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人员管理：员工工作技能提升与积极性提升</w:t>
      </w:r>
    </w:p>
    <w:p w14:paraId="22341186" w14:textId="42CAB3FB" w:rsidR="00316219" w:rsidRDefault="00D94763" w:rsidP="0096699E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4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团队管理：团队组织工作的本质及技巧</w:t>
      </w:r>
    </w:p>
    <w:p w14:paraId="429115F9" w14:textId="77777777" w:rsidR="00316219" w:rsidRDefault="00D94763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三、管理者的成功之道</w:t>
      </w:r>
    </w:p>
    <w:p w14:paraId="5304D88F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1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了解员工的期望</w:t>
      </w:r>
    </w:p>
    <w:p w14:paraId="7BF4BD63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2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满足必要的需求</w:t>
      </w:r>
    </w:p>
    <w:p w14:paraId="77127E31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3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基于员工的决策</w:t>
      </w:r>
    </w:p>
    <w:p w14:paraId="1B800820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4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支持员工的发展</w:t>
      </w:r>
    </w:p>
    <w:p w14:paraId="19C483E0" w14:textId="77777777" w:rsidR="00316219" w:rsidRDefault="00D94763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四、卓越管理者的十项核心胜任力</w:t>
      </w:r>
    </w:p>
    <w:p w14:paraId="2303F075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1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目标与计划</w:t>
      </w:r>
    </w:p>
    <w:p w14:paraId="692C884D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2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人才梯队建设</w:t>
      </w:r>
    </w:p>
    <w:p w14:paraId="6C75DCF8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3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合理授权</w:t>
      </w:r>
    </w:p>
    <w:p w14:paraId="00AAFE9F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4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激励他人</w:t>
      </w:r>
    </w:p>
    <w:p w14:paraId="3AF6DC39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lastRenderedPageBreak/>
        <w:t>5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沟通协调</w:t>
      </w:r>
    </w:p>
    <w:p w14:paraId="2B6B54F8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6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解决问题</w:t>
      </w:r>
    </w:p>
    <w:p w14:paraId="4FA7805D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7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系统思维与决策</w:t>
      </w:r>
    </w:p>
    <w:p w14:paraId="67F45A8E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8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资源整合</w:t>
      </w:r>
    </w:p>
    <w:p w14:paraId="2442F392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9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项目管理</w:t>
      </w:r>
    </w:p>
    <w:p w14:paraId="3786F6CA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10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引导他人</w:t>
      </w:r>
    </w:p>
    <w:p w14:paraId="4FB6798D" w14:textId="77777777" w:rsidR="00316219" w:rsidRDefault="00316219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</w:p>
    <w:p w14:paraId="2661EBB8" w14:textId="77777777" w:rsidR="00316219" w:rsidRDefault="00D94763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</w:rPr>
      </w:pPr>
      <w:r>
        <w:rPr>
          <w:rFonts w:ascii="宋体" w:hAnsi="宋体" w:cs="宋体" w:hint="eastAsia"/>
          <w:b/>
          <w:bCs/>
          <w:color w:val="1F4E79"/>
          <w:sz w:val="24"/>
        </w:rPr>
        <w:t>第二讲</w:t>
      </w: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：</w:t>
      </w:r>
      <w:r>
        <w:rPr>
          <w:rFonts w:ascii="宋体" w:hAnsi="宋体" w:cs="宋体" w:hint="eastAsia"/>
          <w:b/>
          <w:bCs/>
          <w:color w:val="1F4E79"/>
          <w:sz w:val="24"/>
        </w:rPr>
        <w:t>高效沟通——不同对象的沟通法</w:t>
      </w:r>
    </w:p>
    <w:p w14:paraId="159CAEFD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工具：</w:t>
      </w:r>
      <w:r>
        <w:rPr>
          <w:rFonts w:ascii="宋体" w:eastAsia="宋体" w:hAnsi="宋体" w:cs="宋体" w:hint="eastAsia"/>
          <w:sz w:val="24"/>
        </w:rPr>
        <w:t>DISC</w:t>
      </w:r>
      <w:r>
        <w:rPr>
          <w:rFonts w:ascii="宋体" w:eastAsia="宋体" w:hAnsi="宋体" w:cs="宋体" w:hint="eastAsia"/>
          <w:sz w:val="24"/>
        </w:rPr>
        <w:t>，解密不同对象的沟通风格</w:t>
      </w:r>
    </w:p>
    <w:p w14:paraId="36F1DBC7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一、不同对象的沟通心法</w:t>
      </w:r>
    </w:p>
    <w:p w14:paraId="77894026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向上沟通——有“胆”</w:t>
      </w:r>
    </w:p>
    <w:p w14:paraId="676EF05B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平级沟通——有“肺”</w:t>
      </w:r>
    </w:p>
    <w:p w14:paraId="2607CB52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向下沟通——有“心”</w:t>
      </w:r>
    </w:p>
    <w:p w14:paraId="140FD0B9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对客沟通——有“情”</w:t>
      </w:r>
    </w:p>
    <w:p w14:paraId="3DC70B12" w14:textId="506DA0EA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讨论</w:t>
      </w:r>
      <w:r w:rsidR="0096699E"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角色错位对沟通的影响</w:t>
      </w:r>
      <w:r>
        <w:rPr>
          <w:rFonts w:ascii="宋体" w:eastAsia="宋体" w:hAnsi="宋体" w:cs="宋体" w:hint="eastAsia"/>
          <w:sz w:val="24"/>
        </w:rPr>
        <w:t>。</w:t>
      </w:r>
    </w:p>
    <w:p w14:paraId="18007E6B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二、向上沟通的技巧</w:t>
      </w:r>
    </w:p>
    <w:p w14:paraId="65FE9048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日常汇报的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个步骤</w:t>
      </w:r>
    </w:p>
    <w:p w14:paraId="71F209F2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沟通前的问题自测</w:t>
      </w:r>
    </w:p>
    <w:p w14:paraId="6D74896A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不同情况的汇报策略</w:t>
      </w:r>
    </w:p>
    <w:p w14:paraId="2AC89521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具体汇报内容的话术</w:t>
      </w:r>
    </w:p>
    <w:p w14:paraId="6C0DE2EF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5. FT</w:t>
      </w:r>
      <w:r>
        <w:rPr>
          <w:rFonts w:ascii="宋体" w:eastAsia="宋体" w:hAnsi="宋体" w:cs="宋体" w:hint="eastAsia"/>
          <w:sz w:val="24"/>
        </w:rPr>
        <w:t>法则：感受与事实的有效运用</w:t>
      </w:r>
    </w:p>
    <w:p w14:paraId="6BC7E3C2" w14:textId="02D7726C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</w:t>
      </w:r>
      <w:r w:rsidR="0096699E"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一页纸日常汇报</w:t>
      </w:r>
      <w:r>
        <w:rPr>
          <w:rFonts w:ascii="宋体" w:eastAsia="宋体" w:hAnsi="宋体" w:cs="宋体" w:hint="eastAsia"/>
          <w:sz w:val="24"/>
        </w:rPr>
        <w:t>模板</w:t>
      </w:r>
    </w:p>
    <w:p w14:paraId="6E7969E8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三、平级沟通的技巧</w:t>
      </w:r>
    </w:p>
    <w:p w14:paraId="42E0E0CB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平级沟通的类型与方法</w:t>
      </w:r>
    </w:p>
    <w:p w14:paraId="481C9ACC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日常沟通的关系维护</w:t>
      </w:r>
    </w:p>
    <w:p w14:paraId="0C6B4FCA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情感账户的有效建立</w:t>
      </w:r>
    </w:p>
    <w:p w14:paraId="0BE0BD65" w14:textId="25776C82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练习</w:t>
      </w:r>
      <w:r w:rsidR="0096699E"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情感账户评估练习</w:t>
      </w:r>
    </w:p>
    <w:p w14:paraId="47CE8A55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四、向下沟通的技巧</w:t>
      </w:r>
    </w:p>
    <w:p w14:paraId="599DB306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向下沟通前的目标定位</w:t>
      </w:r>
    </w:p>
    <w:p w14:paraId="11E9C659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沟通过程的形式与技巧</w:t>
      </w:r>
    </w:p>
    <w:p w14:paraId="506AFDA7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 xml:space="preserve">3. </w:t>
      </w:r>
      <w:r>
        <w:rPr>
          <w:rFonts w:ascii="宋体" w:eastAsia="宋体" w:hAnsi="宋体" w:cs="宋体" w:hint="eastAsia"/>
          <w:sz w:val="24"/>
        </w:rPr>
        <w:t>向下沟通的领导力艺术</w:t>
      </w:r>
    </w:p>
    <w:p w14:paraId="3391C7C9" w14:textId="51EC8D26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模拟</w:t>
      </w:r>
      <w:r w:rsidR="0096699E"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聚焦场景的角色模拟</w:t>
      </w:r>
    </w:p>
    <w:p w14:paraId="7AAA34DF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五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、高情商沟通的三个维度</w:t>
      </w:r>
    </w:p>
    <w:p w14:paraId="6EBB3A75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注重沟通逻辑</w:t>
      </w:r>
    </w:p>
    <w:p w14:paraId="1FBE86A1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懂得察言观色</w:t>
      </w:r>
    </w:p>
    <w:p w14:paraId="6B3F8628" w14:textId="77777777" w:rsidR="00316219" w:rsidRDefault="00D94763">
      <w:pPr>
        <w:pStyle w:val="a7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精准表达</w:t>
      </w:r>
      <w:r>
        <w:rPr>
          <w:rFonts w:ascii="宋体" w:eastAsia="宋体" w:hAnsi="宋体" w:cs="宋体" w:hint="eastAsia"/>
          <w:sz w:val="24"/>
        </w:rPr>
        <w:t>措辞</w:t>
      </w:r>
    </w:p>
    <w:p w14:paraId="7F0AAB28" w14:textId="77777777" w:rsidR="00316219" w:rsidRDefault="00D94763">
      <w:pPr>
        <w:spacing w:line="480" w:lineRule="exact"/>
        <w:jc w:val="lef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六</w:t>
      </w:r>
      <w:r>
        <w:rPr>
          <w:rFonts w:ascii="宋体" w:hAnsi="宋体" w:cs="宋体" w:hint="eastAsia"/>
          <w:b/>
          <w:bCs/>
          <w:color w:val="C45911"/>
          <w:sz w:val="24"/>
        </w:rPr>
        <w:t>、具备有效的思维结构</w:t>
      </w:r>
    </w:p>
    <w:p w14:paraId="57551CD5" w14:textId="77777777" w:rsidR="00316219" w:rsidRDefault="00D94763">
      <w:pPr>
        <w:spacing w:line="48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1. </w:t>
      </w:r>
      <w:r>
        <w:rPr>
          <w:rFonts w:ascii="宋体" w:hAnsi="宋体" w:cs="宋体" w:hint="eastAsia"/>
          <w:bCs/>
          <w:sz w:val="24"/>
        </w:rPr>
        <w:t>思维模式建立：</w:t>
      </w:r>
      <w:r>
        <w:rPr>
          <w:rFonts w:ascii="宋体" w:hAnsi="宋体" w:cs="宋体" w:hint="eastAsia"/>
          <w:bCs/>
          <w:sz w:val="24"/>
        </w:rPr>
        <w:t>Why-What-How</w:t>
      </w:r>
    </w:p>
    <w:p w14:paraId="77400898" w14:textId="77777777" w:rsidR="00316219" w:rsidRDefault="00D94763">
      <w:pPr>
        <w:spacing w:line="480" w:lineRule="exact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 xml:space="preserve">2. </w:t>
      </w:r>
      <w:r>
        <w:rPr>
          <w:rFonts w:ascii="宋体" w:hAnsi="宋体" w:cs="宋体" w:hint="eastAsia"/>
          <w:b/>
          <w:sz w:val="24"/>
        </w:rPr>
        <w:t>结构性思维的四个基本特点</w:t>
      </w:r>
    </w:p>
    <w:p w14:paraId="6E969AAA" w14:textId="77777777" w:rsidR="00316219" w:rsidRDefault="00D94763">
      <w:pPr>
        <w:spacing w:line="48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1</w:t>
      </w:r>
      <w:r>
        <w:rPr>
          <w:rFonts w:ascii="宋体" w:hAnsi="宋体" w:cs="宋体" w:hint="eastAsia"/>
          <w:bCs/>
          <w:sz w:val="24"/>
        </w:rPr>
        <w:t>）先说出结论</w:t>
      </w:r>
    </w:p>
    <w:p w14:paraId="22B857E2" w14:textId="77777777" w:rsidR="00316219" w:rsidRDefault="00D94763">
      <w:pPr>
        <w:spacing w:line="48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2</w:t>
      </w:r>
      <w:r>
        <w:rPr>
          <w:rFonts w:ascii="宋体" w:hAnsi="宋体" w:cs="宋体" w:hint="eastAsia"/>
          <w:bCs/>
          <w:sz w:val="24"/>
        </w:rPr>
        <w:t>）从下往上说</w:t>
      </w:r>
    </w:p>
    <w:p w14:paraId="151030C7" w14:textId="77777777" w:rsidR="00316219" w:rsidRDefault="00D94763">
      <w:pPr>
        <w:spacing w:line="48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3</w:t>
      </w:r>
      <w:r>
        <w:rPr>
          <w:rFonts w:ascii="宋体" w:hAnsi="宋体" w:cs="宋体" w:hint="eastAsia"/>
          <w:bCs/>
          <w:sz w:val="24"/>
        </w:rPr>
        <w:t>）清晰</w:t>
      </w:r>
      <w:r>
        <w:rPr>
          <w:rFonts w:ascii="宋体" w:hAnsi="宋体" w:cs="宋体" w:hint="eastAsia"/>
          <w:bCs/>
          <w:sz w:val="24"/>
        </w:rPr>
        <w:t>地</w:t>
      </w:r>
      <w:r>
        <w:rPr>
          <w:rFonts w:ascii="宋体" w:hAnsi="宋体" w:cs="宋体" w:hint="eastAsia"/>
          <w:bCs/>
          <w:sz w:val="24"/>
        </w:rPr>
        <w:t>分类</w:t>
      </w:r>
    </w:p>
    <w:p w14:paraId="292BF432" w14:textId="77777777" w:rsidR="00316219" w:rsidRDefault="00D94763">
      <w:pPr>
        <w:spacing w:line="48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4</w:t>
      </w:r>
      <w:r>
        <w:rPr>
          <w:rFonts w:ascii="宋体" w:hAnsi="宋体" w:cs="宋体" w:hint="eastAsia"/>
          <w:bCs/>
          <w:sz w:val="24"/>
        </w:rPr>
        <w:t>）不断</w:t>
      </w:r>
      <w:r>
        <w:rPr>
          <w:rFonts w:ascii="宋体" w:hAnsi="宋体" w:cs="宋体" w:hint="eastAsia"/>
          <w:bCs/>
          <w:sz w:val="24"/>
        </w:rPr>
        <w:t>地</w:t>
      </w:r>
      <w:r>
        <w:rPr>
          <w:rFonts w:ascii="宋体" w:hAnsi="宋体" w:cs="宋体" w:hint="eastAsia"/>
          <w:bCs/>
          <w:sz w:val="24"/>
        </w:rPr>
        <w:t>推进</w:t>
      </w:r>
    </w:p>
    <w:p w14:paraId="1643FAF5" w14:textId="0F8A6E94" w:rsidR="00316219" w:rsidRDefault="00D94763">
      <w:pPr>
        <w:spacing w:line="48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/>
          <w:sz w:val="24"/>
        </w:rPr>
        <w:t>课后</w:t>
      </w:r>
      <w:r>
        <w:rPr>
          <w:rFonts w:ascii="宋体" w:hAnsi="宋体" w:cs="宋体" w:hint="eastAsia"/>
          <w:b/>
          <w:sz w:val="24"/>
        </w:rPr>
        <w:t>练习</w:t>
      </w:r>
      <w:r w:rsidR="0096699E">
        <w:rPr>
          <w:rFonts w:ascii="宋体" w:hAnsi="宋体" w:cs="宋体" w:hint="eastAsia"/>
          <w:b/>
          <w:sz w:val="24"/>
        </w:rPr>
        <w:t>：</w:t>
      </w:r>
      <w:r>
        <w:rPr>
          <w:rFonts w:ascii="宋体" w:hAnsi="宋体" w:cs="宋体" w:hint="eastAsia"/>
          <w:bCs/>
          <w:sz w:val="24"/>
        </w:rPr>
        <w:t>如何把方案建议说得清楚有力？</w:t>
      </w:r>
    </w:p>
    <w:p w14:paraId="48FF45D8" w14:textId="77777777" w:rsidR="00316219" w:rsidRDefault="00D94763">
      <w:pPr>
        <w:spacing w:line="48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3. </w:t>
      </w:r>
      <w:r>
        <w:rPr>
          <w:rFonts w:ascii="宋体" w:hAnsi="宋体" w:cs="宋体" w:hint="eastAsia"/>
          <w:bCs/>
          <w:sz w:val="24"/>
        </w:rPr>
        <w:t>纵向结构的思维建立</w:t>
      </w:r>
    </w:p>
    <w:p w14:paraId="04275C32" w14:textId="77777777" w:rsidR="00316219" w:rsidRDefault="00D94763">
      <w:pPr>
        <w:spacing w:line="48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4. </w:t>
      </w:r>
      <w:r>
        <w:rPr>
          <w:rFonts w:ascii="宋体" w:hAnsi="宋体" w:cs="宋体" w:hint="eastAsia"/>
          <w:bCs/>
          <w:sz w:val="24"/>
        </w:rPr>
        <w:t>横向结构的思维建立</w:t>
      </w:r>
    </w:p>
    <w:p w14:paraId="75088CC7" w14:textId="77777777" w:rsidR="00316219" w:rsidRDefault="00316219">
      <w:pPr>
        <w:spacing w:line="480" w:lineRule="exact"/>
        <w:rPr>
          <w:rFonts w:ascii="宋体" w:hAnsi="宋体" w:cs="宋体" w:hint="eastAsia"/>
          <w:sz w:val="24"/>
        </w:rPr>
      </w:pPr>
    </w:p>
    <w:p w14:paraId="640DAB59" w14:textId="77777777" w:rsidR="00316219" w:rsidRDefault="00D94763">
      <w:pPr>
        <w:widowControl/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第三讲：带教辅导：培育人才，促进绩效提升</w:t>
      </w:r>
    </w:p>
    <w:p w14:paraId="7B735550" w14:textId="77777777" w:rsidR="00316219" w:rsidRDefault="00D94763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一、培育与辅导的目标困惑</w:t>
      </w:r>
    </w:p>
    <w:p w14:paraId="129CD20E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 xml:space="preserve">1. </w:t>
      </w:r>
      <w:r>
        <w:rPr>
          <w:rFonts w:ascii="宋体" w:hAnsi="宋体" w:cs="宋体" w:hint="eastAsia"/>
          <w:sz w:val="24"/>
          <w:shd w:val="clear" w:color="auto" w:fill="FFFFFF"/>
        </w:rPr>
        <w:t>利益共同体</w:t>
      </w:r>
    </w:p>
    <w:p w14:paraId="25331D75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2. </w:t>
      </w:r>
      <w:r>
        <w:rPr>
          <w:rFonts w:ascii="宋体" w:hAnsi="宋体" w:cs="宋体" w:hint="eastAsia"/>
          <w:sz w:val="24"/>
        </w:rPr>
        <w:t>情感共同体</w:t>
      </w:r>
    </w:p>
    <w:p w14:paraId="34FDD816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3. </w:t>
      </w:r>
      <w:r>
        <w:rPr>
          <w:rFonts w:ascii="宋体" w:hAnsi="宋体" w:cs="宋体" w:hint="eastAsia"/>
          <w:sz w:val="24"/>
        </w:rPr>
        <w:t>事业共同体</w:t>
      </w:r>
    </w:p>
    <w:p w14:paraId="0957A1E2" w14:textId="7F555F3C" w:rsidR="00316219" w:rsidRDefault="0096699E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anchor distT="0" distB="0" distL="114300" distR="114300" simplePos="0" relativeHeight="251662336" behindDoc="0" locked="0" layoutInCell="1" allowOverlap="1" wp14:anchorId="6896329B" wp14:editId="0E6BE101">
            <wp:simplePos x="0" y="0"/>
            <wp:positionH relativeFrom="column">
              <wp:posOffset>3624580</wp:posOffset>
            </wp:positionH>
            <wp:positionV relativeFrom="paragraph">
              <wp:posOffset>53340</wp:posOffset>
            </wp:positionV>
            <wp:extent cx="2392045" cy="1797050"/>
            <wp:effectExtent l="0" t="0" r="20955" b="6350"/>
            <wp:wrapSquare wrapText="bothSides"/>
            <wp:docPr id="4" name="图片 48" descr="a935605dbba69200ab48a00a70c00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8" descr="a935605dbba69200ab48a00a70c003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4763">
        <w:rPr>
          <w:rFonts w:ascii="宋体" w:hAnsi="宋体" w:cs="宋体" w:hint="eastAsia"/>
          <w:b/>
          <w:bCs/>
          <w:sz w:val="24"/>
        </w:rPr>
        <w:t>案例：</w:t>
      </w:r>
      <w:r w:rsidR="00D94763">
        <w:rPr>
          <w:rFonts w:ascii="宋体" w:hAnsi="宋体" w:cs="宋体" w:hint="eastAsia"/>
          <w:sz w:val="24"/>
        </w:rPr>
        <w:t>如何实现三个共同体的协调一致。</w:t>
      </w:r>
    </w:p>
    <w:p w14:paraId="01E9FF12" w14:textId="67E6871B" w:rsidR="00316219" w:rsidRDefault="00D94763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二、</w:t>
      </w: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人员培养及辅导常见的问题</w:t>
      </w:r>
    </w:p>
    <w:p w14:paraId="08EB1036" w14:textId="77777777" w:rsidR="00316219" w:rsidRDefault="00D94763" w:rsidP="0096699E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需求不清</w:t>
      </w:r>
    </w:p>
    <w:p w14:paraId="3CD9A3B6" w14:textId="1A3BEC48" w:rsidR="00316219" w:rsidRDefault="00D94763" w:rsidP="0096699E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规划不实</w:t>
      </w:r>
    </w:p>
    <w:p w14:paraId="046A6184" w14:textId="77777777" w:rsidR="00316219" w:rsidRDefault="00D94763" w:rsidP="0096699E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执行不力</w:t>
      </w:r>
    </w:p>
    <w:p w14:paraId="3B9C20C4" w14:textId="2D145032" w:rsidR="0096699E" w:rsidRDefault="00D94763" w:rsidP="0096699E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转化无效</w:t>
      </w:r>
    </w:p>
    <w:p w14:paraId="002BB86F" w14:textId="585E7ADC" w:rsidR="00316219" w:rsidRDefault="00D94763" w:rsidP="0096699E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三、培育与辅导下属二方法</w:t>
      </w:r>
    </w:p>
    <w:p w14:paraId="284F25A2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1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培育辅导的</w:t>
      </w:r>
      <w:r>
        <w:rPr>
          <w:rFonts w:ascii="宋体" w:hAnsi="宋体" w:cs="宋体" w:hint="eastAsia"/>
          <w:sz w:val="24"/>
          <w:shd w:val="clear" w:color="auto" w:fill="FFFFFF"/>
        </w:rPr>
        <w:t>ASKH</w:t>
      </w:r>
      <w:r>
        <w:rPr>
          <w:rFonts w:ascii="宋体" w:hAnsi="宋体" w:cs="宋体" w:hint="eastAsia"/>
          <w:sz w:val="24"/>
          <w:shd w:val="clear" w:color="auto" w:fill="FFFFFF"/>
        </w:rPr>
        <w:t>模型。态度决定一切！</w:t>
      </w:r>
    </w:p>
    <w:p w14:paraId="7F63913D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lastRenderedPageBreak/>
        <w:t>2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在岗技能辅导的五步法。</w:t>
      </w:r>
    </w:p>
    <w:p w14:paraId="29C7D423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工具：</w:t>
      </w:r>
      <w:r>
        <w:rPr>
          <w:rFonts w:ascii="宋体" w:hAnsi="宋体" w:cs="宋体" w:hint="eastAsia"/>
          <w:sz w:val="24"/>
          <w:lang w:eastAsia="zh-Hans"/>
        </w:rPr>
        <w:t>《智慧进阶计划》《智慧生涯地图》</w:t>
      </w:r>
    </w:p>
    <w:p w14:paraId="722209AB" w14:textId="77777777" w:rsidR="00316219" w:rsidRDefault="00D94763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四、管理者必备的培训</w:t>
      </w: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、</w:t>
      </w: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辅导与应用</w:t>
      </w:r>
    </w:p>
    <w:p w14:paraId="1ED9E5DA" w14:textId="77777777" w:rsidR="00316219" w:rsidRDefault="00D94763">
      <w:pPr>
        <w:spacing w:line="480" w:lineRule="exact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讨论：</w:t>
      </w:r>
      <w:r>
        <w:rPr>
          <w:rFonts w:ascii="宋体" w:hAnsi="宋体" w:cs="宋体" w:hint="eastAsia"/>
          <w:sz w:val="24"/>
        </w:rPr>
        <w:t>管理模式探讨</w:t>
      </w:r>
    </w:p>
    <w:p w14:paraId="28539212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>命令式：</w:t>
      </w:r>
      <w:proofErr w:type="gramStart"/>
      <w:r>
        <w:rPr>
          <w:rFonts w:ascii="宋体" w:hAnsi="宋体" w:cs="宋体" w:hint="eastAsia"/>
          <w:sz w:val="24"/>
        </w:rPr>
        <w:t>高任务</w:t>
      </w:r>
      <w:proofErr w:type="gramEnd"/>
      <w:r>
        <w:rPr>
          <w:rFonts w:ascii="宋体" w:hAnsi="宋体" w:cs="宋体" w:hint="eastAsia"/>
          <w:sz w:val="24"/>
        </w:rPr>
        <w:t>—低关系；</w:t>
      </w:r>
    </w:p>
    <w:p w14:paraId="29178705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>说服式：</w:t>
      </w:r>
      <w:proofErr w:type="gramStart"/>
      <w:r>
        <w:rPr>
          <w:rFonts w:ascii="宋体" w:hAnsi="宋体" w:cs="宋体" w:hint="eastAsia"/>
          <w:sz w:val="24"/>
        </w:rPr>
        <w:t>高任务</w:t>
      </w:r>
      <w:proofErr w:type="gramEnd"/>
      <w:r>
        <w:rPr>
          <w:rFonts w:ascii="宋体" w:hAnsi="宋体" w:cs="宋体" w:hint="eastAsia"/>
          <w:sz w:val="24"/>
        </w:rPr>
        <w:t>—高关系；</w:t>
      </w:r>
    </w:p>
    <w:p w14:paraId="06A3936D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>参与式：</w:t>
      </w:r>
      <w:proofErr w:type="gramStart"/>
      <w:r>
        <w:rPr>
          <w:rFonts w:ascii="宋体" w:hAnsi="宋体" w:cs="宋体" w:hint="eastAsia"/>
          <w:sz w:val="24"/>
        </w:rPr>
        <w:t>低任务</w:t>
      </w:r>
      <w:proofErr w:type="gramEnd"/>
      <w:r>
        <w:rPr>
          <w:rFonts w:ascii="宋体" w:hAnsi="宋体" w:cs="宋体" w:hint="eastAsia"/>
          <w:sz w:val="24"/>
        </w:rPr>
        <w:t>—高关系；</w:t>
      </w:r>
    </w:p>
    <w:p w14:paraId="4C5B7073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>授权式：</w:t>
      </w:r>
      <w:proofErr w:type="gramStart"/>
      <w:r>
        <w:rPr>
          <w:rFonts w:ascii="宋体" w:hAnsi="宋体" w:cs="宋体" w:hint="eastAsia"/>
          <w:sz w:val="24"/>
        </w:rPr>
        <w:t>低任务</w:t>
      </w:r>
      <w:proofErr w:type="gramEnd"/>
      <w:r>
        <w:rPr>
          <w:rFonts w:ascii="宋体" w:hAnsi="宋体" w:cs="宋体" w:hint="eastAsia"/>
          <w:sz w:val="24"/>
        </w:rPr>
        <w:t>—低关系。</w:t>
      </w:r>
    </w:p>
    <w:p w14:paraId="6AF5B9ED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1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培育与辅导的应用</w:t>
      </w:r>
      <w:proofErr w:type="gramStart"/>
      <w:r>
        <w:rPr>
          <w:rFonts w:ascii="宋体" w:hAnsi="宋体" w:cs="宋体" w:hint="eastAsia"/>
          <w:sz w:val="24"/>
          <w:shd w:val="clear" w:color="auto" w:fill="FFFFFF"/>
        </w:rPr>
        <w:t>一</w:t>
      </w:r>
      <w:proofErr w:type="gramEnd"/>
      <w:r>
        <w:rPr>
          <w:rFonts w:ascii="宋体" w:hAnsi="宋体" w:cs="宋体" w:hint="eastAsia"/>
          <w:sz w:val="24"/>
          <w:shd w:val="clear" w:color="auto" w:fill="FFFFFF"/>
        </w:rPr>
        <w:t>：如何提升下属能力</w:t>
      </w:r>
    </w:p>
    <w:p w14:paraId="6FEAA43E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sz w:val="24"/>
        </w:rPr>
        <w:t>案例：</w:t>
      </w:r>
      <w:r>
        <w:rPr>
          <w:rFonts w:ascii="宋体" w:hAnsi="宋体" w:cs="宋体" w:hint="eastAsia"/>
          <w:sz w:val="24"/>
        </w:rPr>
        <w:t>华为人才培养机制</w:t>
      </w:r>
    </w:p>
    <w:p w14:paraId="17ABD523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2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培育与辅导</w:t>
      </w:r>
      <w:r>
        <w:rPr>
          <w:rFonts w:ascii="宋体" w:hAnsi="宋体" w:cs="宋体" w:hint="eastAsia"/>
          <w:sz w:val="24"/>
          <w:shd w:val="clear" w:color="auto" w:fill="FFFFFF"/>
        </w:rPr>
        <w:t>的</w:t>
      </w:r>
      <w:r>
        <w:rPr>
          <w:rFonts w:ascii="宋体" w:hAnsi="宋体" w:cs="宋体" w:hint="eastAsia"/>
          <w:sz w:val="24"/>
          <w:shd w:val="clear" w:color="auto" w:fill="FFFFFF"/>
        </w:rPr>
        <w:t>应用二：如何提升下属意愿</w:t>
      </w:r>
    </w:p>
    <w:p w14:paraId="361C67DF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3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培育与辅导的应用三：部门经理如何培养储备干部</w:t>
      </w:r>
    </w:p>
    <w:p w14:paraId="7AC9ACC7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sz w:val="24"/>
          <w:shd w:val="clear" w:color="auto" w:fill="FFFFFF"/>
        </w:rPr>
        <w:t>案例：</w:t>
      </w:r>
      <w:r>
        <w:rPr>
          <w:rFonts w:ascii="宋体" w:hAnsi="宋体" w:cs="宋体" w:hint="eastAsia"/>
          <w:sz w:val="24"/>
          <w:shd w:val="clear" w:color="auto" w:fill="FFFFFF"/>
        </w:rPr>
        <w:t>某集团校园招聘人才管理</w:t>
      </w:r>
    </w:p>
    <w:p w14:paraId="25F6352C" w14:textId="77777777" w:rsidR="00316219" w:rsidRDefault="00316219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</w:p>
    <w:p w14:paraId="71629B98" w14:textId="77777777" w:rsidR="00316219" w:rsidRDefault="00D94763">
      <w:pPr>
        <w:widowControl/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第</w:t>
      </w: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四</w:t>
      </w: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讲：绩效提升：精准辅导，激发员工潜能</w:t>
      </w:r>
    </w:p>
    <w:p w14:paraId="6EF8026A" w14:textId="77777777" w:rsidR="00316219" w:rsidRDefault="00D94763" w:rsidP="0096699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小组研讨：</w:t>
      </w:r>
      <w:r>
        <w:rPr>
          <w:rFonts w:ascii="宋体" w:hAnsi="宋体" w:cs="宋体" w:hint="eastAsia"/>
          <w:kern w:val="0"/>
          <w:sz w:val="24"/>
        </w:rPr>
        <w:t>低绩效员工在团队中有哪些行为表现？为何会有这些表现？您是如何识别的？</w:t>
      </w:r>
    </w:p>
    <w:p w14:paraId="3B818170" w14:textId="77777777" w:rsidR="00316219" w:rsidRDefault="00D94763" w:rsidP="0096699E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一、掌握绩效</w:t>
      </w:r>
      <w:r>
        <w:rPr>
          <w:rFonts w:ascii="宋体" w:hAnsi="宋体" w:cs="宋体" w:hint="eastAsia"/>
          <w:b/>
          <w:bCs/>
          <w:color w:val="C45911"/>
          <w:sz w:val="24"/>
          <w:lang w:eastAsia="zh-Hans"/>
        </w:rPr>
        <w:t>辅导</w:t>
      </w:r>
      <w:r>
        <w:rPr>
          <w:rFonts w:ascii="宋体" w:hAnsi="宋体" w:cs="宋体" w:hint="eastAsia"/>
          <w:b/>
          <w:bCs/>
          <w:color w:val="C45911"/>
          <w:sz w:val="24"/>
        </w:rPr>
        <w:t>六目的</w:t>
      </w:r>
    </w:p>
    <w:p w14:paraId="724F72F0" w14:textId="77777777" w:rsidR="00316219" w:rsidRDefault="00D94763" w:rsidP="0096699E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就事论事</w:t>
      </w:r>
    </w:p>
    <w:p w14:paraId="6CF94570" w14:textId="77777777" w:rsidR="00316219" w:rsidRDefault="00D94763" w:rsidP="0096699E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 wp14:anchorId="2583755C" wp14:editId="3F3A18A6">
            <wp:simplePos x="0" y="0"/>
            <wp:positionH relativeFrom="column">
              <wp:posOffset>2861945</wp:posOffset>
            </wp:positionH>
            <wp:positionV relativeFrom="paragraph">
              <wp:posOffset>153035</wp:posOffset>
            </wp:positionV>
            <wp:extent cx="3032125" cy="857250"/>
            <wp:effectExtent l="0" t="0" r="15875" b="6350"/>
            <wp:wrapSquare wrapText="bothSides"/>
            <wp:docPr id="3" name="图片 6" descr="15728761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1572876131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着重未来</w:t>
      </w:r>
    </w:p>
    <w:p w14:paraId="31E9DB64" w14:textId="77777777" w:rsidR="00316219" w:rsidRDefault="00D94763" w:rsidP="0096699E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奖优改劣</w:t>
      </w:r>
    </w:p>
    <w:p w14:paraId="73924EFC" w14:textId="77777777" w:rsidR="00316219" w:rsidRDefault="00D94763" w:rsidP="0096699E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双方共识</w:t>
      </w:r>
    </w:p>
    <w:p w14:paraId="4EED1A93" w14:textId="77777777" w:rsidR="00316219" w:rsidRDefault="00D94763" w:rsidP="0096699E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共同布局</w:t>
      </w:r>
    </w:p>
    <w:p w14:paraId="79214B25" w14:textId="77777777" w:rsidR="00316219" w:rsidRDefault="00D94763" w:rsidP="0096699E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6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协议未来</w:t>
      </w:r>
    </w:p>
    <w:p w14:paraId="0D4CD12A" w14:textId="77777777" w:rsidR="00316219" w:rsidRDefault="00D94763" w:rsidP="0096699E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二、精通绩效辅导七步曲</w:t>
      </w:r>
    </w:p>
    <w:p w14:paraId="57010283" w14:textId="77777777" w:rsidR="00316219" w:rsidRDefault="00D94763" w:rsidP="0096699E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建立并维护彼此的信任</w:t>
      </w:r>
    </w:p>
    <w:p w14:paraId="5CCA35A7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清楚地说明面谈的目的</w:t>
      </w:r>
    </w:p>
    <w:p w14:paraId="54792E3E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真诚</w:t>
      </w:r>
      <w:r>
        <w:rPr>
          <w:rFonts w:ascii="宋体" w:hAnsi="宋体" w:cs="宋体" w:hint="eastAsia"/>
          <w:sz w:val="24"/>
        </w:rPr>
        <w:t>地</w:t>
      </w:r>
      <w:r>
        <w:rPr>
          <w:rFonts w:ascii="宋体" w:hAnsi="宋体" w:cs="宋体" w:hint="eastAsia"/>
          <w:sz w:val="24"/>
        </w:rPr>
        <w:t>鼓励员工多说话</w:t>
      </w:r>
    </w:p>
    <w:p w14:paraId="47EFF3EA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倾听并避免对立与冲突</w:t>
      </w:r>
    </w:p>
    <w:p w14:paraId="5B6D275B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集中于未来而并非过去</w:t>
      </w:r>
    </w:p>
    <w:p w14:paraId="058BB59D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lastRenderedPageBreak/>
        <w:t>6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注意</w:t>
      </w:r>
      <w:r>
        <w:rPr>
          <w:rFonts w:ascii="宋体" w:hAnsi="宋体" w:cs="宋体" w:hint="eastAsia"/>
          <w:sz w:val="24"/>
        </w:rPr>
        <w:t>优点与缺点并重</w:t>
      </w:r>
    </w:p>
    <w:p w14:paraId="5BC2FC8F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7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以积极的方式结束面谈</w:t>
      </w:r>
    </w:p>
    <w:p w14:paraId="625FE073" w14:textId="77777777" w:rsidR="00316219" w:rsidRDefault="00D94763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三、运用绩效</w:t>
      </w:r>
      <w:r>
        <w:rPr>
          <w:rFonts w:ascii="宋体" w:hAnsi="宋体" w:cs="宋体" w:hint="eastAsia"/>
          <w:b/>
          <w:bCs/>
          <w:color w:val="C45911"/>
          <w:sz w:val="24"/>
        </w:rPr>
        <w:t>面谈</w:t>
      </w:r>
      <w:r>
        <w:rPr>
          <w:rFonts w:ascii="宋体" w:hAnsi="宋体" w:cs="宋体" w:hint="eastAsia"/>
          <w:b/>
          <w:bCs/>
          <w:color w:val="C45911"/>
          <w:sz w:val="24"/>
        </w:rPr>
        <w:t>技巧</w:t>
      </w:r>
    </w:p>
    <w:p w14:paraId="13328834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汉堡原理</w:t>
      </w:r>
    </w:p>
    <w:p w14:paraId="149FE000" w14:textId="77777777" w:rsidR="00316219" w:rsidRDefault="00D94763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BEST</w:t>
      </w:r>
      <w:r>
        <w:rPr>
          <w:rFonts w:ascii="宋体" w:hAnsi="宋体" w:cs="宋体" w:hint="eastAsia"/>
          <w:sz w:val="24"/>
        </w:rPr>
        <w:t>原理</w:t>
      </w:r>
    </w:p>
    <w:p w14:paraId="546120D0" w14:textId="77777777" w:rsidR="00316219" w:rsidRDefault="00D94763">
      <w:pPr>
        <w:spacing w:line="48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工具</w:t>
      </w:r>
      <w:r>
        <w:rPr>
          <w:rFonts w:ascii="宋体" w:hAnsi="宋体" w:cs="宋体" w:hint="eastAsia"/>
          <w:b/>
          <w:bCs/>
          <w:sz w:val="24"/>
          <w:lang w:eastAsia="zh-Hans"/>
        </w:rPr>
        <w:t>表单</w:t>
      </w:r>
      <w:r>
        <w:rPr>
          <w:rFonts w:ascii="宋体" w:hAnsi="宋体" w:cs="宋体" w:hint="eastAsia"/>
          <w:b/>
          <w:bCs/>
          <w:sz w:val="24"/>
        </w:rPr>
        <w:t>：</w:t>
      </w:r>
      <w:r>
        <w:rPr>
          <w:rFonts w:ascii="宋体" w:hAnsi="宋体" w:cs="宋体" w:hint="eastAsia"/>
          <w:sz w:val="24"/>
        </w:rPr>
        <w:t>《绩效反馈表》《绩效面谈记录表》《绩效自</w:t>
      </w:r>
      <w:r>
        <w:rPr>
          <w:rFonts w:ascii="宋体" w:hAnsi="宋体" w:cs="宋体" w:hint="eastAsia"/>
          <w:sz w:val="24"/>
          <w:lang w:eastAsia="zh-Hans"/>
        </w:rPr>
        <w:t>我评价</w:t>
      </w:r>
      <w:r>
        <w:rPr>
          <w:rFonts w:ascii="宋体" w:hAnsi="宋体" w:cs="宋体" w:hint="eastAsia"/>
          <w:sz w:val="24"/>
        </w:rPr>
        <w:t>报告》《</w:t>
      </w:r>
      <w:r>
        <w:rPr>
          <w:rFonts w:ascii="宋体" w:hAnsi="宋体" w:cs="宋体" w:hint="eastAsia"/>
          <w:sz w:val="24"/>
          <w:lang w:eastAsia="zh-Hans"/>
        </w:rPr>
        <w:t>绩效改进行动进度表》《绩效复盘表》</w:t>
      </w:r>
    </w:p>
    <w:p w14:paraId="2D34A9F9" w14:textId="77777777" w:rsidR="00316219" w:rsidRDefault="00316219">
      <w:pPr>
        <w:spacing w:line="480" w:lineRule="exact"/>
        <w:rPr>
          <w:rFonts w:ascii="宋体" w:hAnsi="宋体" w:cs="宋体" w:hint="eastAsia"/>
          <w:sz w:val="24"/>
        </w:rPr>
      </w:pPr>
    </w:p>
    <w:p w14:paraId="58698A33" w14:textId="77777777" w:rsidR="00316219" w:rsidRDefault="00D94763">
      <w:pPr>
        <w:widowControl/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  <w:lang w:eastAsia="zh-Hans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第五讲：</w:t>
      </w: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执行落地：破除障碍，确保工作成效</w:t>
      </w:r>
    </w:p>
    <w:p w14:paraId="63E7B113" w14:textId="77777777" w:rsidR="00316219" w:rsidRDefault="00D94763">
      <w:pPr>
        <w:pStyle w:val="a3"/>
        <w:widowControl/>
        <w:spacing w:line="480" w:lineRule="exact"/>
        <w:rPr>
          <w:rFonts w:ascii="宋体" w:hAnsi="宋体" w:cs="宋体" w:hint="eastAsia"/>
          <w:b/>
          <w:bCs/>
          <w:kern w:val="0"/>
          <w:lang w:eastAsia="zh-Hans"/>
        </w:rPr>
      </w:pPr>
      <w:r>
        <w:rPr>
          <w:rFonts w:ascii="宋体" w:hAnsi="宋体" w:cs="宋体" w:hint="eastAsia"/>
          <w:b/>
          <w:bCs/>
          <w:kern w:val="0"/>
          <w:lang w:eastAsia="zh-Hans"/>
        </w:rPr>
        <w:t>导入：为什么员工“努力”工作却没有达到预期标准</w:t>
      </w:r>
    </w:p>
    <w:p w14:paraId="4A810AFB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hAnsi="宋体" w:cs="宋体" w:hint="eastAsia"/>
          <w:b/>
          <w:bCs/>
          <w:color w:val="C45911"/>
          <w:kern w:val="0"/>
          <w:sz w:val="24"/>
        </w:rPr>
        <w:t>一、执行力的四大假相</w:t>
      </w:r>
    </w:p>
    <w:p w14:paraId="538F1A4C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1. </w:t>
      </w:r>
      <w:r>
        <w:rPr>
          <w:rFonts w:ascii="宋体" w:hAnsi="宋体" w:cs="宋体" w:hint="eastAsia"/>
          <w:kern w:val="0"/>
          <w:sz w:val="24"/>
        </w:rPr>
        <w:t>任务＝结果</w:t>
      </w:r>
    </w:p>
    <w:p w14:paraId="33F0AAA7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2. </w:t>
      </w:r>
      <w:r>
        <w:rPr>
          <w:rFonts w:ascii="宋体" w:hAnsi="宋体" w:cs="宋体" w:hint="eastAsia"/>
          <w:kern w:val="0"/>
          <w:sz w:val="24"/>
        </w:rPr>
        <w:t>态度＝结果</w:t>
      </w:r>
    </w:p>
    <w:p w14:paraId="32CFA8BA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3. </w:t>
      </w:r>
      <w:r>
        <w:rPr>
          <w:rFonts w:ascii="宋体" w:hAnsi="宋体" w:cs="宋体" w:hint="eastAsia"/>
          <w:kern w:val="0"/>
          <w:sz w:val="24"/>
        </w:rPr>
        <w:t>职责＝结果</w:t>
      </w:r>
    </w:p>
    <w:p w14:paraId="6388BC2A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4. </w:t>
      </w:r>
      <w:r>
        <w:rPr>
          <w:rFonts w:ascii="宋体" w:hAnsi="宋体" w:cs="宋体" w:hint="eastAsia"/>
          <w:kern w:val="0"/>
          <w:sz w:val="24"/>
        </w:rPr>
        <w:t>苦劳＝结果</w:t>
      </w:r>
    </w:p>
    <w:p w14:paraId="0FA773DF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hAnsi="宋体" w:cs="宋体" w:hint="eastAsia"/>
          <w:b/>
          <w:bCs/>
          <w:color w:val="C45911"/>
          <w:kern w:val="0"/>
          <w:sz w:val="24"/>
        </w:rPr>
        <w:t>二、执行不力的</w:t>
      </w:r>
      <w:r>
        <w:rPr>
          <w:rFonts w:ascii="宋体" w:hAnsi="宋体" w:cs="宋体" w:hint="eastAsia"/>
          <w:b/>
          <w:bCs/>
          <w:color w:val="C45911"/>
          <w:kern w:val="0"/>
          <w:sz w:val="24"/>
          <w:lang w:eastAsia="zh-Hans"/>
        </w:rPr>
        <w:t>四</w:t>
      </w:r>
      <w:r>
        <w:rPr>
          <w:rFonts w:ascii="宋体" w:hAnsi="宋体" w:cs="宋体" w:hint="eastAsia"/>
          <w:b/>
          <w:bCs/>
          <w:color w:val="C45911"/>
          <w:kern w:val="0"/>
          <w:sz w:val="24"/>
        </w:rPr>
        <w:t>大原因</w:t>
      </w:r>
    </w:p>
    <w:p w14:paraId="2614F8F9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>
        <w:rPr>
          <w:rFonts w:ascii="宋体" w:hAnsi="宋体" w:cs="宋体" w:hint="eastAsia"/>
          <w:kern w:val="0"/>
          <w:sz w:val="24"/>
        </w:rPr>
        <w:t>人员管理不到位：</w:t>
      </w:r>
      <w:r>
        <w:rPr>
          <w:rFonts w:ascii="宋体" w:hAnsi="宋体" w:cs="宋体" w:hint="eastAsia"/>
          <w:kern w:val="0"/>
          <w:sz w:val="24"/>
          <w:lang w:eastAsia="zh-Hans"/>
        </w:rPr>
        <w:t>案例：你的企业如何开会</w:t>
      </w:r>
    </w:p>
    <w:p w14:paraId="0DA01C76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 xml:space="preserve">. </w:t>
      </w:r>
      <w:r>
        <w:rPr>
          <w:rFonts w:ascii="宋体" w:hAnsi="宋体" w:cs="宋体" w:hint="eastAsia"/>
          <w:kern w:val="0"/>
          <w:sz w:val="24"/>
        </w:rPr>
        <w:t>制度设置不合理：</w:t>
      </w:r>
      <w:r>
        <w:rPr>
          <w:rFonts w:ascii="宋体" w:hAnsi="宋体" w:cs="宋体" w:hint="eastAsia"/>
          <w:kern w:val="0"/>
          <w:sz w:val="24"/>
          <w:lang w:eastAsia="zh-Hans"/>
        </w:rPr>
        <w:t>案例：</w:t>
      </w:r>
      <w:r>
        <w:rPr>
          <w:rFonts w:ascii="宋体" w:hAnsi="宋体" w:cs="宋体" w:hint="eastAsia"/>
          <w:kern w:val="0"/>
          <w:sz w:val="24"/>
          <w:lang w:eastAsia="zh-Hans"/>
        </w:rPr>
        <w:t>是制定</w:t>
      </w:r>
      <w:r>
        <w:rPr>
          <w:rFonts w:ascii="宋体" w:hAnsi="宋体" w:cs="宋体" w:hint="eastAsia"/>
          <w:kern w:val="0"/>
          <w:sz w:val="24"/>
          <w:lang w:eastAsia="zh-Hans"/>
        </w:rPr>
        <w:t>变还是不变？</w:t>
      </w:r>
    </w:p>
    <w:p w14:paraId="52709097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3. </w:t>
      </w:r>
      <w:r>
        <w:rPr>
          <w:rFonts w:ascii="宋体" w:hAnsi="宋体" w:cs="宋体" w:hint="eastAsia"/>
          <w:kern w:val="0"/>
          <w:sz w:val="24"/>
          <w:lang w:eastAsia="zh-Hans"/>
        </w:rPr>
        <w:t>沟通机制不顺畅：案例：不会沟通，上下级变冤家？</w:t>
      </w:r>
    </w:p>
    <w:p w14:paraId="4367D3C3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4. </w:t>
      </w:r>
      <w:r>
        <w:rPr>
          <w:rFonts w:ascii="宋体" w:hAnsi="宋体" w:cs="宋体" w:hint="eastAsia"/>
          <w:kern w:val="0"/>
          <w:sz w:val="24"/>
          <w:lang w:eastAsia="zh-Hans"/>
        </w:rPr>
        <w:t>工作复盘不落地：案例：您的工作复盘是这样的吗？</w:t>
      </w:r>
    </w:p>
    <w:p w14:paraId="0133B0B1" w14:textId="0D280105" w:rsidR="00316219" w:rsidRDefault="0096699E" w:rsidP="0096699E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b/>
          <w:bCs/>
          <w:color w:val="C45911"/>
          <w:kern w:val="0"/>
          <w:sz w:val="24"/>
          <w:lang w:eastAsia="zh-Hans"/>
        </w:rPr>
      </w:pPr>
      <w:r>
        <w:rPr>
          <w:rFonts w:ascii="宋体" w:hAnsi="宋体" w:cs="宋体" w:hint="eastAsia"/>
          <w:b/>
          <w:bCs/>
          <w:color w:val="C45911"/>
          <w:kern w:val="0"/>
          <w:sz w:val="24"/>
          <w:lang w:eastAsia="zh-Hans"/>
        </w:rPr>
        <w:t>三、</w:t>
      </w:r>
      <w:r w:rsidR="00D94763">
        <w:rPr>
          <w:rFonts w:ascii="宋体" w:hAnsi="宋体" w:cs="宋体" w:hint="eastAsia"/>
          <w:b/>
          <w:bCs/>
          <w:color w:val="C45911"/>
          <w:kern w:val="0"/>
          <w:sz w:val="24"/>
          <w:lang w:eastAsia="zh-Hans"/>
        </w:rPr>
        <w:t>高效</w:t>
      </w:r>
      <w:r w:rsidR="00D94763">
        <w:rPr>
          <w:rFonts w:ascii="宋体" w:hAnsi="宋体" w:cs="宋体" w:hint="eastAsia"/>
          <w:b/>
          <w:bCs/>
          <w:color w:val="C45911"/>
          <w:kern w:val="0"/>
          <w:sz w:val="24"/>
        </w:rPr>
        <w:t>执行的</w:t>
      </w:r>
      <w:r w:rsidR="00D94763">
        <w:rPr>
          <w:rFonts w:ascii="宋体" w:hAnsi="宋体" w:cs="宋体" w:hint="eastAsia"/>
          <w:b/>
          <w:bCs/>
          <w:color w:val="C45911"/>
          <w:kern w:val="0"/>
          <w:sz w:val="24"/>
          <w:lang w:eastAsia="zh-Hans"/>
        </w:rPr>
        <w:t>四</w:t>
      </w:r>
      <w:r w:rsidR="00D94763">
        <w:rPr>
          <w:rFonts w:ascii="宋体" w:hAnsi="宋体" w:cs="宋体" w:hint="eastAsia"/>
          <w:b/>
          <w:bCs/>
          <w:color w:val="C45911"/>
          <w:kern w:val="0"/>
          <w:sz w:val="24"/>
        </w:rPr>
        <w:t>个</w:t>
      </w:r>
      <w:r w:rsidR="00D94763">
        <w:rPr>
          <w:rFonts w:ascii="宋体" w:hAnsi="宋体" w:cs="宋体" w:hint="eastAsia"/>
          <w:b/>
          <w:bCs/>
          <w:color w:val="C45911"/>
          <w:kern w:val="0"/>
          <w:sz w:val="24"/>
          <w:lang w:eastAsia="zh-Hans"/>
        </w:rPr>
        <w:t>原则</w:t>
      </w:r>
    </w:p>
    <w:p w14:paraId="370E2967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>
        <w:rPr>
          <w:rFonts w:ascii="宋体" w:hAnsi="宋体" w:cs="宋体" w:hint="eastAsia"/>
          <w:kern w:val="0"/>
          <w:sz w:val="24"/>
        </w:rPr>
        <w:t>优化时间：时间管理四象限</w:t>
      </w:r>
    </w:p>
    <w:p w14:paraId="3557299D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 xml:space="preserve">. </w:t>
      </w:r>
      <w:r>
        <w:rPr>
          <w:rFonts w:ascii="宋体" w:hAnsi="宋体" w:cs="宋体" w:hint="eastAsia"/>
          <w:kern w:val="0"/>
          <w:sz w:val="24"/>
          <w:lang w:eastAsia="zh-Hans"/>
        </w:rPr>
        <w:t>加强沟通</w:t>
      </w:r>
      <w:r>
        <w:rPr>
          <w:rFonts w:ascii="宋体" w:hAnsi="宋体" w:cs="宋体" w:hint="eastAsia"/>
          <w:kern w:val="0"/>
          <w:sz w:val="24"/>
        </w:rPr>
        <w:t>：案例：诸葛亮</w:t>
      </w:r>
    </w:p>
    <w:p w14:paraId="6BE43F21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 xml:space="preserve">. </w:t>
      </w:r>
      <w:r>
        <w:rPr>
          <w:rFonts w:ascii="宋体" w:hAnsi="宋体" w:cs="宋体" w:hint="eastAsia"/>
          <w:kern w:val="0"/>
          <w:sz w:val="24"/>
          <w:lang w:eastAsia="zh-Hans"/>
        </w:rPr>
        <w:t>强化规则</w:t>
      </w:r>
      <w:r>
        <w:rPr>
          <w:rFonts w:ascii="宋体" w:hAnsi="宋体" w:cs="宋体" w:hint="eastAsia"/>
          <w:kern w:val="0"/>
          <w:sz w:val="24"/>
        </w:rPr>
        <w:t>：案例：算错工资</w:t>
      </w:r>
    </w:p>
    <w:p w14:paraId="2E56BFB0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4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. </w:t>
      </w:r>
      <w:r>
        <w:rPr>
          <w:rFonts w:ascii="宋体" w:hAnsi="宋体" w:cs="宋体" w:hint="eastAsia"/>
          <w:b/>
          <w:bCs/>
          <w:kern w:val="0"/>
          <w:sz w:val="24"/>
          <w:lang w:eastAsia="zh-Hans"/>
        </w:rPr>
        <w:t>及时复盘：工具：复盘工具表</w:t>
      </w:r>
    </w:p>
    <w:p w14:paraId="51048F97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选对人＋</w:t>
      </w:r>
      <w:proofErr w:type="gramStart"/>
      <w:r>
        <w:rPr>
          <w:rFonts w:ascii="宋体" w:hAnsi="宋体" w:cs="宋体" w:hint="eastAsia"/>
          <w:kern w:val="0"/>
          <w:sz w:val="24"/>
        </w:rPr>
        <w:t>做对</w:t>
      </w:r>
      <w:proofErr w:type="gramEnd"/>
      <w:r>
        <w:rPr>
          <w:rFonts w:ascii="宋体" w:hAnsi="宋体" w:cs="宋体" w:hint="eastAsia"/>
          <w:kern w:val="0"/>
          <w:sz w:val="24"/>
        </w:rPr>
        <w:t>事＋善总结＝高效</w:t>
      </w:r>
    </w:p>
    <w:p w14:paraId="370566BA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>
        <w:rPr>
          <w:rFonts w:ascii="宋体" w:hAnsi="宋体" w:cs="宋体" w:hint="eastAsia"/>
          <w:b/>
          <w:bCs/>
          <w:color w:val="C45911"/>
          <w:kern w:val="0"/>
          <w:sz w:val="24"/>
          <w:lang w:eastAsia="zh-Hans"/>
        </w:rPr>
        <w:t>四</w:t>
      </w:r>
      <w:r>
        <w:rPr>
          <w:rFonts w:ascii="宋体" w:hAnsi="宋体" w:cs="宋体" w:hint="eastAsia"/>
          <w:b/>
          <w:bCs/>
          <w:color w:val="C45911"/>
          <w:kern w:val="0"/>
          <w:sz w:val="24"/>
        </w:rPr>
        <w:t>、提升</w:t>
      </w:r>
      <w:r>
        <w:rPr>
          <w:rFonts w:ascii="宋体" w:hAnsi="宋体" w:cs="宋体" w:hint="eastAsia"/>
          <w:b/>
          <w:bCs/>
          <w:color w:val="C45911"/>
          <w:kern w:val="0"/>
          <w:sz w:val="24"/>
          <w:lang w:eastAsia="zh-Hans"/>
        </w:rPr>
        <w:t>团队执行力</w:t>
      </w:r>
      <w:r>
        <w:rPr>
          <w:rFonts w:ascii="宋体" w:hAnsi="宋体" w:cs="宋体" w:hint="eastAsia"/>
          <w:b/>
          <w:bCs/>
          <w:color w:val="C45911"/>
          <w:kern w:val="0"/>
          <w:sz w:val="24"/>
        </w:rPr>
        <w:t>的</w:t>
      </w:r>
      <w:r>
        <w:rPr>
          <w:rFonts w:ascii="宋体" w:hAnsi="宋体" w:cs="宋体" w:hint="eastAsia"/>
          <w:b/>
          <w:bCs/>
          <w:color w:val="C45911"/>
          <w:kern w:val="0"/>
          <w:sz w:val="24"/>
        </w:rPr>
        <w:t>5</w:t>
      </w:r>
      <w:r>
        <w:rPr>
          <w:rFonts w:ascii="宋体" w:hAnsi="宋体" w:cs="宋体" w:hint="eastAsia"/>
          <w:b/>
          <w:bCs/>
          <w:color w:val="C45911"/>
          <w:kern w:val="0"/>
          <w:sz w:val="24"/>
        </w:rPr>
        <w:t>个方法</w:t>
      </w:r>
    </w:p>
    <w:p w14:paraId="6542C35C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 xml:space="preserve">1. </w:t>
      </w:r>
      <w:r>
        <w:rPr>
          <w:rFonts w:ascii="宋体" w:hAnsi="宋体" w:cs="宋体" w:hint="eastAsia"/>
          <w:b/>
          <w:bCs/>
          <w:kern w:val="0"/>
          <w:sz w:val="24"/>
        </w:rPr>
        <w:t>目标明确</w:t>
      </w:r>
    </w:p>
    <w:p w14:paraId="4D4D9FCD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目标制定的</w:t>
      </w:r>
      <w:r>
        <w:rPr>
          <w:rFonts w:ascii="宋体" w:hAnsi="宋体" w:cs="宋体" w:hint="eastAsia"/>
          <w:kern w:val="0"/>
          <w:sz w:val="24"/>
        </w:rPr>
        <w:t>smart</w:t>
      </w:r>
      <w:r>
        <w:rPr>
          <w:rFonts w:ascii="宋体" w:hAnsi="宋体" w:cs="宋体" w:hint="eastAsia"/>
          <w:kern w:val="0"/>
          <w:sz w:val="24"/>
        </w:rPr>
        <w:t>原则</w:t>
      </w:r>
    </w:p>
    <w:p w14:paraId="35F84D38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目标制定到达成的</w:t>
      </w:r>
      <w:r>
        <w:rPr>
          <w:rFonts w:ascii="宋体" w:hAnsi="宋体" w:cs="宋体" w:hint="eastAsia"/>
          <w:kern w:val="0"/>
          <w:sz w:val="24"/>
        </w:rPr>
        <w:t>6</w:t>
      </w:r>
      <w:r>
        <w:rPr>
          <w:rFonts w:ascii="宋体" w:hAnsi="宋体" w:cs="宋体" w:hint="eastAsia"/>
          <w:kern w:val="0"/>
          <w:sz w:val="24"/>
        </w:rPr>
        <w:t>个步骤</w:t>
      </w:r>
    </w:p>
    <w:p w14:paraId="11B73DB4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 w:rsidRPr="0096699E">
        <w:rPr>
          <w:rFonts w:ascii="宋体" w:hAnsi="宋体" w:cs="宋体" w:hint="eastAsia"/>
          <w:b/>
          <w:bCs/>
          <w:kern w:val="0"/>
          <w:sz w:val="24"/>
        </w:rPr>
        <w:lastRenderedPageBreak/>
        <w:t>练习：</w:t>
      </w:r>
      <w:r>
        <w:rPr>
          <w:rFonts w:ascii="宋体" w:hAnsi="宋体" w:cs="宋体" w:hint="eastAsia"/>
          <w:kern w:val="0"/>
          <w:sz w:val="24"/>
        </w:rPr>
        <w:t>请给部门制定一个月度计划</w:t>
      </w:r>
    </w:p>
    <w:p w14:paraId="3DC6EC7F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 xml:space="preserve">2. </w:t>
      </w:r>
      <w:r>
        <w:rPr>
          <w:rFonts w:ascii="宋体" w:hAnsi="宋体" w:cs="宋体" w:hint="eastAsia"/>
          <w:b/>
          <w:bCs/>
          <w:kern w:val="0"/>
          <w:sz w:val="24"/>
        </w:rPr>
        <w:t>方法可行：提升组织执行力的</w:t>
      </w:r>
      <w:r>
        <w:rPr>
          <w:rFonts w:ascii="宋体" w:hAnsi="宋体" w:cs="宋体" w:hint="eastAsia"/>
          <w:b/>
          <w:bCs/>
          <w:kern w:val="0"/>
          <w:sz w:val="24"/>
        </w:rPr>
        <w:t>两</w:t>
      </w:r>
      <w:r>
        <w:rPr>
          <w:rFonts w:ascii="宋体" w:hAnsi="宋体" w:cs="宋体" w:hint="eastAsia"/>
          <w:b/>
          <w:bCs/>
          <w:kern w:val="0"/>
          <w:sz w:val="24"/>
        </w:rPr>
        <w:t>大关键</w:t>
      </w:r>
    </w:p>
    <w:p w14:paraId="136B9044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想</w:t>
      </w:r>
      <w:r>
        <w:rPr>
          <w:rFonts w:ascii="宋体" w:hAnsi="宋体" w:cs="宋体" w:hint="eastAsia"/>
          <w:kern w:val="0"/>
          <w:sz w:val="24"/>
        </w:rPr>
        <w:t>与</w:t>
      </w:r>
      <w:proofErr w:type="gramStart"/>
      <w:r>
        <w:rPr>
          <w:rFonts w:ascii="宋体" w:hAnsi="宋体" w:cs="宋体" w:hint="eastAsia"/>
          <w:kern w:val="0"/>
          <w:sz w:val="24"/>
        </w:rPr>
        <w:t>干必须</w:t>
      </w:r>
      <w:proofErr w:type="gramEnd"/>
      <w:r>
        <w:rPr>
          <w:rFonts w:ascii="宋体" w:hAnsi="宋体" w:cs="宋体" w:hint="eastAsia"/>
          <w:kern w:val="0"/>
          <w:sz w:val="24"/>
        </w:rPr>
        <w:t>统一</w:t>
      </w:r>
    </w:p>
    <w:p w14:paraId="208A4929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结果与过程并重</w:t>
      </w:r>
    </w:p>
    <w:p w14:paraId="7425762B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 xml:space="preserve">3. </w:t>
      </w:r>
      <w:r>
        <w:rPr>
          <w:rFonts w:ascii="宋体" w:hAnsi="宋体" w:cs="宋体" w:hint="eastAsia"/>
          <w:b/>
          <w:bCs/>
          <w:kern w:val="0"/>
          <w:sz w:val="24"/>
        </w:rPr>
        <w:t>流程合理：提升组织执行力的</w:t>
      </w:r>
      <w:r>
        <w:rPr>
          <w:rFonts w:ascii="宋体" w:hAnsi="宋体" w:cs="宋体" w:hint="eastAsia"/>
          <w:b/>
          <w:bCs/>
          <w:kern w:val="0"/>
          <w:sz w:val="24"/>
        </w:rPr>
        <w:t>3</w:t>
      </w:r>
      <w:r>
        <w:rPr>
          <w:rFonts w:ascii="宋体" w:hAnsi="宋体" w:cs="宋体" w:hint="eastAsia"/>
          <w:b/>
          <w:bCs/>
          <w:kern w:val="0"/>
          <w:sz w:val="24"/>
        </w:rPr>
        <w:t>个流程</w:t>
      </w:r>
    </w:p>
    <w:p w14:paraId="5C334C60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激发士气</w:t>
      </w:r>
    </w:p>
    <w:p w14:paraId="3705E959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强调文化</w:t>
      </w:r>
    </w:p>
    <w:p w14:paraId="78D5D970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重视创造</w:t>
      </w:r>
    </w:p>
    <w:p w14:paraId="3F03A349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案例：</w:t>
      </w:r>
      <w:r>
        <w:rPr>
          <w:rFonts w:ascii="宋体" w:hAnsi="宋体" w:cs="宋体" w:hint="eastAsia"/>
          <w:kern w:val="0"/>
          <w:sz w:val="24"/>
        </w:rPr>
        <w:t>大企业</w:t>
      </w:r>
      <w:r>
        <w:rPr>
          <w:rFonts w:ascii="宋体" w:hAnsi="宋体" w:cs="宋体" w:hint="eastAsia"/>
          <w:kern w:val="0"/>
          <w:sz w:val="24"/>
        </w:rPr>
        <w:t>vs</w:t>
      </w:r>
      <w:r>
        <w:rPr>
          <w:rFonts w:ascii="宋体" w:hAnsi="宋体" w:cs="宋体" w:hint="eastAsia"/>
          <w:kern w:val="0"/>
          <w:sz w:val="24"/>
        </w:rPr>
        <w:t>小企业</w:t>
      </w:r>
    </w:p>
    <w:p w14:paraId="099BFC44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 xml:space="preserve">4. </w:t>
      </w:r>
      <w:r>
        <w:rPr>
          <w:rFonts w:ascii="宋体" w:hAnsi="宋体" w:cs="宋体" w:hint="eastAsia"/>
          <w:b/>
          <w:bCs/>
          <w:kern w:val="0"/>
          <w:sz w:val="24"/>
        </w:rPr>
        <w:t>激励到位</w:t>
      </w:r>
    </w:p>
    <w:p w14:paraId="402980E3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及时性原则</w:t>
      </w:r>
    </w:p>
    <w:p w14:paraId="1342698C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一致性</w:t>
      </w:r>
      <w:r>
        <w:rPr>
          <w:rFonts w:ascii="宋体" w:hAnsi="宋体" w:cs="宋体" w:hint="eastAsia"/>
          <w:kern w:val="0"/>
          <w:sz w:val="24"/>
        </w:rPr>
        <w:t>原则</w:t>
      </w:r>
    </w:p>
    <w:p w14:paraId="75D7D49B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预告性原则</w:t>
      </w:r>
    </w:p>
    <w:p w14:paraId="740439B6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开发性原则</w:t>
      </w:r>
    </w:p>
    <w:p w14:paraId="6127019D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 xml:space="preserve">5. </w:t>
      </w:r>
      <w:r>
        <w:rPr>
          <w:rFonts w:ascii="宋体" w:hAnsi="宋体" w:cs="宋体" w:hint="eastAsia"/>
          <w:b/>
          <w:bCs/>
          <w:kern w:val="0"/>
          <w:sz w:val="24"/>
        </w:rPr>
        <w:t>考核有效</w:t>
      </w:r>
    </w:p>
    <w:p w14:paraId="3075BFAC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工作完成的准时性</w:t>
      </w:r>
    </w:p>
    <w:p w14:paraId="304708F2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工作完成的数量与质量</w:t>
      </w:r>
    </w:p>
    <w:p w14:paraId="302EEF20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对团队的贡献</w:t>
      </w:r>
    </w:p>
    <w:p w14:paraId="139875D8" w14:textId="77777777" w:rsidR="00316219" w:rsidRDefault="00D94763">
      <w:pPr>
        <w:widowControl/>
        <w:spacing w:line="480" w:lineRule="exact"/>
        <w:rPr>
          <w:rFonts w:ascii="宋体" w:hAnsi="宋体" w:cs="宋体" w:hint="eastAsia"/>
          <w:b/>
          <w:bCs/>
          <w:color w:val="1F4E79"/>
          <w:kern w:val="0"/>
          <w:sz w:val="24"/>
        </w:rPr>
      </w:pPr>
      <w:r>
        <w:rPr>
          <w:rFonts w:ascii="宋体" w:hAnsi="宋体" w:cs="宋体" w:hint="eastAsia"/>
          <w:sz w:val="24"/>
        </w:rPr>
        <w:br/>
      </w: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第</w:t>
      </w: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六</w:t>
      </w: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讲</w:t>
      </w: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：</w:t>
      </w: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激励赋能：激发活力，打造高效团队</w:t>
      </w:r>
    </w:p>
    <w:p w14:paraId="1D30C9B7" w14:textId="77777777" w:rsidR="0004477D" w:rsidRDefault="00D94763">
      <w:pPr>
        <w:spacing w:line="480" w:lineRule="exact"/>
        <w:rPr>
          <w:rFonts w:ascii="宋体" w:hAnsi="宋体" w:cs="宋体"/>
          <w:b/>
          <w:bCs/>
          <w:color w:val="C45911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一、</w:t>
      </w: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管理者激励下属的前提：影响力</w:t>
      </w:r>
    </w:p>
    <w:p w14:paraId="7D388995" w14:textId="77777777" w:rsidR="0004477D" w:rsidRDefault="00D94763">
      <w:pPr>
        <w:spacing w:line="480" w:lineRule="exact"/>
        <w:rPr>
          <w:rFonts w:ascii="宋体" w:hAnsi="宋体" w:cs="宋体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1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互惠原则：关心关爱</w:t>
      </w:r>
      <w:r>
        <w:rPr>
          <w:rFonts w:ascii="宋体" w:hAnsi="宋体" w:cs="宋体" w:hint="eastAsia"/>
          <w:sz w:val="24"/>
          <w:shd w:val="clear" w:color="auto" w:fill="FFFFFF"/>
        </w:rPr>
        <w:t>以建立</w:t>
      </w:r>
      <w:r>
        <w:rPr>
          <w:rFonts w:ascii="宋体" w:hAnsi="宋体" w:cs="宋体" w:hint="eastAsia"/>
          <w:sz w:val="24"/>
          <w:shd w:val="clear" w:color="auto" w:fill="FFFFFF"/>
        </w:rPr>
        <w:t>上下级情谊</w:t>
      </w:r>
    </w:p>
    <w:p w14:paraId="2F07DFFA" w14:textId="77777777" w:rsidR="0004477D" w:rsidRDefault="00D94763">
      <w:pPr>
        <w:spacing w:line="480" w:lineRule="exact"/>
        <w:rPr>
          <w:rFonts w:ascii="宋体" w:hAnsi="宋体" w:cs="宋体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2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承诺和一致：目标激励</w:t>
      </w:r>
    </w:p>
    <w:p w14:paraId="23B44AE0" w14:textId="77777777" w:rsidR="0004477D" w:rsidRDefault="00D94763">
      <w:pPr>
        <w:spacing w:line="480" w:lineRule="exact"/>
        <w:rPr>
          <w:rFonts w:ascii="宋体" w:hAnsi="宋体" w:cs="宋体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3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社会认同：群体激励</w:t>
      </w:r>
    </w:p>
    <w:p w14:paraId="416FEEFF" w14:textId="2564B659" w:rsidR="0004477D" w:rsidRDefault="00D94763">
      <w:pPr>
        <w:spacing w:line="480" w:lineRule="exact"/>
        <w:rPr>
          <w:rFonts w:ascii="宋体" w:hAnsi="宋体" w:cs="宋体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4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权威意见：树立榜样</w:t>
      </w:r>
    </w:p>
    <w:p w14:paraId="5AEDA36D" w14:textId="0FEAE56B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5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取悦与相似：拉近心理距离</w:t>
      </w:r>
    </w:p>
    <w:p w14:paraId="69A38322" w14:textId="77777777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6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合理的授权：授权与放权</w:t>
      </w:r>
    </w:p>
    <w:p w14:paraId="40EA96D4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二、如何运用心理学来激励团队</w:t>
      </w:r>
    </w:p>
    <w:p w14:paraId="02A916F0" w14:textId="77777777" w:rsidR="00316219" w:rsidRDefault="00D94763">
      <w:pPr>
        <w:pStyle w:val="a6"/>
        <w:widowControl/>
        <w:autoSpaceDE w:val="0"/>
        <w:autoSpaceDN w:val="0"/>
        <w:adjustRightInd w:val="0"/>
        <w:spacing w:line="480" w:lineRule="exact"/>
        <w:ind w:firstLineChars="0" w:firstLine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五大心理学激励理论</w:t>
      </w:r>
      <w:r>
        <w:rPr>
          <w:rFonts w:ascii="宋体" w:hAnsi="宋体" w:cs="宋体" w:hint="eastAsia"/>
          <w:sz w:val="24"/>
        </w:rPr>
        <w:t xml:space="preserve"> </w:t>
      </w:r>
    </w:p>
    <w:p w14:paraId="2BE1B973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互动：</w:t>
      </w:r>
      <w:r>
        <w:rPr>
          <w:rFonts w:ascii="宋体" w:hAnsi="宋体" w:cs="宋体" w:hint="eastAsia"/>
          <w:sz w:val="24"/>
        </w:rPr>
        <w:t>小组列出目前工作中常用的激励，并说明激励效果</w:t>
      </w:r>
    </w:p>
    <w:p w14:paraId="0D943677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lastRenderedPageBreak/>
        <w:t>2</w:t>
      </w:r>
      <w:r>
        <w:rPr>
          <w:rFonts w:ascii="宋体" w:hAnsi="宋体" w:cs="宋体" w:hint="eastAsia"/>
          <w:b/>
          <w:bCs/>
          <w:sz w:val="24"/>
        </w:rPr>
        <w:t xml:space="preserve">. </w:t>
      </w:r>
      <w:r>
        <w:rPr>
          <w:rFonts w:ascii="宋体" w:hAnsi="宋体" w:cs="宋体" w:hint="eastAsia"/>
          <w:b/>
          <w:bCs/>
          <w:sz w:val="24"/>
        </w:rPr>
        <w:t>精神科学</w:t>
      </w:r>
      <w:r>
        <w:rPr>
          <w:rFonts w:ascii="宋体" w:hAnsi="宋体" w:cs="宋体" w:hint="eastAsia"/>
          <w:b/>
          <w:bCs/>
          <w:sz w:val="24"/>
        </w:rPr>
        <w:t>VS</w:t>
      </w:r>
      <w:r>
        <w:rPr>
          <w:rFonts w:ascii="宋体" w:hAnsi="宋体" w:cs="宋体" w:hint="eastAsia"/>
          <w:b/>
          <w:bCs/>
          <w:sz w:val="24"/>
        </w:rPr>
        <w:t>自然科学</w:t>
      </w:r>
    </w:p>
    <w:p w14:paraId="09FA3ADE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>情感</w:t>
      </w:r>
      <w:r>
        <w:rPr>
          <w:rFonts w:ascii="宋体" w:hAnsi="宋体" w:cs="宋体" w:hint="eastAsia"/>
          <w:sz w:val="24"/>
        </w:rPr>
        <w:t>激励。</w:t>
      </w:r>
    </w:p>
    <w:p w14:paraId="5FB0FCA3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sz w:val="24"/>
        </w:rPr>
      </w:pPr>
      <w:r w:rsidRPr="0096699E">
        <w:rPr>
          <w:rFonts w:ascii="宋体" w:hAnsi="宋体" w:cs="宋体" w:hint="eastAsia"/>
          <w:b/>
          <w:bCs/>
          <w:sz w:val="24"/>
        </w:rPr>
        <w:t>案例：</w:t>
      </w:r>
      <w:r>
        <w:rPr>
          <w:rFonts w:ascii="宋体" w:hAnsi="宋体" w:cs="宋体" w:hint="eastAsia"/>
          <w:sz w:val="24"/>
        </w:rPr>
        <w:t>如何让猫吃辣椒</w:t>
      </w:r>
    </w:p>
    <w:p w14:paraId="23D8D694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>荣誉</w:t>
      </w:r>
      <w:r>
        <w:rPr>
          <w:rFonts w:ascii="宋体" w:hAnsi="宋体" w:cs="宋体" w:hint="eastAsia"/>
          <w:sz w:val="24"/>
        </w:rPr>
        <w:t>激励。</w:t>
      </w:r>
    </w:p>
    <w:p w14:paraId="50ACABAE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sz w:val="24"/>
        </w:rPr>
      </w:pPr>
      <w:r w:rsidRPr="0096699E">
        <w:rPr>
          <w:rFonts w:ascii="宋体" w:hAnsi="宋体" w:cs="宋体" w:hint="eastAsia"/>
          <w:b/>
          <w:bCs/>
          <w:sz w:val="24"/>
        </w:rPr>
        <w:t>案例：</w:t>
      </w:r>
      <w:proofErr w:type="gramStart"/>
      <w:r>
        <w:rPr>
          <w:rFonts w:ascii="宋体" w:hAnsi="宋体" w:cs="宋体" w:hint="eastAsia"/>
          <w:sz w:val="24"/>
        </w:rPr>
        <w:t>淘宝的</w:t>
      </w:r>
      <w:proofErr w:type="gramEnd"/>
      <w:r>
        <w:rPr>
          <w:rFonts w:ascii="宋体" w:hAnsi="宋体" w:cs="宋体" w:hint="eastAsia"/>
          <w:sz w:val="24"/>
        </w:rPr>
        <w:t>双</w:t>
      </w:r>
      <w:r>
        <w:rPr>
          <w:rFonts w:ascii="宋体" w:hAnsi="宋体" w:cs="宋体" w:hint="eastAsia"/>
          <w:sz w:val="24"/>
        </w:rPr>
        <w:t>11</w:t>
      </w:r>
      <w:r>
        <w:rPr>
          <w:rFonts w:ascii="宋体" w:hAnsi="宋体" w:cs="宋体" w:hint="eastAsia"/>
          <w:sz w:val="24"/>
        </w:rPr>
        <w:t>现场</w:t>
      </w:r>
    </w:p>
    <w:p w14:paraId="0B4309BB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>物质激励</w:t>
      </w:r>
      <w:r>
        <w:rPr>
          <w:rFonts w:ascii="宋体" w:hAnsi="宋体" w:cs="宋体" w:hint="eastAsia"/>
          <w:sz w:val="24"/>
        </w:rPr>
        <w:t>---</w:t>
      </w:r>
      <w:r>
        <w:rPr>
          <w:rFonts w:ascii="宋体" w:hAnsi="宋体" w:cs="宋体" w:hint="eastAsia"/>
          <w:sz w:val="24"/>
        </w:rPr>
        <w:t>自然科学</w:t>
      </w:r>
    </w:p>
    <w:p w14:paraId="25D90468" w14:textId="77777777" w:rsidR="00316219" w:rsidRDefault="00D94763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sz w:val="24"/>
        </w:rPr>
      </w:pPr>
      <w:r w:rsidRPr="0096699E">
        <w:rPr>
          <w:rFonts w:ascii="宋体" w:hAnsi="宋体" w:cs="宋体" w:hint="eastAsia"/>
          <w:b/>
          <w:bCs/>
          <w:sz w:val="24"/>
        </w:rPr>
        <w:t>案例：</w:t>
      </w:r>
      <w:r>
        <w:rPr>
          <w:rFonts w:ascii="宋体" w:hAnsi="宋体" w:cs="宋体" w:hint="eastAsia"/>
          <w:sz w:val="24"/>
        </w:rPr>
        <w:t>你喜欢加班</w:t>
      </w:r>
      <w:r>
        <w:rPr>
          <w:rFonts w:ascii="宋体" w:hAnsi="宋体" w:cs="宋体" w:hint="eastAsia"/>
          <w:sz w:val="24"/>
        </w:rPr>
        <w:t>吗？</w:t>
      </w:r>
    </w:p>
    <w:p w14:paraId="118AC979" w14:textId="77777777" w:rsidR="00316219" w:rsidRDefault="00D94763" w:rsidP="0096699E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心理学激励的八大技巧</w:t>
      </w:r>
    </w:p>
    <w:p w14:paraId="145FE992" w14:textId="5780EDA3" w:rsidR="00316219" w:rsidRDefault="00D94763" w:rsidP="0096699E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现场互动：</w:t>
      </w:r>
      <w:r>
        <w:rPr>
          <w:rFonts w:ascii="宋体" w:hAnsi="宋体" w:cs="宋体" w:hint="eastAsia"/>
          <w:sz w:val="24"/>
        </w:rPr>
        <w:t>赞美他人并</w:t>
      </w:r>
      <w:r>
        <w:rPr>
          <w:rFonts w:ascii="宋体" w:hAnsi="宋体" w:cs="宋体" w:hint="eastAsia"/>
          <w:sz w:val="24"/>
        </w:rPr>
        <w:t>评比。</w:t>
      </w:r>
    </w:p>
    <w:p w14:paraId="3E904BDF" w14:textId="5B6723CB" w:rsidR="00316219" w:rsidRDefault="00D94763" w:rsidP="0096699E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三、管理者激励</w:t>
      </w:r>
      <w:proofErr w:type="gramStart"/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团队八</w:t>
      </w:r>
      <w:proofErr w:type="gramEnd"/>
      <w:r>
        <w:rPr>
          <w:rFonts w:ascii="宋体" w:hAnsi="宋体" w:cs="宋体" w:hint="eastAsia"/>
          <w:b/>
          <w:bCs/>
          <w:color w:val="C45911"/>
          <w:sz w:val="24"/>
          <w:shd w:val="clear" w:color="auto" w:fill="FFFFFF"/>
        </w:rPr>
        <w:t>大激励策略</w:t>
      </w:r>
    </w:p>
    <w:p w14:paraId="40BB8EF1" w14:textId="348ADC0F" w:rsidR="00316219" w:rsidRDefault="00D94763" w:rsidP="0096699E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 xml:space="preserve">1. </w:t>
      </w:r>
      <w:r>
        <w:rPr>
          <w:rFonts w:ascii="宋体" w:hAnsi="宋体" w:cs="宋体" w:hint="eastAsia"/>
          <w:sz w:val="24"/>
          <w:shd w:val="clear" w:color="auto" w:fill="FFFFFF"/>
        </w:rPr>
        <w:t>授人以鱼</w:t>
      </w:r>
    </w:p>
    <w:p w14:paraId="766780B9" w14:textId="2CB0D4EC" w:rsidR="00316219" w:rsidRDefault="0096699E" w:rsidP="0096699E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b/>
          <w:bCs/>
          <w:noProof/>
          <w:sz w:val="24"/>
        </w:rPr>
        <w:drawing>
          <wp:anchor distT="0" distB="0" distL="114300" distR="114300" simplePos="0" relativeHeight="251657216" behindDoc="0" locked="0" layoutInCell="1" allowOverlap="1" wp14:anchorId="32D0640F" wp14:editId="03121EF1">
            <wp:simplePos x="0" y="0"/>
            <wp:positionH relativeFrom="column">
              <wp:posOffset>3314065</wp:posOffset>
            </wp:positionH>
            <wp:positionV relativeFrom="paragraph">
              <wp:posOffset>223520</wp:posOffset>
            </wp:positionV>
            <wp:extent cx="2801620" cy="1409700"/>
            <wp:effectExtent l="0" t="0" r="17780" b="12700"/>
            <wp:wrapSquare wrapText="bothSides"/>
            <wp:docPr id="2" name="图片 45" descr="791d4cb4965f91a0b356f0ee09506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5" descr="791d4cb4965f91a0b356f0ee095065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4763">
        <w:rPr>
          <w:rFonts w:ascii="宋体" w:hAnsi="宋体" w:cs="宋体" w:hint="eastAsia"/>
          <w:sz w:val="24"/>
          <w:shd w:val="clear" w:color="auto" w:fill="FFFFFF"/>
        </w:rPr>
        <w:t>2</w:t>
      </w:r>
      <w:r w:rsidR="00D94763"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 w:rsidR="00D94763">
        <w:rPr>
          <w:rFonts w:ascii="宋体" w:hAnsi="宋体" w:cs="宋体" w:hint="eastAsia"/>
          <w:sz w:val="24"/>
          <w:shd w:val="clear" w:color="auto" w:fill="FFFFFF"/>
        </w:rPr>
        <w:t>授人以渔</w:t>
      </w:r>
    </w:p>
    <w:p w14:paraId="7BC23CDA" w14:textId="4F0C79FE" w:rsidR="00316219" w:rsidRDefault="00D94763" w:rsidP="0096699E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3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授人以渔</w:t>
      </w:r>
    </w:p>
    <w:p w14:paraId="65A57CF1" w14:textId="22C0871F" w:rsidR="00316219" w:rsidRDefault="00D94763" w:rsidP="0096699E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4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授人以渔</w:t>
      </w:r>
    </w:p>
    <w:p w14:paraId="18B70C3C" w14:textId="10763AF5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5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授人以渔</w:t>
      </w:r>
    </w:p>
    <w:p w14:paraId="415D15BD" w14:textId="124C3411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6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授人以鱼</w:t>
      </w:r>
    </w:p>
    <w:p w14:paraId="2B17D97D" w14:textId="486CD5A0" w:rsidR="00316219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7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授人以誉</w:t>
      </w:r>
    </w:p>
    <w:p w14:paraId="36625F8B" w14:textId="6F9BD5FA" w:rsidR="00316219" w:rsidRPr="0096699E" w:rsidRDefault="00D94763">
      <w:pPr>
        <w:spacing w:line="480" w:lineRule="exact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  <w:shd w:val="clear" w:color="auto" w:fill="FFFFFF"/>
        </w:rPr>
        <w:t>8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sz w:val="24"/>
          <w:shd w:val="clear" w:color="auto" w:fill="FFFFFF"/>
        </w:rPr>
        <w:t>授人以渔</w:t>
      </w:r>
    </w:p>
    <w:sectPr w:rsidR="00316219" w:rsidRPr="0096699E">
      <w:pgSz w:w="11906" w:h="16838"/>
      <w:pgMar w:top="1134" w:right="1800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5BF6E"/>
    <w:multiLevelType w:val="singleLevel"/>
    <w:tmpl w:val="6285BF6E"/>
    <w:lvl w:ilvl="0">
      <w:start w:val="3"/>
      <w:numFmt w:val="chineseCounting"/>
      <w:suff w:val="nothing"/>
      <w:lvlText w:val="%1、"/>
      <w:lvlJc w:val="left"/>
    </w:lvl>
  </w:abstractNum>
  <w:num w:numId="1" w16cid:durableId="14255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VmYTY0YmM4ZjFiZDk2ODQxYmNlYzBhNDJkOWU5MmIifQ=="/>
  </w:docVars>
  <w:rsids>
    <w:rsidRoot w:val="6EEF2C93"/>
    <w:rsid w:val="00007EC1"/>
    <w:rsid w:val="0004477D"/>
    <w:rsid w:val="002F61DC"/>
    <w:rsid w:val="00316219"/>
    <w:rsid w:val="00432EDD"/>
    <w:rsid w:val="00615729"/>
    <w:rsid w:val="008E0610"/>
    <w:rsid w:val="0096699E"/>
    <w:rsid w:val="00CB0A66"/>
    <w:rsid w:val="00CB79B3"/>
    <w:rsid w:val="00D94763"/>
    <w:rsid w:val="02C6257D"/>
    <w:rsid w:val="02FF64A6"/>
    <w:rsid w:val="03714584"/>
    <w:rsid w:val="037C1E07"/>
    <w:rsid w:val="03A50E4F"/>
    <w:rsid w:val="03B976E4"/>
    <w:rsid w:val="040A4B7E"/>
    <w:rsid w:val="04CB5F16"/>
    <w:rsid w:val="04D11D5D"/>
    <w:rsid w:val="04FA3926"/>
    <w:rsid w:val="05C23063"/>
    <w:rsid w:val="061A395E"/>
    <w:rsid w:val="069059B4"/>
    <w:rsid w:val="074A4340"/>
    <w:rsid w:val="074A53BF"/>
    <w:rsid w:val="07E06CEE"/>
    <w:rsid w:val="07E70CE8"/>
    <w:rsid w:val="08034A44"/>
    <w:rsid w:val="082F58A3"/>
    <w:rsid w:val="0873195E"/>
    <w:rsid w:val="08A1297E"/>
    <w:rsid w:val="08FC0AD5"/>
    <w:rsid w:val="0901471D"/>
    <w:rsid w:val="0A7129EF"/>
    <w:rsid w:val="0A7E49F4"/>
    <w:rsid w:val="0AC00A2F"/>
    <w:rsid w:val="0B441B26"/>
    <w:rsid w:val="0B8450B6"/>
    <w:rsid w:val="0BF77555"/>
    <w:rsid w:val="0C6F142A"/>
    <w:rsid w:val="0D315511"/>
    <w:rsid w:val="0D800A76"/>
    <w:rsid w:val="0DE16269"/>
    <w:rsid w:val="0E861256"/>
    <w:rsid w:val="0EB47564"/>
    <w:rsid w:val="0EDA226C"/>
    <w:rsid w:val="11776B0F"/>
    <w:rsid w:val="11EB2A5F"/>
    <w:rsid w:val="12523AFB"/>
    <w:rsid w:val="129667F2"/>
    <w:rsid w:val="132148E7"/>
    <w:rsid w:val="13586209"/>
    <w:rsid w:val="13650014"/>
    <w:rsid w:val="14312951"/>
    <w:rsid w:val="14830655"/>
    <w:rsid w:val="14E604AD"/>
    <w:rsid w:val="150E2280"/>
    <w:rsid w:val="151578F2"/>
    <w:rsid w:val="15BB31C5"/>
    <w:rsid w:val="17073CDD"/>
    <w:rsid w:val="176C21CD"/>
    <w:rsid w:val="181440A3"/>
    <w:rsid w:val="18320619"/>
    <w:rsid w:val="18557FDC"/>
    <w:rsid w:val="18636FBF"/>
    <w:rsid w:val="187B649B"/>
    <w:rsid w:val="18D613E0"/>
    <w:rsid w:val="18F1479B"/>
    <w:rsid w:val="18F602A6"/>
    <w:rsid w:val="19371156"/>
    <w:rsid w:val="199929EF"/>
    <w:rsid w:val="1A8D2782"/>
    <w:rsid w:val="1ACE191A"/>
    <w:rsid w:val="1B0D3D03"/>
    <w:rsid w:val="1BDF1511"/>
    <w:rsid w:val="1CA221FF"/>
    <w:rsid w:val="1CA4390A"/>
    <w:rsid w:val="1D3E53E2"/>
    <w:rsid w:val="1D556731"/>
    <w:rsid w:val="1DDD6704"/>
    <w:rsid w:val="1E9952D1"/>
    <w:rsid w:val="1EFC0303"/>
    <w:rsid w:val="1F4B01FC"/>
    <w:rsid w:val="202A234C"/>
    <w:rsid w:val="205927B6"/>
    <w:rsid w:val="20981962"/>
    <w:rsid w:val="20D91F81"/>
    <w:rsid w:val="20E93EAB"/>
    <w:rsid w:val="210121B2"/>
    <w:rsid w:val="218E7120"/>
    <w:rsid w:val="224378A6"/>
    <w:rsid w:val="228C5ED1"/>
    <w:rsid w:val="23B91095"/>
    <w:rsid w:val="24244E95"/>
    <w:rsid w:val="246D6846"/>
    <w:rsid w:val="24F46F89"/>
    <w:rsid w:val="25000531"/>
    <w:rsid w:val="261F57C8"/>
    <w:rsid w:val="267D0DE1"/>
    <w:rsid w:val="26973FFA"/>
    <w:rsid w:val="26F2028A"/>
    <w:rsid w:val="27346A8F"/>
    <w:rsid w:val="276604B8"/>
    <w:rsid w:val="27F213D6"/>
    <w:rsid w:val="27F70AD5"/>
    <w:rsid w:val="296010CE"/>
    <w:rsid w:val="298B6089"/>
    <w:rsid w:val="29A17D49"/>
    <w:rsid w:val="2A253634"/>
    <w:rsid w:val="2A9208C3"/>
    <w:rsid w:val="2AF649A9"/>
    <w:rsid w:val="2B1034E5"/>
    <w:rsid w:val="2B5A1DCA"/>
    <w:rsid w:val="2BAE4D0E"/>
    <w:rsid w:val="2C261A60"/>
    <w:rsid w:val="2F5561B3"/>
    <w:rsid w:val="2FC572F9"/>
    <w:rsid w:val="2FD6217B"/>
    <w:rsid w:val="2FDC65DC"/>
    <w:rsid w:val="2FFD3C94"/>
    <w:rsid w:val="3010797F"/>
    <w:rsid w:val="30A16412"/>
    <w:rsid w:val="30DB1E52"/>
    <w:rsid w:val="31361AD8"/>
    <w:rsid w:val="318176ED"/>
    <w:rsid w:val="32483DC0"/>
    <w:rsid w:val="335569B7"/>
    <w:rsid w:val="336F303A"/>
    <w:rsid w:val="34293AA1"/>
    <w:rsid w:val="344852D8"/>
    <w:rsid w:val="34F72E26"/>
    <w:rsid w:val="35215EFF"/>
    <w:rsid w:val="35A86E62"/>
    <w:rsid w:val="35D448DF"/>
    <w:rsid w:val="36D63AA5"/>
    <w:rsid w:val="38120AF3"/>
    <w:rsid w:val="38853080"/>
    <w:rsid w:val="39192975"/>
    <w:rsid w:val="3A430641"/>
    <w:rsid w:val="3A641227"/>
    <w:rsid w:val="3ADD0667"/>
    <w:rsid w:val="3B1C76AC"/>
    <w:rsid w:val="3C7C717A"/>
    <w:rsid w:val="3D38471B"/>
    <w:rsid w:val="3D952EED"/>
    <w:rsid w:val="3E850489"/>
    <w:rsid w:val="3F4E2F23"/>
    <w:rsid w:val="3FEFC7FB"/>
    <w:rsid w:val="40013C4F"/>
    <w:rsid w:val="401449BD"/>
    <w:rsid w:val="40225652"/>
    <w:rsid w:val="414D776A"/>
    <w:rsid w:val="41CA23EC"/>
    <w:rsid w:val="426954F9"/>
    <w:rsid w:val="4272302B"/>
    <w:rsid w:val="42CD0FA5"/>
    <w:rsid w:val="4320427C"/>
    <w:rsid w:val="43457035"/>
    <w:rsid w:val="44282BDB"/>
    <w:rsid w:val="442E3D15"/>
    <w:rsid w:val="455A29C4"/>
    <w:rsid w:val="45E33102"/>
    <w:rsid w:val="465E35A9"/>
    <w:rsid w:val="47452096"/>
    <w:rsid w:val="47E949D1"/>
    <w:rsid w:val="47FF1B0D"/>
    <w:rsid w:val="485A323A"/>
    <w:rsid w:val="48A234DD"/>
    <w:rsid w:val="48E753B2"/>
    <w:rsid w:val="490E36FE"/>
    <w:rsid w:val="497D0A8F"/>
    <w:rsid w:val="49867D59"/>
    <w:rsid w:val="49A83430"/>
    <w:rsid w:val="49B32E13"/>
    <w:rsid w:val="4AAD6469"/>
    <w:rsid w:val="4AE2625D"/>
    <w:rsid w:val="4AF104D6"/>
    <w:rsid w:val="4B025CDC"/>
    <w:rsid w:val="4CA549E2"/>
    <w:rsid w:val="4D4D59CA"/>
    <w:rsid w:val="4DCB532F"/>
    <w:rsid w:val="4DEF454A"/>
    <w:rsid w:val="4E3A4FA3"/>
    <w:rsid w:val="4EB02534"/>
    <w:rsid w:val="4EF86056"/>
    <w:rsid w:val="4FB16967"/>
    <w:rsid w:val="4FE20285"/>
    <w:rsid w:val="4FFB1EE4"/>
    <w:rsid w:val="4FFD4ED7"/>
    <w:rsid w:val="500F43FF"/>
    <w:rsid w:val="509A3D69"/>
    <w:rsid w:val="50B5439A"/>
    <w:rsid w:val="51322007"/>
    <w:rsid w:val="51352D70"/>
    <w:rsid w:val="51790E4B"/>
    <w:rsid w:val="51FE09E7"/>
    <w:rsid w:val="525A639C"/>
    <w:rsid w:val="533F6CEA"/>
    <w:rsid w:val="534E3B78"/>
    <w:rsid w:val="537EA548"/>
    <w:rsid w:val="53D12AA8"/>
    <w:rsid w:val="545F099C"/>
    <w:rsid w:val="557E61E7"/>
    <w:rsid w:val="5606719E"/>
    <w:rsid w:val="561A6A10"/>
    <w:rsid w:val="56A441A7"/>
    <w:rsid w:val="581179EC"/>
    <w:rsid w:val="582D329A"/>
    <w:rsid w:val="582E2D4A"/>
    <w:rsid w:val="58556199"/>
    <w:rsid w:val="59B97B49"/>
    <w:rsid w:val="5A6E1DC6"/>
    <w:rsid w:val="5AE73C27"/>
    <w:rsid w:val="5CAD3297"/>
    <w:rsid w:val="5CDC59EE"/>
    <w:rsid w:val="5CEC4C2B"/>
    <w:rsid w:val="5D04746C"/>
    <w:rsid w:val="5D1120CC"/>
    <w:rsid w:val="5DDF38E9"/>
    <w:rsid w:val="5E931EE2"/>
    <w:rsid w:val="5EE30F84"/>
    <w:rsid w:val="5F790B55"/>
    <w:rsid w:val="5F887B7D"/>
    <w:rsid w:val="5FE1247F"/>
    <w:rsid w:val="5FE40419"/>
    <w:rsid w:val="602F0120"/>
    <w:rsid w:val="604076AA"/>
    <w:rsid w:val="610951BC"/>
    <w:rsid w:val="617320CC"/>
    <w:rsid w:val="617E1BEC"/>
    <w:rsid w:val="61B03EFA"/>
    <w:rsid w:val="62C1156F"/>
    <w:rsid w:val="632252CB"/>
    <w:rsid w:val="646C1389"/>
    <w:rsid w:val="6577071C"/>
    <w:rsid w:val="6612250D"/>
    <w:rsid w:val="67EC02A7"/>
    <w:rsid w:val="685C044B"/>
    <w:rsid w:val="68EF027F"/>
    <w:rsid w:val="697751FD"/>
    <w:rsid w:val="6A5239FD"/>
    <w:rsid w:val="6A861D20"/>
    <w:rsid w:val="6B3451C2"/>
    <w:rsid w:val="6B69353B"/>
    <w:rsid w:val="6BDD806F"/>
    <w:rsid w:val="6C945D4D"/>
    <w:rsid w:val="6CED66DD"/>
    <w:rsid w:val="6CF17C68"/>
    <w:rsid w:val="6DE73B8A"/>
    <w:rsid w:val="6E272E58"/>
    <w:rsid w:val="6E563A0E"/>
    <w:rsid w:val="6EEF2C93"/>
    <w:rsid w:val="6F4A4324"/>
    <w:rsid w:val="6F7764F5"/>
    <w:rsid w:val="703F421A"/>
    <w:rsid w:val="715C26E3"/>
    <w:rsid w:val="71B210D7"/>
    <w:rsid w:val="71E54BF7"/>
    <w:rsid w:val="726119DB"/>
    <w:rsid w:val="73394F48"/>
    <w:rsid w:val="73EF3858"/>
    <w:rsid w:val="7420476A"/>
    <w:rsid w:val="744E151A"/>
    <w:rsid w:val="74E32888"/>
    <w:rsid w:val="74E69218"/>
    <w:rsid w:val="74F324C2"/>
    <w:rsid w:val="74F978D8"/>
    <w:rsid w:val="751C01D8"/>
    <w:rsid w:val="760B6C9D"/>
    <w:rsid w:val="762A5D4A"/>
    <w:rsid w:val="762F3C87"/>
    <w:rsid w:val="76315F5D"/>
    <w:rsid w:val="767542D7"/>
    <w:rsid w:val="768636D2"/>
    <w:rsid w:val="768E06AB"/>
    <w:rsid w:val="769B4F76"/>
    <w:rsid w:val="76DB31EE"/>
    <w:rsid w:val="772216A6"/>
    <w:rsid w:val="77CA9E5A"/>
    <w:rsid w:val="77D97E9D"/>
    <w:rsid w:val="77ED0AEA"/>
    <w:rsid w:val="785411A5"/>
    <w:rsid w:val="789D34E4"/>
    <w:rsid w:val="794173B5"/>
    <w:rsid w:val="7A345ED5"/>
    <w:rsid w:val="7A4B1A38"/>
    <w:rsid w:val="7A832CE6"/>
    <w:rsid w:val="7AD27397"/>
    <w:rsid w:val="7B572E57"/>
    <w:rsid w:val="7B8215C4"/>
    <w:rsid w:val="7BAFB21B"/>
    <w:rsid w:val="7BEF80F3"/>
    <w:rsid w:val="7C665678"/>
    <w:rsid w:val="7D08312F"/>
    <w:rsid w:val="7D9A7624"/>
    <w:rsid w:val="7DBF7A9F"/>
    <w:rsid w:val="7DFF0D40"/>
    <w:rsid w:val="7DFFD2FF"/>
    <w:rsid w:val="7ECC7503"/>
    <w:rsid w:val="7ED2B9A5"/>
    <w:rsid w:val="7EE65CD1"/>
    <w:rsid w:val="7F204595"/>
    <w:rsid w:val="7F8C2D12"/>
    <w:rsid w:val="7FB43144"/>
    <w:rsid w:val="7FB72175"/>
    <w:rsid w:val="7FB7B08B"/>
    <w:rsid w:val="7FB9225D"/>
    <w:rsid w:val="7FEC1A1D"/>
    <w:rsid w:val="7FFE3795"/>
    <w:rsid w:val="955FB7A8"/>
    <w:rsid w:val="95F53099"/>
    <w:rsid w:val="9DBFDB9B"/>
    <w:rsid w:val="A5DF9932"/>
    <w:rsid w:val="A9F904F9"/>
    <w:rsid w:val="AADB127C"/>
    <w:rsid w:val="AEEE6202"/>
    <w:rsid w:val="B7C788AF"/>
    <w:rsid w:val="BDA91ABA"/>
    <w:rsid w:val="CE535FCA"/>
    <w:rsid w:val="D4875350"/>
    <w:rsid w:val="D5F7F186"/>
    <w:rsid w:val="DDBF661C"/>
    <w:rsid w:val="E04F0493"/>
    <w:rsid w:val="EDDF3122"/>
    <w:rsid w:val="EE7B3851"/>
    <w:rsid w:val="F65D9F08"/>
    <w:rsid w:val="F6B6DBFD"/>
    <w:rsid w:val="F6CFB893"/>
    <w:rsid w:val="F73DCBBC"/>
    <w:rsid w:val="F7BE463A"/>
    <w:rsid w:val="F91E7C3E"/>
    <w:rsid w:val="FBEEA474"/>
    <w:rsid w:val="FDEE7002"/>
    <w:rsid w:val="FFCB8740"/>
    <w:rsid w:val="FFF7D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7C14BD"/>
  <w15:docId w15:val="{1E5448C4-8A6C-4B63-8020-1B83C6C1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qFormat/>
    <w:rPr>
      <w:color w:val="0000FF"/>
      <w:u w:val="single"/>
    </w:rPr>
  </w:style>
  <w:style w:type="paragraph" w:customStyle="1" w:styleId="a6">
    <w:name w:val="列出段落"/>
    <w:basedOn w:val="a"/>
    <w:uiPriority w:val="34"/>
    <w:qFormat/>
    <w:pPr>
      <w:ind w:firstLineChars="200" w:firstLine="420"/>
    </w:p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7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Cherry</dc:creator>
  <cp:lastModifiedBy>Administrator</cp:lastModifiedBy>
  <cp:revision>4</cp:revision>
  <dcterms:created xsi:type="dcterms:W3CDTF">2019-11-07T11:41:00Z</dcterms:created>
  <dcterms:modified xsi:type="dcterms:W3CDTF">2026-03-19T07:30:00Z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1944B4236B51A2C02CE32369C1438165_43</vt:lpwstr>
  </property>
  <property fmtid="{D5CDD505-2E9C-101B-9397-08002B2CF9AE}" pid="4" name="KSOTemplateDocerSaveRecord">
    <vt:lpwstr>eyJoZGlkIjoiZmVhOTU2MmM5NjkwY2IzNGUxN2FmNWZiMThmOGU5YmMiLCJ1c2VySWQiOiIyNDE1ODc5NTkifQ==</vt:lpwstr>
  </property>
</Properties>
</file>