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FE462" w14:textId="77777777" w:rsidR="003210DC" w:rsidRPr="001D76FC" w:rsidRDefault="003210DC" w:rsidP="00F36507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32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32"/>
          <w:szCs w:val="24"/>
        </w:rPr>
        <w:t>新生代领导力：95后—00后的员工管理攻略</w:t>
      </w:r>
    </w:p>
    <w:p w14:paraId="57996B60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33B931AB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1D76FC">
        <w:rPr>
          <w:rFonts w:ascii="宋体" w:hAnsi="宋体" w:cs="Arial" w:hint="eastAsia"/>
          <w:b/>
          <w:color w:val="1F4E79"/>
          <w:sz w:val="24"/>
          <w:szCs w:val="24"/>
        </w:rPr>
        <w:t>课程背景：</w:t>
      </w:r>
    </w:p>
    <w:p w14:paraId="62B34742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cs="Arial"/>
          <w:sz w:val="24"/>
          <w:szCs w:val="24"/>
        </w:rPr>
        <w:t>9</w:t>
      </w:r>
      <w:r w:rsidRPr="001D76FC">
        <w:rPr>
          <w:rFonts w:ascii="宋体" w:hAnsi="宋体"/>
          <w:sz w:val="24"/>
          <w:szCs w:val="24"/>
        </w:rPr>
        <w:t>5</w:t>
      </w:r>
      <w:r w:rsidRPr="001D76FC">
        <w:rPr>
          <w:rFonts w:ascii="宋体" w:hAnsi="宋体" w:hint="eastAsia"/>
          <w:sz w:val="24"/>
          <w:szCs w:val="24"/>
        </w:rPr>
        <w:t>后</w:t>
      </w:r>
      <w:r w:rsidRPr="001D76FC">
        <w:rPr>
          <w:rFonts w:ascii="宋体" w:hAnsi="宋体"/>
          <w:sz w:val="24"/>
          <w:szCs w:val="24"/>
        </w:rPr>
        <w:t>-00</w:t>
      </w:r>
      <w:r w:rsidRPr="001D76FC">
        <w:rPr>
          <w:rFonts w:ascii="宋体" w:hAnsi="宋体" w:hint="eastAsia"/>
          <w:sz w:val="24"/>
          <w:szCs w:val="24"/>
        </w:rPr>
        <w:t>后被称为“Z世代”、“移动原生代”，他们激情有活力、有思想有创意，奉行折腾不停、跳槽不止，而他们的l</w:t>
      </w:r>
      <w:r w:rsidRPr="001D76FC">
        <w:rPr>
          <w:rFonts w:ascii="宋体" w:hAnsi="宋体"/>
          <w:sz w:val="24"/>
          <w:szCs w:val="24"/>
        </w:rPr>
        <w:t>eader</w:t>
      </w:r>
      <w:r w:rsidRPr="001D76FC">
        <w:rPr>
          <w:rFonts w:ascii="宋体" w:hAnsi="宋体" w:hint="eastAsia"/>
          <w:sz w:val="24"/>
          <w:szCs w:val="24"/>
        </w:rPr>
        <w:t>是70、</w:t>
      </w:r>
      <w:r w:rsidRPr="001D76FC">
        <w:rPr>
          <w:rFonts w:ascii="宋体" w:hAnsi="宋体"/>
          <w:sz w:val="24"/>
          <w:szCs w:val="24"/>
        </w:rPr>
        <w:t>80</w:t>
      </w:r>
      <w:r w:rsidRPr="001D76FC">
        <w:rPr>
          <w:rFonts w:ascii="宋体" w:hAnsi="宋体" w:hint="eastAsia"/>
          <w:sz w:val="24"/>
          <w:szCs w:val="24"/>
        </w:rPr>
        <w:t>后，“8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后”和“0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后”中间是一条深刻的代沟，代沟中是你也不懂我和我也不懂你的语言和沟通方式。</w:t>
      </w:r>
    </w:p>
    <w:p w14:paraId="12C19C86" w14:textId="77777777" w:rsidR="003210DC" w:rsidRPr="001D76FC" w:rsidRDefault="003210DC" w:rsidP="006F4FA2">
      <w:pPr>
        <w:spacing w:line="48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  <w:r w:rsidRPr="001D76FC">
        <w:rPr>
          <w:rFonts w:ascii="宋体" w:hAnsi="宋体" w:hint="eastAsia"/>
          <w:b/>
          <w:sz w:val="24"/>
          <w:szCs w:val="24"/>
        </w:rPr>
        <w:t>作为管理者的你，是否遇到以下场景：</w:t>
      </w:r>
    </w:p>
    <w:p w14:paraId="289E8996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团队里的9</w:t>
      </w:r>
      <w:r w:rsidRPr="001D76FC">
        <w:rPr>
          <w:rFonts w:ascii="宋体" w:hAnsi="宋体"/>
          <w:sz w:val="24"/>
          <w:szCs w:val="24"/>
        </w:rPr>
        <w:t>5</w:t>
      </w:r>
      <w:r w:rsidRPr="001D76FC">
        <w:rPr>
          <w:rFonts w:ascii="宋体" w:hAnsi="宋体" w:hint="eastAsia"/>
          <w:sz w:val="24"/>
          <w:szCs w:val="24"/>
        </w:rPr>
        <w:t>后，说不来就不来，说请假就请假，到底谁是l</w:t>
      </w:r>
      <w:r w:rsidRPr="001D76FC">
        <w:rPr>
          <w:rFonts w:ascii="宋体" w:hAnsi="宋体"/>
          <w:sz w:val="24"/>
          <w:szCs w:val="24"/>
        </w:rPr>
        <w:t>eader</w:t>
      </w:r>
      <w:r w:rsidRPr="001D76FC">
        <w:rPr>
          <w:rFonts w:ascii="宋体" w:hAnsi="宋体" w:hint="eastAsia"/>
          <w:sz w:val="24"/>
          <w:szCs w:val="24"/>
        </w:rPr>
        <w:t>？</w:t>
      </w:r>
    </w:p>
    <w:p w14:paraId="65110F37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这些</w:t>
      </w:r>
      <w:r w:rsidRPr="001D76FC">
        <w:rPr>
          <w:rFonts w:ascii="宋体" w:hAnsi="宋体"/>
          <w:sz w:val="24"/>
          <w:szCs w:val="24"/>
        </w:rPr>
        <w:t>00</w:t>
      </w:r>
      <w:r w:rsidRPr="001D76FC">
        <w:rPr>
          <w:rFonts w:ascii="宋体" w:hAnsi="宋体" w:hint="eastAsia"/>
          <w:sz w:val="24"/>
          <w:szCs w:val="24"/>
        </w:rPr>
        <w:t>后小朋友满嘴网络词汇，我是职场外星人？</w:t>
      </w:r>
    </w:p>
    <w:p w14:paraId="5A819502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按时下班，加班没空，工作生活要平衡的一群年轻人，怎么聊？</w:t>
      </w:r>
    </w:p>
    <w:p w14:paraId="383E5A60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被领导批评几句就抑郁，放话要辞职，如何招到情绪稳定的成年人？</w:t>
      </w:r>
    </w:p>
    <w:p w14:paraId="4B1DD6E3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工作没目标、没状态、没动力、没压力，来整顿职场的佛系新生代如何辅导和激励？</w:t>
      </w:r>
    </w:p>
    <w:p w14:paraId="52C99D47" w14:textId="77777777" w:rsidR="003210DC" w:rsidRPr="001D76FC" w:rsidRDefault="003210DC" w:rsidP="006F4FA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本课程将教会管理者综合运用心理学专业分析模型“萨提亚沟通一致性理论</w:t>
      </w:r>
      <w:r w:rsidR="0067412A">
        <w:rPr>
          <w:rFonts w:ascii="宋体" w:hAnsi="宋体" w:hint="eastAsia"/>
          <w:sz w:val="24"/>
          <w:szCs w:val="24"/>
        </w:rPr>
        <w:t>”</w:t>
      </w:r>
      <w:r w:rsidRPr="001D76FC">
        <w:rPr>
          <w:rFonts w:ascii="宋体" w:hAnsi="宋体" w:hint="eastAsia"/>
          <w:sz w:val="24"/>
          <w:szCs w:val="24"/>
        </w:rPr>
        <w:t>，贝尔宾角色模型、福格行为模</w:t>
      </w:r>
      <w:bookmarkStart w:id="0" w:name="_GoBack"/>
      <w:bookmarkEnd w:id="0"/>
      <w:r w:rsidRPr="001D76FC">
        <w:rPr>
          <w:rFonts w:ascii="宋体" w:hAnsi="宋体" w:hint="eastAsia"/>
          <w:sz w:val="24"/>
          <w:szCs w:val="24"/>
        </w:rPr>
        <w:t>型、绩效面谈的BEST法则、GROW模型等最新管理学模型和企业管理实践，结合真实多管理场景中案例演练，解决管理者新生代管理困惑。</w:t>
      </w:r>
    </w:p>
    <w:p w14:paraId="1BA38C54" w14:textId="77777777" w:rsidR="006F4FA2" w:rsidRPr="001D76FC" w:rsidRDefault="006F4FA2" w:rsidP="00F36507">
      <w:pPr>
        <w:spacing w:line="480" w:lineRule="exact"/>
        <w:jc w:val="left"/>
        <w:rPr>
          <w:rFonts w:ascii="宋体" w:hAnsi="宋体" w:cs="Arial"/>
          <w:b/>
          <w:bCs/>
          <w:color w:val="1F4E79"/>
          <w:sz w:val="24"/>
          <w:szCs w:val="24"/>
        </w:rPr>
      </w:pPr>
    </w:p>
    <w:p w14:paraId="6C4B3CB1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color w:val="1F4E79"/>
          <w:sz w:val="24"/>
          <w:szCs w:val="24"/>
        </w:rPr>
      </w:pPr>
      <w:r w:rsidRPr="001D76FC">
        <w:rPr>
          <w:rFonts w:ascii="宋体" w:hAnsi="宋体" w:cs="Arial" w:hint="eastAsia"/>
          <w:b/>
          <w:bCs/>
          <w:color w:val="1F4E79"/>
          <w:sz w:val="24"/>
          <w:szCs w:val="24"/>
        </w:rPr>
        <w:t>课程收益：</w:t>
      </w:r>
    </w:p>
    <w:p w14:paraId="1D644BC3" w14:textId="10427ECC" w:rsidR="003210DC" w:rsidRPr="00E6044B" w:rsidRDefault="003210DC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 xml:space="preserve">● </w:t>
      </w:r>
      <w:r w:rsidR="006372C9">
        <w:rPr>
          <w:rFonts w:ascii="宋体" w:hAnsi="宋体" w:hint="eastAsia"/>
          <w:sz w:val="24"/>
          <w:szCs w:val="24"/>
        </w:rPr>
        <w:t>用</w:t>
      </w:r>
      <w:r w:rsidRPr="001D76FC">
        <w:rPr>
          <w:rFonts w:ascii="宋体" w:hAnsi="宋体" w:hint="eastAsia"/>
          <w:sz w:val="24"/>
          <w:szCs w:val="24"/>
        </w:rPr>
        <w:t>行动学习输出新生代员工画像，完成管理者</w:t>
      </w:r>
      <w:r w:rsidRPr="00E6044B">
        <w:rPr>
          <w:rFonts w:ascii="宋体" w:hAnsi="宋体" w:hint="eastAsia"/>
          <w:b/>
          <w:sz w:val="24"/>
          <w:szCs w:val="24"/>
        </w:rPr>
        <w:t>从“管控思维”到“边界思维”思维转换</w:t>
      </w:r>
    </w:p>
    <w:p w14:paraId="2BBB3C40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● 管理者“秒懂新生代”，理解新生代员工的特质，掌握各工作场景下</w:t>
      </w:r>
      <w:r w:rsidRPr="00E6044B">
        <w:rPr>
          <w:rFonts w:ascii="宋体" w:hAnsi="宋体"/>
          <w:b/>
          <w:sz w:val="24"/>
          <w:szCs w:val="24"/>
        </w:rPr>
        <w:t>3</w:t>
      </w:r>
      <w:r w:rsidRPr="00E6044B">
        <w:rPr>
          <w:rFonts w:ascii="宋体" w:hAnsi="宋体" w:hint="eastAsia"/>
          <w:b/>
          <w:sz w:val="24"/>
          <w:szCs w:val="24"/>
        </w:rPr>
        <w:t>种员工沟通和辅导方式</w:t>
      </w:r>
      <w:r w:rsidRPr="001D76FC">
        <w:rPr>
          <w:rFonts w:ascii="宋体" w:hAnsi="宋体" w:hint="eastAsia"/>
          <w:sz w:val="24"/>
          <w:szCs w:val="24"/>
        </w:rPr>
        <w:t>，总结并运用新生代人才吸引和保留的</w:t>
      </w:r>
      <w:r w:rsidRPr="00E6044B">
        <w:rPr>
          <w:rFonts w:ascii="宋体" w:hAnsi="宋体" w:hint="eastAsia"/>
          <w:b/>
          <w:sz w:val="24"/>
          <w:szCs w:val="24"/>
        </w:rPr>
        <w:t>7个锦囊</w:t>
      </w:r>
    </w:p>
    <w:p w14:paraId="490336DF" w14:textId="77777777" w:rsidR="003210DC" w:rsidRPr="00E6044B" w:rsidRDefault="003210DC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● 掌握激发员工自驱力的方法，实现新生代员工主动担责、积极寻找解决方案并复盘的</w:t>
      </w:r>
      <w:r w:rsidRPr="00E6044B">
        <w:rPr>
          <w:rFonts w:ascii="宋体" w:hAnsi="宋体" w:hint="eastAsia"/>
          <w:b/>
          <w:sz w:val="24"/>
          <w:szCs w:val="24"/>
        </w:rPr>
        <w:t>工作习惯</w:t>
      </w:r>
    </w:p>
    <w:p w14:paraId="1B5CD7C4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● 掌握新生代员工辅导的</w:t>
      </w:r>
      <w:r w:rsidRPr="00E6044B">
        <w:rPr>
          <w:rFonts w:ascii="宋体" w:hAnsi="宋体"/>
          <w:b/>
          <w:sz w:val="24"/>
          <w:szCs w:val="24"/>
        </w:rPr>
        <w:t>4</w:t>
      </w:r>
      <w:r w:rsidRPr="00E6044B">
        <w:rPr>
          <w:rFonts w:ascii="宋体" w:hAnsi="宋体" w:hint="eastAsia"/>
          <w:b/>
          <w:sz w:val="24"/>
          <w:szCs w:val="24"/>
        </w:rPr>
        <w:t>个阶段和5个工具</w:t>
      </w:r>
      <w:r w:rsidRPr="001D76FC">
        <w:rPr>
          <w:rFonts w:ascii="宋体" w:hAnsi="宋体" w:hint="eastAsia"/>
          <w:sz w:val="24"/>
          <w:szCs w:val="24"/>
        </w:rPr>
        <w:t>，帮助员工做好个人职业规划的方法，实现新生代员工快速融入团队，与组织共成长</w:t>
      </w:r>
    </w:p>
    <w:p w14:paraId="53CE2A02" w14:textId="77777777" w:rsidR="006F4FA2" w:rsidRPr="001D76FC" w:rsidRDefault="006F4FA2" w:rsidP="00F36507">
      <w:pPr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</w:p>
    <w:p w14:paraId="272E6439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课程时间：</w:t>
      </w:r>
      <w:r w:rsidRPr="001D76FC">
        <w:rPr>
          <w:rFonts w:ascii="宋体" w:hAnsi="宋体" w:cs="宋体"/>
          <w:bCs/>
          <w:kern w:val="0"/>
          <w:sz w:val="24"/>
          <w:szCs w:val="24"/>
        </w:rPr>
        <w:t>2</w:t>
      </w:r>
      <w:r w:rsidRPr="001D76FC">
        <w:rPr>
          <w:rFonts w:ascii="宋体" w:hAnsi="宋体" w:cs="宋体" w:hint="eastAsia"/>
          <w:bCs/>
          <w:kern w:val="0"/>
          <w:sz w:val="24"/>
          <w:szCs w:val="24"/>
        </w:rPr>
        <w:t>天，6小时/天</w:t>
      </w:r>
    </w:p>
    <w:p w14:paraId="39C79BD9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课程对象：</w:t>
      </w:r>
      <w:r w:rsidRPr="001D76FC">
        <w:rPr>
          <w:rFonts w:ascii="宋体" w:hAnsi="宋体" w:cs="宋体" w:hint="eastAsia"/>
          <w:bCs/>
          <w:kern w:val="0"/>
          <w:sz w:val="24"/>
          <w:szCs w:val="24"/>
        </w:rPr>
        <w:t>各层级业务管理者和H</w:t>
      </w:r>
      <w:r w:rsidRPr="001D76FC">
        <w:rPr>
          <w:rFonts w:ascii="宋体" w:hAnsi="宋体" w:cs="宋体"/>
          <w:bCs/>
          <w:kern w:val="0"/>
          <w:sz w:val="24"/>
          <w:szCs w:val="24"/>
        </w:rPr>
        <w:t>R</w:t>
      </w:r>
      <w:r w:rsidRPr="001D76FC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14:paraId="39B2B610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课程方式：</w:t>
      </w:r>
      <w:r w:rsidRPr="001D76FC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讲师讲授、行动学习、情境演练、案例探讨、视频教学，课程时间分布：理念原则4</w:t>
      </w:r>
      <w:r w:rsidRPr="001D76FC">
        <w:rPr>
          <w:rFonts w:ascii="宋体" w:hAnsi="宋体" w:cs="宋体"/>
          <w:kern w:val="0"/>
          <w:sz w:val="24"/>
          <w:szCs w:val="24"/>
        </w:rPr>
        <w:t>0%+</w:t>
      </w:r>
      <w:r w:rsidRPr="001D76FC">
        <w:rPr>
          <w:rFonts w:ascii="宋体" w:hAnsi="宋体" w:cs="宋体" w:hint="eastAsia"/>
          <w:kern w:val="0"/>
          <w:sz w:val="24"/>
          <w:szCs w:val="24"/>
        </w:rPr>
        <w:t>场景演练3</w:t>
      </w:r>
      <w:r w:rsidRPr="001D76FC">
        <w:rPr>
          <w:rFonts w:ascii="宋体" w:hAnsi="宋体" w:cs="宋体"/>
          <w:kern w:val="0"/>
          <w:sz w:val="24"/>
          <w:szCs w:val="24"/>
        </w:rPr>
        <w:t>0%+</w:t>
      </w:r>
      <w:r w:rsidRPr="001D76FC">
        <w:rPr>
          <w:rFonts w:ascii="宋体" w:hAnsi="宋体" w:cs="宋体" w:hint="eastAsia"/>
          <w:kern w:val="0"/>
          <w:sz w:val="24"/>
          <w:szCs w:val="24"/>
        </w:rPr>
        <w:t>现场反馈3</w:t>
      </w:r>
      <w:r w:rsidRPr="001D76FC">
        <w:rPr>
          <w:rFonts w:ascii="宋体" w:hAnsi="宋体" w:cs="宋体"/>
          <w:kern w:val="0"/>
          <w:sz w:val="24"/>
          <w:szCs w:val="24"/>
        </w:rPr>
        <w:t>0%</w:t>
      </w:r>
    </w:p>
    <w:p w14:paraId="17FF62AD" w14:textId="77777777" w:rsidR="006F4FA2" w:rsidRPr="001D76FC" w:rsidRDefault="006F4FA2" w:rsidP="00F36507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课程特点：</w:t>
      </w:r>
      <w:r w:rsidRPr="001D76FC">
        <w:rPr>
          <w:rFonts w:ascii="宋体" w:hAnsi="宋体" w:cs="宋体" w:hint="eastAsia"/>
          <w:bCs/>
          <w:kern w:val="0"/>
          <w:sz w:val="24"/>
          <w:szCs w:val="24"/>
        </w:rPr>
        <w:t>大厂真实管理工作场景全分享，课程有趣、有料、多案例、多演练、全干货</w:t>
      </w:r>
    </w:p>
    <w:p w14:paraId="3B7938AD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</w:p>
    <w:p w14:paraId="348016AC" w14:textId="77777777" w:rsidR="003210DC" w:rsidRPr="001D76FC" w:rsidRDefault="003210DC" w:rsidP="00AC5E2A">
      <w:pPr>
        <w:widowControl/>
        <w:spacing w:line="480" w:lineRule="exact"/>
        <w:jc w:val="center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课程大纲</w:t>
      </w:r>
    </w:p>
    <w:p w14:paraId="30F28573" w14:textId="77777777" w:rsidR="003210DC" w:rsidRPr="001D76FC" w:rsidRDefault="003210DC" w:rsidP="006F4FA2">
      <w:pPr>
        <w:widowControl/>
        <w:spacing w:line="480" w:lineRule="exact"/>
        <w:jc w:val="left"/>
        <w:rPr>
          <w:rFonts w:ascii="宋体" w:hAnsi="宋体" w:cs="宋体"/>
          <w:b/>
          <w:bCs/>
          <w:color w:val="1F4E79"/>
          <w:kern w:val="0"/>
          <w:sz w:val="24"/>
          <w:szCs w:val="24"/>
        </w:rPr>
      </w:pPr>
      <w:r w:rsidRPr="001D76FC">
        <w:rPr>
          <w:rFonts w:ascii="宋体" w:hAnsi="宋体" w:cs="宋体" w:hint="eastAsia"/>
          <w:b/>
          <w:bCs/>
          <w:color w:val="1F4E79"/>
          <w:kern w:val="0"/>
          <w:sz w:val="24"/>
          <w:szCs w:val="24"/>
        </w:rPr>
        <w:t>第一讲：新生代的特质和新生代画像</w:t>
      </w:r>
    </w:p>
    <w:p w14:paraId="62F652C2" w14:textId="77777777" w:rsidR="003210DC" w:rsidRDefault="00DE1949" w:rsidP="00DE194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C45911"/>
          <w:sz w:val="24"/>
          <w:szCs w:val="24"/>
        </w:rPr>
        <w:t>一、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管理者眼中的新生代与新生代眼中的管理者</w:t>
      </w:r>
    </w:p>
    <w:p w14:paraId="1ED1CF58" w14:textId="480371AC" w:rsidR="009F3169" w:rsidRPr="005B7B14" w:rsidRDefault="009F3169" w:rsidP="00DE1949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5B7B14">
        <w:rPr>
          <w:rFonts w:ascii="宋体" w:hAnsi="宋体" w:hint="eastAsia"/>
          <w:bCs/>
          <w:sz w:val="24"/>
          <w:szCs w:val="24"/>
        </w:rPr>
        <w:t>1</w:t>
      </w:r>
      <w:r w:rsidRPr="005B7B14">
        <w:rPr>
          <w:rFonts w:ascii="宋体" w:hAnsi="宋体"/>
          <w:bCs/>
          <w:sz w:val="24"/>
          <w:szCs w:val="24"/>
        </w:rPr>
        <w:t xml:space="preserve">. </w:t>
      </w:r>
      <w:r w:rsidR="00D92A61" w:rsidRPr="005B7B14">
        <w:rPr>
          <w:rFonts w:ascii="宋体" w:hAnsi="宋体" w:hint="eastAsia"/>
          <w:bCs/>
          <w:sz w:val="24"/>
          <w:szCs w:val="24"/>
        </w:rPr>
        <w:t>管理者眼中的新生代：激情有活力、敢于挑战一切</w:t>
      </w:r>
      <w:r w:rsidR="00B70377" w:rsidRPr="005B7B14">
        <w:rPr>
          <w:rFonts w:ascii="宋体" w:hAnsi="宋体"/>
          <w:bCs/>
          <w:sz w:val="24"/>
          <w:szCs w:val="24"/>
        </w:rPr>
        <w:t>or</w:t>
      </w:r>
      <w:r w:rsidR="00D92A61" w:rsidRPr="005B7B14">
        <w:rPr>
          <w:rFonts w:ascii="宋体" w:hAnsi="宋体" w:hint="eastAsia"/>
          <w:bCs/>
          <w:sz w:val="24"/>
          <w:szCs w:val="24"/>
        </w:rPr>
        <w:t>折腾不停、跳槽不止</w:t>
      </w:r>
    </w:p>
    <w:p w14:paraId="720C27E6" w14:textId="39FE619B" w:rsidR="009F3169" w:rsidRPr="005B7B14" w:rsidRDefault="009F3169" w:rsidP="009F3169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5B7B14">
        <w:rPr>
          <w:rFonts w:ascii="宋体" w:hAnsi="宋体"/>
          <w:bCs/>
          <w:sz w:val="24"/>
          <w:szCs w:val="24"/>
        </w:rPr>
        <w:t xml:space="preserve">2. </w:t>
      </w:r>
      <w:r w:rsidR="00D92A61" w:rsidRPr="005B7B14">
        <w:rPr>
          <w:rFonts w:ascii="宋体" w:hAnsi="宋体" w:hint="eastAsia"/>
          <w:bCs/>
          <w:sz w:val="24"/>
          <w:szCs w:val="24"/>
        </w:rPr>
        <w:t>新生代眼中的管理者：职业化、专业度</w:t>
      </w:r>
      <w:r w:rsidR="00D92A61" w:rsidRPr="005B7B14">
        <w:rPr>
          <w:rFonts w:ascii="宋体" w:hAnsi="宋体"/>
          <w:bCs/>
          <w:sz w:val="24"/>
          <w:szCs w:val="24"/>
        </w:rPr>
        <w:t>or</w:t>
      </w:r>
      <w:r w:rsidR="00D92A61" w:rsidRPr="005B7B14">
        <w:rPr>
          <w:rFonts w:ascii="宋体" w:hAnsi="宋体" w:hint="eastAsia"/>
          <w:bCs/>
          <w:sz w:val="24"/>
          <w:szCs w:val="24"/>
        </w:rPr>
        <w:t>保守挑剔、墨守成规</w:t>
      </w:r>
    </w:p>
    <w:p w14:paraId="5A609AF1" w14:textId="77777777" w:rsidR="003210DC" w:rsidRPr="001D76FC" w:rsidRDefault="00DE1949" w:rsidP="00DE1949">
      <w:pPr>
        <w:spacing w:line="480" w:lineRule="exact"/>
        <w:jc w:val="left"/>
        <w:rPr>
          <w:rStyle w:val="a8"/>
          <w:rFonts w:ascii="宋体" w:hAnsi="宋体"/>
          <w:color w:val="C45911"/>
          <w:sz w:val="24"/>
          <w:szCs w:val="24"/>
        </w:rPr>
      </w:pPr>
      <w:r w:rsidRPr="001D76FC">
        <w:rPr>
          <w:rStyle w:val="a8"/>
          <w:rFonts w:ascii="宋体" w:hAnsi="宋体" w:hint="eastAsia"/>
          <w:color w:val="C45911"/>
          <w:sz w:val="24"/>
          <w:szCs w:val="24"/>
          <w:shd w:val="clear" w:color="auto" w:fill="FFFFFF"/>
        </w:rPr>
        <w:t>二、</w:t>
      </w:r>
      <w:r w:rsidR="003210DC" w:rsidRPr="001D76FC">
        <w:rPr>
          <w:rStyle w:val="a8"/>
          <w:rFonts w:ascii="宋体" w:hAnsi="宋体" w:hint="eastAsia"/>
          <w:color w:val="C45911"/>
          <w:sz w:val="24"/>
          <w:szCs w:val="24"/>
          <w:shd w:val="clear" w:color="auto" w:fill="FFFFFF"/>
        </w:rPr>
        <w:t>永恒的管理课题——</w:t>
      </w:r>
      <w:hyperlink r:id="rId7" w:tgtFrame="_blank" w:history="1">
        <w:r w:rsidR="003210DC" w:rsidRPr="001D76FC">
          <w:rPr>
            <w:rStyle w:val="a7"/>
            <w:rFonts w:ascii="宋体" w:hAnsi="宋体"/>
            <w:b/>
            <w:bCs/>
            <w:color w:val="C45911"/>
            <w:sz w:val="24"/>
            <w:szCs w:val="24"/>
            <w:u w:val="none"/>
            <w:shd w:val="clear" w:color="auto" w:fill="FFFFFF"/>
          </w:rPr>
          <w:t>新生代员工管理</w:t>
        </w:r>
      </w:hyperlink>
    </w:p>
    <w:p w14:paraId="4724EEA2" w14:textId="77777777" w:rsidR="00DE1949" w:rsidRPr="001D76FC" w:rsidRDefault="003210DC" w:rsidP="00DE1949">
      <w:pPr>
        <w:spacing w:line="480" w:lineRule="exact"/>
        <w:jc w:val="left"/>
        <w:rPr>
          <w:rStyle w:val="a8"/>
          <w:rFonts w:ascii="宋体" w:hAnsi="宋体"/>
          <w:bCs w:val="0"/>
          <w:sz w:val="24"/>
          <w:szCs w:val="24"/>
          <w:shd w:val="clear" w:color="auto" w:fill="FFFFFF"/>
        </w:rPr>
      </w:pPr>
      <w:r w:rsidRPr="001D76FC">
        <w:rPr>
          <w:rStyle w:val="a8"/>
          <w:rFonts w:ascii="宋体" w:hAnsi="宋体" w:hint="eastAsia"/>
          <w:bCs w:val="0"/>
          <w:sz w:val="24"/>
          <w:szCs w:val="24"/>
        </w:rPr>
        <w:t>案例</w:t>
      </w:r>
      <w:r w:rsidRPr="001D76FC">
        <w:rPr>
          <w:rStyle w:val="a8"/>
          <w:rFonts w:ascii="宋体" w:hAnsi="宋体" w:hint="eastAsia"/>
          <w:bCs w:val="0"/>
          <w:sz w:val="24"/>
          <w:szCs w:val="24"/>
          <w:shd w:val="clear" w:color="auto" w:fill="FFFFFF"/>
        </w:rPr>
        <w:t>分享</w:t>
      </w:r>
      <w:r w:rsidR="00DE1949" w:rsidRPr="001D76FC">
        <w:rPr>
          <w:rStyle w:val="a8"/>
          <w:rFonts w:ascii="宋体" w:hAnsi="宋体" w:hint="eastAsia"/>
          <w:bCs w:val="0"/>
          <w:sz w:val="24"/>
          <w:szCs w:val="24"/>
          <w:shd w:val="clear" w:color="auto" w:fill="FFFFFF"/>
        </w:rPr>
        <w:t>：</w:t>
      </w:r>
    </w:p>
    <w:p w14:paraId="6EE3A9F2" w14:textId="77777777" w:rsidR="003210DC" w:rsidRPr="001D76FC" w:rsidRDefault="00F55B05" w:rsidP="00DE1949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Style w:val="a8"/>
          <w:rFonts w:ascii="宋体" w:hAnsi="宋体"/>
          <w:b w:val="0"/>
          <w:bCs w:val="0"/>
          <w:color w:val="121212"/>
          <w:sz w:val="24"/>
          <w:szCs w:val="24"/>
          <w:shd w:val="clear" w:color="auto" w:fill="FFFFFF"/>
        </w:rPr>
        <w:t>1</w:t>
      </w:r>
      <w:r>
        <w:rPr>
          <w:rStyle w:val="a8"/>
          <w:rFonts w:ascii="宋体" w:hAnsi="宋体" w:hint="eastAsia"/>
          <w:b w:val="0"/>
          <w:bCs w:val="0"/>
          <w:color w:val="121212"/>
          <w:sz w:val="24"/>
          <w:szCs w:val="24"/>
          <w:shd w:val="clear" w:color="auto" w:fill="FFFFFF"/>
        </w:rPr>
        <w:t>）</w:t>
      </w:r>
      <w:r w:rsidR="003210DC" w:rsidRPr="001D76FC">
        <w:rPr>
          <w:rStyle w:val="a8"/>
          <w:rFonts w:ascii="宋体" w:hAnsi="宋体" w:hint="eastAsia"/>
          <w:b w:val="0"/>
          <w:bCs w:val="0"/>
          <w:color w:val="121212"/>
          <w:sz w:val="24"/>
          <w:szCs w:val="24"/>
          <w:shd w:val="clear" w:color="auto" w:fill="FFFFFF"/>
        </w:rPr>
        <w:t>2</w:t>
      </w:r>
      <w:r w:rsidR="003210DC" w:rsidRPr="001D76FC">
        <w:rPr>
          <w:rStyle w:val="a8"/>
          <w:rFonts w:ascii="宋体" w:hAnsi="宋体"/>
          <w:b w:val="0"/>
          <w:bCs w:val="0"/>
          <w:color w:val="121212"/>
          <w:sz w:val="24"/>
          <w:szCs w:val="24"/>
          <w:shd w:val="clear" w:color="auto" w:fill="FFFFFF"/>
        </w:rPr>
        <w:t>014</w:t>
      </w:r>
      <w:r w:rsidR="003210DC" w:rsidRPr="001D76FC">
        <w:rPr>
          <w:rStyle w:val="a8"/>
          <w:rFonts w:ascii="宋体" w:hAnsi="宋体" w:hint="eastAsia"/>
          <w:b w:val="0"/>
          <w:bCs w:val="0"/>
          <w:color w:val="121212"/>
          <w:sz w:val="24"/>
          <w:szCs w:val="24"/>
          <w:shd w:val="clear" w:color="auto" w:fill="FFFFFF"/>
        </w:rPr>
        <w:t>年新闻：</w:t>
      </w:r>
      <w:r w:rsidR="003210DC" w:rsidRPr="001D76FC">
        <w:rPr>
          <w:rFonts w:ascii="宋体" w:hAnsi="宋体"/>
          <w:color w:val="121212"/>
          <w:sz w:val="24"/>
          <w:szCs w:val="24"/>
          <w:shd w:val="clear" w:color="auto" w:fill="FFFFFF"/>
        </w:rPr>
        <w:t>《90后管理：一场不可避免的“代际战争”》</w:t>
      </w:r>
    </w:p>
    <w:p w14:paraId="2EFB94BD" w14:textId="77777777" w:rsidR="00DE1949" w:rsidRPr="00191C78" w:rsidRDefault="00F55B05" w:rsidP="00191C78">
      <w:pPr>
        <w:spacing w:line="480" w:lineRule="exact"/>
        <w:jc w:val="left"/>
        <w:rPr>
          <w:rFonts w:ascii="宋体" w:hAnsi="宋体"/>
          <w:color w:val="121212"/>
          <w:sz w:val="24"/>
          <w:szCs w:val="24"/>
          <w:shd w:val="clear" w:color="auto" w:fill="FFFFFF"/>
        </w:rPr>
      </w:pPr>
      <w:r>
        <w:rPr>
          <w:rFonts w:ascii="宋体" w:hAnsi="宋体"/>
          <w:color w:val="121212"/>
          <w:sz w:val="24"/>
          <w:szCs w:val="24"/>
          <w:shd w:val="clear" w:color="auto" w:fill="FFFFFF"/>
        </w:rPr>
        <w:t>2</w:t>
      </w:r>
      <w:r>
        <w:rPr>
          <w:rFonts w:ascii="宋体" w:hAnsi="宋体" w:hint="eastAsia"/>
          <w:color w:val="121212"/>
          <w:sz w:val="24"/>
          <w:szCs w:val="24"/>
          <w:shd w:val="clear" w:color="auto" w:fill="FFFFFF"/>
        </w:rPr>
        <w:t>）</w:t>
      </w:r>
      <w:r w:rsidR="003210DC" w:rsidRPr="001D76FC">
        <w:rPr>
          <w:rFonts w:ascii="宋体" w:hAnsi="宋体"/>
          <w:color w:val="121212"/>
          <w:sz w:val="24"/>
          <w:szCs w:val="24"/>
          <w:shd w:val="clear" w:color="auto" w:fill="FFFFFF"/>
        </w:rPr>
        <w:t>2023年新闻</w:t>
      </w:r>
      <w:r w:rsidR="003210DC" w:rsidRPr="001D76FC">
        <w:rPr>
          <w:rFonts w:ascii="宋体" w:hAnsi="宋体" w:hint="eastAsia"/>
          <w:color w:val="121212"/>
          <w:sz w:val="24"/>
          <w:szCs w:val="24"/>
          <w:shd w:val="clear" w:color="auto" w:fill="FFFFFF"/>
        </w:rPr>
        <w:t>：《</w:t>
      </w:r>
      <w:r w:rsidR="003210DC" w:rsidRPr="001D76FC">
        <w:rPr>
          <w:rFonts w:ascii="宋体" w:hAnsi="宋体"/>
          <w:color w:val="121212"/>
          <w:sz w:val="24"/>
          <w:szCs w:val="24"/>
          <w:shd w:val="clear" w:color="auto" w:fill="FFFFFF"/>
        </w:rPr>
        <w:t>年轻观众超半数</w:t>
      </w:r>
      <w:r w:rsidR="00D03E26">
        <w:rPr>
          <w:rFonts w:ascii="宋体" w:hAnsi="宋体" w:hint="eastAsia"/>
          <w:color w:val="121212"/>
          <w:sz w:val="24"/>
          <w:szCs w:val="24"/>
          <w:shd w:val="clear" w:color="auto" w:fill="FFFFFF"/>
        </w:rPr>
        <w:t>！</w:t>
      </w:r>
      <w:r w:rsidR="003210DC" w:rsidRPr="001D76FC">
        <w:rPr>
          <w:rFonts w:ascii="宋体" w:hAnsi="宋体"/>
          <w:color w:val="121212"/>
          <w:sz w:val="24"/>
          <w:szCs w:val="24"/>
          <w:shd w:val="clear" w:color="auto" w:fill="FFFFFF"/>
        </w:rPr>
        <w:t>喝茶遛鸟文玩后，</w:t>
      </w:r>
      <w:r w:rsidR="003210DC" w:rsidRPr="001D76FC">
        <w:rPr>
          <w:rFonts w:ascii="宋体" w:hAnsi="宋体" w:hint="eastAsia"/>
          <w:color w:val="121212"/>
          <w:sz w:val="24"/>
          <w:szCs w:val="24"/>
          <w:shd w:val="clear" w:color="auto" w:fill="FFFFFF"/>
        </w:rPr>
        <w:t>0</w:t>
      </w:r>
      <w:r w:rsidR="003210DC" w:rsidRPr="001D76FC">
        <w:rPr>
          <w:rFonts w:ascii="宋体" w:hAnsi="宋体"/>
          <w:color w:val="121212"/>
          <w:sz w:val="24"/>
          <w:szCs w:val="24"/>
          <w:shd w:val="clear" w:color="auto" w:fill="FFFFFF"/>
        </w:rPr>
        <w:t>0后年轻人爱上了中国戏曲！</w:t>
      </w:r>
      <w:r w:rsidR="003210DC" w:rsidRPr="001D76FC">
        <w:rPr>
          <w:rFonts w:ascii="宋体" w:hAnsi="宋体" w:hint="eastAsia"/>
          <w:color w:val="121212"/>
          <w:sz w:val="24"/>
          <w:szCs w:val="24"/>
          <w:shd w:val="clear" w:color="auto" w:fill="FFFFFF"/>
        </w:rPr>
        <w:t>》</w:t>
      </w:r>
    </w:p>
    <w:p w14:paraId="0485D8D3" w14:textId="77777777" w:rsidR="003210DC" w:rsidRPr="001D76FC" w:rsidRDefault="00191C78" w:rsidP="00DE194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t>3</w:t>
      </w:r>
      <w:r>
        <w:rPr>
          <w:rFonts w:ascii="宋体" w:hAnsi="宋体" w:hint="eastAsia"/>
          <w:bCs/>
          <w:sz w:val="24"/>
          <w:szCs w:val="24"/>
        </w:rPr>
        <w:t>）</w:t>
      </w:r>
      <w:r w:rsidR="003210DC" w:rsidRPr="001D76FC">
        <w:rPr>
          <w:rFonts w:ascii="宋体" w:hAnsi="宋体" w:hint="eastAsia"/>
          <w:bCs/>
          <w:sz w:val="24"/>
          <w:szCs w:val="24"/>
        </w:rPr>
        <w:t>Break</w:t>
      </w:r>
      <w:r w:rsidR="003210DC" w:rsidRPr="001D76FC">
        <w:rPr>
          <w:rFonts w:ascii="宋体" w:hAnsi="宋体" w:hint="eastAsia"/>
          <w:sz w:val="24"/>
          <w:szCs w:val="24"/>
        </w:rPr>
        <w:t xml:space="preserve"> The Rues：不守规矩和造成危害之间是我们不敢想象的激情空间和生活方式</w:t>
      </w:r>
    </w:p>
    <w:p w14:paraId="1DDBD90B" w14:textId="77777777" w:rsidR="003210DC" w:rsidRPr="001D76FC" w:rsidRDefault="00DE1949" w:rsidP="00DE1949">
      <w:pPr>
        <w:spacing w:line="480" w:lineRule="exact"/>
        <w:jc w:val="left"/>
        <w:rPr>
          <w:rFonts w:ascii="宋体" w:hAnsi="宋体"/>
          <w:color w:val="121212"/>
          <w:sz w:val="24"/>
          <w:szCs w:val="24"/>
          <w:shd w:val="clear" w:color="auto" w:fill="FFFFFF"/>
        </w:rPr>
      </w:pPr>
      <w:r w:rsidRPr="001D76FC">
        <w:rPr>
          <w:rFonts w:ascii="宋体" w:hAnsi="宋体" w:hint="eastAsia"/>
          <w:sz w:val="24"/>
          <w:szCs w:val="24"/>
        </w:rPr>
        <w:t>——</w:t>
      </w:r>
      <w:r w:rsidR="003210DC" w:rsidRPr="001D76FC">
        <w:rPr>
          <w:rFonts w:ascii="宋体" w:hAnsi="宋体" w:hint="eastAsia"/>
          <w:sz w:val="24"/>
          <w:szCs w:val="24"/>
        </w:rPr>
        <w:t>秒懂“00后”</w:t>
      </w:r>
      <w:r w:rsidRPr="001D76FC">
        <w:rPr>
          <w:rFonts w:ascii="宋体" w:hAnsi="宋体" w:hint="eastAsia"/>
          <w:sz w:val="24"/>
          <w:szCs w:val="24"/>
        </w:rPr>
        <w:t>：</w:t>
      </w:r>
      <w:r w:rsidR="003210DC" w:rsidRPr="001D76FC">
        <w:rPr>
          <w:rFonts w:ascii="宋体" w:hAnsi="宋体" w:hint="eastAsia"/>
          <w:sz w:val="24"/>
          <w:szCs w:val="24"/>
        </w:rPr>
        <w:t>多元化求职群体在职场碰撞出不同火花</w:t>
      </w:r>
    </w:p>
    <w:p w14:paraId="16222BED" w14:textId="77777777" w:rsidR="003210DC" w:rsidRPr="001D76FC" w:rsidRDefault="003210DC" w:rsidP="00DE194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C45911"/>
          <w:sz w:val="24"/>
          <w:szCs w:val="24"/>
        </w:rPr>
        <w:t>三、行动学习：输出各岗位大类新生代员工画像</w:t>
      </w:r>
    </w:p>
    <w:p w14:paraId="37FBEE07" w14:textId="5872F683" w:rsidR="003210D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b/>
          <w:sz w:val="24"/>
          <w:szCs w:val="24"/>
        </w:rPr>
        <w:t>要求</w:t>
      </w:r>
      <w:r w:rsidR="00DE1949" w:rsidRPr="001D76FC">
        <w:rPr>
          <w:rFonts w:ascii="宋体" w:hAnsi="宋体" w:hint="eastAsia"/>
          <w:b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参考模板中相关数据信息，分组讨论并输出各职位大类新生代员工性格特质、需求、困惑和行为模式</w:t>
      </w:r>
    </w:p>
    <w:p w14:paraId="56E74E98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02BF0513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1F4E79"/>
          <w:sz w:val="24"/>
          <w:szCs w:val="24"/>
        </w:rPr>
        <w:t>第二讲：从“管理角色认知”到“管理能力提升”</w:t>
      </w:r>
    </w:p>
    <w:p w14:paraId="753253EF" w14:textId="77777777" w:rsidR="003210DC" w:rsidRPr="001D76FC" w:rsidRDefault="003210DC" w:rsidP="00E42D5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C45911"/>
          <w:sz w:val="24"/>
          <w:szCs w:val="24"/>
        </w:rPr>
        <w:t>一、管理者角色认知重塑</w:t>
      </w:r>
    </w:p>
    <w:p w14:paraId="26CAF436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736EE2">
        <w:rPr>
          <w:rFonts w:ascii="宋体" w:hAnsi="宋体" w:hint="eastAsia"/>
          <w:b/>
          <w:sz w:val="24"/>
          <w:szCs w:val="24"/>
        </w:rPr>
        <w:t>工具导入：</w:t>
      </w:r>
      <w:r w:rsidRPr="001D76FC">
        <w:rPr>
          <w:rFonts w:ascii="宋体" w:hAnsi="宋体" w:hint="eastAsia"/>
          <w:sz w:val="24"/>
          <w:szCs w:val="24"/>
        </w:rPr>
        <w:t>管理的过程（POM：Process of Management）</w:t>
      </w:r>
    </w:p>
    <w:p w14:paraId="530773E3" w14:textId="77777777" w:rsidR="000F6A50" w:rsidRPr="005C518D" w:rsidRDefault="00736EE2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5C518D">
        <w:rPr>
          <w:rFonts w:ascii="宋体" w:hAnsi="宋体" w:hint="eastAsia"/>
          <w:b/>
          <w:sz w:val="24"/>
          <w:szCs w:val="24"/>
        </w:rPr>
        <w:t>——</w:t>
      </w:r>
      <w:r w:rsidR="003210DC" w:rsidRPr="005C518D">
        <w:rPr>
          <w:rFonts w:ascii="宋体" w:hAnsi="宋体" w:hint="eastAsia"/>
          <w:b/>
          <w:sz w:val="24"/>
          <w:szCs w:val="24"/>
        </w:rPr>
        <w:t>企业管理者需要具备的五种心态</w:t>
      </w:r>
    </w:p>
    <w:p w14:paraId="5FF5B51D" w14:textId="77777777" w:rsidR="000F6A50" w:rsidRDefault="000F6A50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</w:t>
      </w:r>
      <w:r w:rsidR="003210DC" w:rsidRPr="001D76FC">
        <w:rPr>
          <w:rFonts w:ascii="宋体" w:hAnsi="宋体" w:hint="eastAsia"/>
          <w:sz w:val="24"/>
          <w:szCs w:val="24"/>
        </w:rPr>
        <w:t>成长</w:t>
      </w:r>
    </w:p>
    <w:p w14:paraId="7031F7B8" w14:textId="77777777" w:rsidR="000F6A50" w:rsidRDefault="000F6A50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</w:t>
      </w:r>
      <w:r w:rsidR="003210DC" w:rsidRPr="001D76FC">
        <w:rPr>
          <w:rFonts w:ascii="宋体" w:hAnsi="宋体" w:hint="eastAsia"/>
          <w:sz w:val="24"/>
          <w:szCs w:val="24"/>
        </w:rPr>
        <w:t>创新</w:t>
      </w:r>
    </w:p>
    <w:p w14:paraId="47F9340C" w14:textId="77777777" w:rsidR="000F6A50" w:rsidRDefault="000F6A50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</w:t>
      </w:r>
      <w:r w:rsidR="003210DC" w:rsidRPr="001D76FC">
        <w:rPr>
          <w:rFonts w:ascii="宋体" w:hAnsi="宋体" w:hint="eastAsia"/>
          <w:sz w:val="24"/>
          <w:szCs w:val="24"/>
        </w:rPr>
        <w:t>合作</w:t>
      </w:r>
    </w:p>
    <w:p w14:paraId="3E4E80E8" w14:textId="77777777" w:rsidR="000F6A50" w:rsidRDefault="000F6A50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</w:t>
      </w:r>
      <w:r w:rsidR="003210DC" w:rsidRPr="001D76FC">
        <w:rPr>
          <w:rFonts w:ascii="宋体" w:hAnsi="宋体" w:hint="eastAsia"/>
          <w:sz w:val="24"/>
          <w:szCs w:val="24"/>
        </w:rPr>
        <w:t>客户导向</w:t>
      </w:r>
    </w:p>
    <w:p w14:paraId="64B4283C" w14:textId="77777777" w:rsidR="003210DC" w:rsidRPr="001D76FC" w:rsidRDefault="000F6A50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</w:t>
      </w:r>
      <w:r w:rsidR="003210DC" w:rsidRPr="001D76FC">
        <w:rPr>
          <w:rFonts w:ascii="宋体" w:hAnsi="宋体" w:hint="eastAsia"/>
          <w:sz w:val="24"/>
          <w:szCs w:val="24"/>
        </w:rPr>
        <w:t>持续改进</w:t>
      </w:r>
    </w:p>
    <w:p w14:paraId="6E786B79" w14:textId="77777777" w:rsidR="003210DC" w:rsidRPr="001D76FC" w:rsidRDefault="00E42D59" w:rsidP="00E42D5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管理者管理思维跃升——从“管控思维“到“边界思维”</w:t>
      </w:r>
    </w:p>
    <w:p w14:paraId="1CBFED75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1</w:t>
      </w:r>
      <w:r w:rsidR="00736EE2">
        <w:rPr>
          <w:rFonts w:ascii="宋体" w:hAnsi="宋体" w:hint="eastAsia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强化权威—淡化权威</w:t>
      </w:r>
    </w:p>
    <w:p w14:paraId="0A055595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2</w:t>
      </w:r>
      <w:r w:rsidR="00736EE2">
        <w:rPr>
          <w:rFonts w:ascii="宋体" w:hAnsi="宋体" w:hint="eastAsia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忽视冲突—软化冲突</w:t>
      </w:r>
    </w:p>
    <w:p w14:paraId="09B0F1D3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3</w:t>
      </w:r>
      <w:r w:rsidR="00736EE2">
        <w:rPr>
          <w:rFonts w:ascii="宋体" w:hAnsi="宋体" w:hint="eastAsia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软化边界—强化边界</w:t>
      </w:r>
    </w:p>
    <w:p w14:paraId="6439E412" w14:textId="2C1157E7" w:rsidR="003210DC" w:rsidRPr="001D76FC" w:rsidRDefault="00E42D59" w:rsidP="00E42D5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领导者必备的四种能力</w:t>
      </w:r>
      <w:r w:rsidR="00954B34">
        <w:rPr>
          <w:rFonts w:ascii="宋体" w:hAnsi="宋体" w:hint="eastAsia"/>
          <w:b/>
          <w:bCs/>
          <w:color w:val="C45911"/>
          <w:sz w:val="24"/>
          <w:szCs w:val="24"/>
        </w:rPr>
        <w:t>——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决策力</w:t>
      </w:r>
      <w:r w:rsidR="003210DC" w:rsidRPr="001D76FC">
        <w:rPr>
          <w:rFonts w:ascii="宋体" w:hAnsi="宋体"/>
          <w:b/>
          <w:bCs/>
          <w:color w:val="C45911"/>
          <w:sz w:val="24"/>
          <w:szCs w:val="24"/>
        </w:rPr>
        <w:t>+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感召力</w:t>
      </w:r>
      <w:r w:rsidR="003210DC" w:rsidRPr="001D76FC">
        <w:rPr>
          <w:rFonts w:ascii="宋体" w:hAnsi="宋体"/>
          <w:b/>
          <w:bCs/>
          <w:color w:val="C45911"/>
          <w:sz w:val="24"/>
          <w:szCs w:val="24"/>
        </w:rPr>
        <w:t>+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整合力</w:t>
      </w:r>
      <w:r w:rsidR="003210DC" w:rsidRPr="001D76FC">
        <w:rPr>
          <w:rFonts w:ascii="宋体" w:hAnsi="宋体"/>
          <w:b/>
          <w:bCs/>
          <w:color w:val="C45911"/>
          <w:sz w:val="24"/>
          <w:szCs w:val="24"/>
        </w:rPr>
        <w:t>+</w:t>
      </w:r>
      <w:r w:rsidR="00954B34">
        <w:rPr>
          <w:rFonts w:ascii="宋体" w:hAnsi="宋体" w:hint="eastAsia"/>
          <w:b/>
          <w:bCs/>
          <w:color w:val="C45911"/>
          <w:sz w:val="24"/>
          <w:szCs w:val="24"/>
        </w:rPr>
        <w:t>抗压力</w:t>
      </w:r>
    </w:p>
    <w:p w14:paraId="1BEF7E21" w14:textId="77777777" w:rsidR="003210DC" w:rsidRPr="001D76FC" w:rsidRDefault="00736EE2" w:rsidP="00736E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智慧决策——决策力</w:t>
      </w:r>
    </w:p>
    <w:p w14:paraId="4DC66791" w14:textId="77777777" w:rsidR="003210DC" w:rsidRPr="001D76FC" w:rsidRDefault="00736EE2" w:rsidP="00736E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3210DC" w:rsidRPr="001D76FC">
        <w:rPr>
          <w:rFonts w:ascii="宋体" w:hAnsi="宋体" w:hint="eastAsia"/>
          <w:sz w:val="24"/>
          <w:szCs w:val="24"/>
        </w:rPr>
        <w:t>情感沟通——感召力</w:t>
      </w:r>
    </w:p>
    <w:p w14:paraId="4F800CA0" w14:textId="77777777" w:rsidR="003210DC" w:rsidRPr="001D76FC" w:rsidRDefault="00736EE2" w:rsidP="00736E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关系建立——整合力</w:t>
      </w:r>
    </w:p>
    <w:p w14:paraId="7E7145FD" w14:textId="77777777" w:rsidR="003210DC" w:rsidRPr="001D76FC" w:rsidRDefault="00736EE2" w:rsidP="00736E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身体素质——抗压性</w:t>
      </w:r>
    </w:p>
    <w:p w14:paraId="5A970261" w14:textId="77777777" w:rsidR="003210DC" w:rsidRPr="001D76FC" w:rsidRDefault="00E42D59" w:rsidP="00E42D59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四、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管理者自身和新生代员工的压力与情绪舒缓</w:t>
      </w:r>
    </w:p>
    <w:p w14:paraId="6E432CA9" w14:textId="077608CC" w:rsidR="00736EE2" w:rsidRDefault="003210DC" w:rsidP="00736EE2">
      <w:pPr>
        <w:spacing w:line="480" w:lineRule="exact"/>
        <w:jc w:val="left"/>
        <w:rPr>
          <w:rFonts w:ascii="宋体" w:hAnsi="宋体"/>
          <w:b/>
          <w:bCs/>
          <w:color w:val="4472C4"/>
          <w:sz w:val="24"/>
          <w:szCs w:val="24"/>
        </w:rPr>
      </w:pPr>
      <w:r w:rsidRPr="00736EE2">
        <w:rPr>
          <w:rFonts w:ascii="宋体" w:hAnsi="宋体" w:hint="eastAsia"/>
          <w:b/>
          <w:bCs/>
          <w:sz w:val="24"/>
          <w:szCs w:val="24"/>
        </w:rPr>
        <w:t>案例分享：</w:t>
      </w:r>
      <w:r w:rsidRPr="001D76FC">
        <w:rPr>
          <w:rFonts w:ascii="宋体" w:hAnsi="宋体" w:hint="eastAsia"/>
          <w:bCs/>
          <w:sz w:val="24"/>
          <w:szCs w:val="24"/>
        </w:rPr>
        <w:t>员工说</w:t>
      </w:r>
      <w:r w:rsidRPr="001D76FC">
        <w:rPr>
          <w:rFonts w:ascii="宋体" w:hAnsi="宋体" w:hint="eastAsia"/>
          <w:sz w:val="24"/>
          <w:szCs w:val="24"/>
        </w:rPr>
        <w:t>“辞退我就跳楼”</w:t>
      </w:r>
      <w:bookmarkStart w:id="1" w:name="_Hlk150783993"/>
      <w:r w:rsidR="00114DB7">
        <w:rPr>
          <w:rFonts w:ascii="宋体" w:hAnsi="宋体" w:hint="eastAsia"/>
          <w:sz w:val="24"/>
          <w:szCs w:val="24"/>
        </w:rPr>
        <w:t>，管理者如何正确应对？</w:t>
      </w:r>
    </w:p>
    <w:p w14:paraId="22153F0A" w14:textId="77777777" w:rsidR="003210DC" w:rsidRPr="00736EE2" w:rsidRDefault="003210DC" w:rsidP="00736EE2">
      <w:pPr>
        <w:spacing w:line="480" w:lineRule="exact"/>
        <w:jc w:val="left"/>
        <w:rPr>
          <w:rFonts w:ascii="宋体" w:hAnsi="宋体"/>
          <w:b/>
          <w:bCs/>
          <w:color w:val="4472C4"/>
          <w:sz w:val="24"/>
          <w:szCs w:val="24"/>
        </w:rPr>
      </w:pPr>
      <w:r w:rsidRPr="00736EE2">
        <w:rPr>
          <w:rFonts w:ascii="宋体" w:hAnsi="宋体" w:hint="eastAsia"/>
          <w:b/>
          <w:bCs/>
          <w:sz w:val="24"/>
          <w:szCs w:val="24"/>
        </w:rPr>
        <w:t>心理学工具：</w:t>
      </w:r>
      <w:r w:rsidRPr="001D76FC">
        <w:rPr>
          <w:rFonts w:ascii="宋体" w:hAnsi="宋体" w:hint="eastAsia"/>
          <w:bCs/>
          <w:sz w:val="24"/>
          <w:szCs w:val="24"/>
        </w:rPr>
        <w:t>应对职场压力的6个解压工具</w:t>
      </w:r>
    </w:p>
    <w:p w14:paraId="24202EFD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</w:p>
    <w:bookmarkEnd w:id="1"/>
    <w:p w14:paraId="01B756E9" w14:textId="77777777" w:rsidR="003210DC" w:rsidRPr="001D76FC" w:rsidRDefault="00736EE2" w:rsidP="00F36507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1D76FC">
        <w:rPr>
          <w:rFonts w:ascii="宋体" w:hAnsi="宋体"/>
          <w:noProof/>
          <w:color w:val="1F4E79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062A8CF2" wp14:editId="296DD830">
            <wp:simplePos x="0" y="0"/>
            <wp:positionH relativeFrom="margin">
              <wp:posOffset>4472305</wp:posOffset>
            </wp:positionH>
            <wp:positionV relativeFrom="paragraph">
              <wp:posOffset>201295</wp:posOffset>
            </wp:positionV>
            <wp:extent cx="1762125" cy="1120775"/>
            <wp:effectExtent l="0" t="0" r="9525" b="3175"/>
            <wp:wrapTight wrapText="bothSides">
              <wp:wrapPolygon edited="0">
                <wp:start x="0" y="0"/>
                <wp:lineTo x="0" y="21294"/>
                <wp:lineTo x="21483" y="21294"/>
                <wp:lineTo x="21483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0DC" w:rsidRPr="001D76FC">
        <w:rPr>
          <w:rFonts w:ascii="宋体" w:hAnsi="宋体" w:hint="eastAsia"/>
          <w:b/>
          <w:bCs/>
          <w:color w:val="1F4E79"/>
          <w:sz w:val="24"/>
          <w:szCs w:val="24"/>
        </w:rPr>
        <w:t>第三讲：对话新生代——管理者与新生代的高效沟通</w:t>
      </w:r>
    </w:p>
    <w:p w14:paraId="718DE88E" w14:textId="77777777" w:rsidR="003210DC" w:rsidRPr="001D76FC" w:rsidRDefault="00FF72A7" w:rsidP="00FF72A7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210DC" w:rsidRPr="001D76FC">
        <w:rPr>
          <w:rFonts w:ascii="宋体" w:hAnsi="宋体" w:hint="eastAsia"/>
          <w:b/>
          <w:color w:val="C45911"/>
          <w:sz w:val="24"/>
          <w:szCs w:val="24"/>
        </w:rPr>
        <w:t>管理者与新生代沟通的基础——建立信任</w:t>
      </w:r>
    </w:p>
    <w:p w14:paraId="6C1F8D77" w14:textId="77777777" w:rsidR="003210DC" w:rsidRPr="001D76FC" w:rsidRDefault="003210DC" w:rsidP="00C403CE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C403CE">
        <w:rPr>
          <w:rFonts w:ascii="宋体" w:hAnsi="宋体" w:hint="eastAsia"/>
          <w:b/>
          <w:bCs/>
          <w:sz w:val="24"/>
          <w:szCs w:val="24"/>
        </w:rPr>
        <w:t>管理模型</w:t>
      </w:r>
      <w:r w:rsidR="00C403CE" w:rsidRPr="00C403CE">
        <w:rPr>
          <w:rFonts w:ascii="宋体" w:hAnsi="宋体" w:hint="eastAsia"/>
          <w:b/>
          <w:bCs/>
          <w:sz w:val="24"/>
          <w:szCs w:val="24"/>
        </w:rPr>
        <w:t>：</w:t>
      </w:r>
      <w:r w:rsidRPr="001D76FC">
        <w:rPr>
          <w:rFonts w:ascii="宋体" w:hAnsi="宋体" w:hint="eastAsia"/>
          <w:bCs/>
          <w:sz w:val="24"/>
          <w:szCs w:val="24"/>
        </w:rPr>
        <w:t>信任三角模型：真实性、逻辑、同理心</w:t>
      </w:r>
    </w:p>
    <w:p w14:paraId="11830525" w14:textId="77777777" w:rsidR="003210DC" w:rsidRPr="001D76FC" w:rsidRDefault="003210DC" w:rsidP="00C403CE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C403CE">
        <w:rPr>
          <w:rFonts w:ascii="宋体" w:hAnsi="宋体" w:hint="eastAsia"/>
          <w:b/>
          <w:bCs/>
          <w:sz w:val="24"/>
          <w:szCs w:val="24"/>
        </w:rPr>
        <w:t>视频分享</w:t>
      </w:r>
      <w:r w:rsidR="00C403CE" w:rsidRPr="00C403CE">
        <w:rPr>
          <w:rFonts w:ascii="宋体" w:hAnsi="宋体" w:hint="eastAsia"/>
          <w:b/>
          <w:bCs/>
          <w:sz w:val="24"/>
          <w:szCs w:val="24"/>
        </w:rPr>
        <w:t>：</w:t>
      </w:r>
      <w:r w:rsidRPr="001D76FC">
        <w:rPr>
          <w:rFonts w:ascii="宋体" w:hAnsi="宋体" w:hint="eastAsia"/>
          <w:bCs/>
          <w:sz w:val="24"/>
          <w:szCs w:val="24"/>
        </w:rPr>
        <w:t>同理心倾听——温暖的小狐狸</w:t>
      </w:r>
    </w:p>
    <w:p w14:paraId="6A691A1B" w14:textId="77777777" w:rsidR="003210DC" w:rsidRPr="001D76FC" w:rsidRDefault="00FF72A7" w:rsidP="00FF72A7">
      <w:pPr>
        <w:spacing w:line="480" w:lineRule="exact"/>
        <w:jc w:val="left"/>
        <w:rPr>
          <w:rFonts w:ascii="宋体" w:hAnsi="宋体"/>
          <w:b/>
          <w:bCs/>
          <w:color w:val="ED7D3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二、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优秀管理者认真倾听的三个方面——营造讲真</w:t>
      </w:r>
      <w:r w:rsidR="003210DC" w:rsidRPr="001D76FC">
        <w:rPr>
          <w:rFonts w:ascii="宋体" w:hAnsi="宋体" w:hint="eastAsia"/>
          <w:b/>
          <w:bCs/>
          <w:color w:val="ED7D31"/>
          <w:sz w:val="24"/>
          <w:szCs w:val="24"/>
        </w:rPr>
        <w:t>话氛围</w:t>
      </w:r>
    </w:p>
    <w:p w14:paraId="5D1B6A74" w14:textId="77777777" w:rsidR="003210DC" w:rsidRPr="001D76FC" w:rsidRDefault="00C403CE" w:rsidP="00C403CE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听员工的抱怨</w:t>
      </w:r>
    </w:p>
    <w:p w14:paraId="7FCFCC83" w14:textId="77777777" w:rsidR="003210DC" w:rsidRPr="001D76FC" w:rsidRDefault="00C403CE" w:rsidP="00C403CE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听员工新想法</w:t>
      </w:r>
    </w:p>
    <w:p w14:paraId="61E5BEC4" w14:textId="77777777" w:rsidR="003210DC" w:rsidRPr="001D76FC" w:rsidRDefault="00C403CE" w:rsidP="00C403CE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听员工改进意见</w:t>
      </w:r>
    </w:p>
    <w:p w14:paraId="45D444BD" w14:textId="78C7AC50" w:rsidR="003210DC" w:rsidRPr="001D76FC" w:rsidRDefault="00FF72A7" w:rsidP="00FF72A7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5B7B14"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="003210DC" w:rsidRPr="005B7B14">
        <w:rPr>
          <w:rFonts w:ascii="宋体" w:hAnsi="宋体" w:hint="eastAsia"/>
          <w:b/>
          <w:bCs/>
          <w:color w:val="C45911"/>
          <w:sz w:val="24"/>
          <w:szCs w:val="24"/>
        </w:rPr>
        <w:t>精准提问：</w:t>
      </w:r>
      <w:r w:rsidR="003210DC" w:rsidRPr="005B7B14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卓越管理者的</w:t>
      </w:r>
      <w:r w:rsidR="00C80EC3" w:rsidRPr="005B7B14">
        <w:rPr>
          <w:rFonts w:ascii="宋体" w:hAnsi="宋体" w:cs="Arial"/>
          <w:b/>
          <w:bCs/>
          <w:color w:val="C45911"/>
          <w:kern w:val="0"/>
          <w:sz w:val="24"/>
          <w:szCs w:val="24"/>
        </w:rPr>
        <w:t>4</w:t>
      </w:r>
      <w:r w:rsidR="003210DC" w:rsidRPr="005B7B14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个提问</w:t>
      </w:r>
      <w:r w:rsidR="00901A20" w:rsidRPr="005B7B14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秘籍</w:t>
      </w:r>
    </w:p>
    <w:p w14:paraId="7B5DD0D6" w14:textId="77777777" w:rsidR="003210DC" w:rsidRPr="001D76FC" w:rsidRDefault="00901A20" w:rsidP="00901A20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避免职场P</w:t>
      </w:r>
      <w:r w:rsidR="003210DC" w:rsidRPr="001D76FC">
        <w:rPr>
          <w:rFonts w:ascii="宋体" w:hAnsi="宋体"/>
          <w:sz w:val="24"/>
          <w:szCs w:val="24"/>
        </w:rPr>
        <w:t>UA</w:t>
      </w:r>
      <w:r w:rsidR="003210DC" w:rsidRPr="001D76FC">
        <w:rPr>
          <w:rFonts w:ascii="宋体" w:hAnsi="宋体" w:hint="eastAsia"/>
          <w:sz w:val="24"/>
          <w:szCs w:val="24"/>
        </w:rPr>
        <w:t>——指责性反问</w:t>
      </w:r>
    </w:p>
    <w:p w14:paraId="59219B33" w14:textId="77777777" w:rsidR="003210DC" w:rsidRPr="001D76FC" w:rsidRDefault="00901A20" w:rsidP="00901A20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3210DC" w:rsidRPr="001D76FC">
        <w:rPr>
          <w:rFonts w:ascii="宋体" w:hAnsi="宋体" w:hint="eastAsia"/>
          <w:sz w:val="24"/>
          <w:szCs w:val="24"/>
        </w:rPr>
        <w:t>用“h</w:t>
      </w:r>
      <w:r w:rsidR="003210DC" w:rsidRPr="001D76FC">
        <w:rPr>
          <w:rFonts w:ascii="宋体" w:hAnsi="宋体"/>
          <w:sz w:val="24"/>
          <w:szCs w:val="24"/>
        </w:rPr>
        <w:t>ow</w:t>
      </w:r>
      <w:r w:rsidR="003210DC" w:rsidRPr="001D76FC">
        <w:rPr>
          <w:rFonts w:ascii="宋体" w:hAnsi="宋体" w:hint="eastAsia"/>
          <w:sz w:val="24"/>
          <w:szCs w:val="24"/>
        </w:rPr>
        <w:t>”代替“w</w:t>
      </w:r>
      <w:r w:rsidR="003210DC" w:rsidRPr="001D76FC">
        <w:rPr>
          <w:rFonts w:ascii="宋体" w:hAnsi="宋体"/>
          <w:sz w:val="24"/>
          <w:szCs w:val="24"/>
        </w:rPr>
        <w:t>hy</w:t>
      </w:r>
      <w:r w:rsidR="003210DC" w:rsidRPr="001D76FC">
        <w:rPr>
          <w:rFonts w:ascii="宋体" w:hAnsi="宋体" w:hint="eastAsia"/>
          <w:sz w:val="24"/>
          <w:szCs w:val="24"/>
        </w:rPr>
        <w:t>”</w:t>
      </w:r>
    </w:p>
    <w:p w14:paraId="794BDE4C" w14:textId="77777777" w:rsidR="003210DC" w:rsidRPr="001D76FC" w:rsidRDefault="00901A20" w:rsidP="00901A20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3210DC" w:rsidRPr="001D76FC">
        <w:rPr>
          <w:rFonts w:ascii="宋体" w:hAnsi="宋体" w:hint="eastAsia"/>
          <w:sz w:val="24"/>
          <w:szCs w:val="24"/>
        </w:rPr>
        <w:t>积极心理学提问方式</w:t>
      </w:r>
      <w:r w:rsidR="006148C3">
        <w:rPr>
          <w:rFonts w:ascii="宋体" w:hAnsi="宋体" w:hint="eastAsia"/>
          <w:sz w:val="24"/>
          <w:szCs w:val="24"/>
        </w:rPr>
        <w:t>：</w:t>
      </w:r>
      <w:r w:rsidR="003210DC" w:rsidRPr="001D76FC">
        <w:rPr>
          <w:rFonts w:ascii="宋体" w:hAnsi="宋体" w:hint="eastAsia"/>
          <w:sz w:val="24"/>
          <w:szCs w:val="24"/>
        </w:rPr>
        <w:t>三三法则（三个积极的意义+三个积极的提问）</w:t>
      </w:r>
    </w:p>
    <w:p w14:paraId="7242ACF7" w14:textId="10A50867" w:rsidR="00452C48" w:rsidRPr="001D76FC" w:rsidRDefault="00901A20" w:rsidP="00901A20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4. </w:t>
      </w:r>
      <w:r w:rsidR="003210DC" w:rsidRPr="001D76FC">
        <w:rPr>
          <w:rFonts w:ascii="宋体" w:hAnsi="宋体" w:hint="eastAsia"/>
          <w:sz w:val="24"/>
          <w:szCs w:val="24"/>
        </w:rPr>
        <w:t>不断追问，解决核心问题</w:t>
      </w:r>
    </w:p>
    <w:p w14:paraId="02F27C57" w14:textId="0CCBBCC9" w:rsidR="003210DC" w:rsidRPr="001D76FC" w:rsidRDefault="00C80EC3" w:rsidP="00FF72A7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 w:rsidRPr="001D76FC">
        <w:rPr>
          <w:rFonts w:ascii="宋体" w:hAnsi="宋体"/>
          <w:noProof/>
          <w:color w:val="C4591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60B6CB8" wp14:editId="26401FE0">
            <wp:simplePos x="0" y="0"/>
            <wp:positionH relativeFrom="margin">
              <wp:posOffset>5398770</wp:posOffset>
            </wp:positionH>
            <wp:positionV relativeFrom="paragraph">
              <wp:posOffset>144145</wp:posOffset>
            </wp:positionV>
            <wp:extent cx="1076960" cy="798830"/>
            <wp:effectExtent l="0" t="0" r="8890" b="1270"/>
            <wp:wrapTight wrapText="bothSides">
              <wp:wrapPolygon edited="0">
                <wp:start x="0" y="0"/>
                <wp:lineTo x="0" y="21119"/>
                <wp:lineTo x="21396" y="21119"/>
                <wp:lineTo x="21396" y="0"/>
                <wp:lineTo x="0" y="0"/>
              </wp:wrapPolygon>
            </wp:wrapTight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2A7">
        <w:rPr>
          <w:rFonts w:ascii="宋体" w:hAnsi="宋体" w:hint="eastAsia"/>
          <w:b/>
          <w:bCs/>
          <w:color w:val="C45911"/>
          <w:sz w:val="24"/>
          <w:szCs w:val="24"/>
        </w:rPr>
        <w:t>四、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不同职场沟通场景下的管理者沟通</w:t>
      </w:r>
    </w:p>
    <w:p w14:paraId="2B98CBC8" w14:textId="246723D8" w:rsidR="003210DC" w:rsidRPr="001D76FC" w:rsidRDefault="003210DC" w:rsidP="00022831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022831">
        <w:rPr>
          <w:rFonts w:ascii="宋体" w:hAnsi="宋体" w:hint="eastAsia"/>
          <w:b/>
          <w:bCs/>
          <w:sz w:val="24"/>
          <w:szCs w:val="24"/>
        </w:rPr>
        <w:t>管理工具：</w:t>
      </w:r>
      <w:r w:rsidRPr="001D76FC">
        <w:rPr>
          <w:rFonts w:ascii="宋体" w:hAnsi="宋体" w:hint="eastAsia"/>
          <w:bCs/>
          <w:sz w:val="24"/>
          <w:szCs w:val="24"/>
        </w:rPr>
        <w:t>贝尔</w:t>
      </w:r>
      <w:r w:rsidRPr="001D76FC">
        <w:rPr>
          <w:rFonts w:ascii="宋体" w:hAnsi="宋体" w:hint="eastAsia"/>
          <w:sz w:val="24"/>
          <w:szCs w:val="24"/>
        </w:rPr>
        <w:t>宾角色模型</w:t>
      </w:r>
      <w:r w:rsidR="005E2A1F">
        <w:rPr>
          <w:rFonts w:ascii="宋体" w:hAnsi="宋体" w:hint="eastAsia"/>
          <w:sz w:val="24"/>
          <w:szCs w:val="24"/>
        </w:rPr>
        <w:t>——</w:t>
      </w:r>
      <w:r w:rsidRPr="001D76FC">
        <w:rPr>
          <w:rFonts w:ascii="宋体" w:hAnsi="宋体" w:hint="eastAsia"/>
          <w:sz w:val="24"/>
          <w:szCs w:val="24"/>
        </w:rPr>
        <w:t>不同性格特质员工的沟通辅导方式</w:t>
      </w:r>
    </w:p>
    <w:p w14:paraId="1FCE77A6" w14:textId="77777777" w:rsidR="003210DC" w:rsidRPr="001D76FC" w:rsidRDefault="003210DC" w:rsidP="00022831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22831">
        <w:rPr>
          <w:rFonts w:ascii="宋体" w:hAnsi="宋体" w:hint="eastAsia"/>
          <w:b/>
          <w:bCs/>
          <w:sz w:val="24"/>
          <w:szCs w:val="24"/>
        </w:rPr>
        <w:t>案例分享：</w:t>
      </w:r>
      <w:r w:rsidRPr="001D76FC">
        <w:rPr>
          <w:rFonts w:ascii="宋体" w:hAnsi="宋体" w:hint="eastAsia"/>
          <w:sz w:val="24"/>
          <w:szCs w:val="24"/>
        </w:rPr>
        <w:t>管理者如何与应对？被动沟通的“涉恐”与主动沟通的“社牛”</w:t>
      </w:r>
    </w:p>
    <w:p w14:paraId="4ED0EA6E" w14:textId="77777777" w:rsidR="003210DC" w:rsidRPr="001D76FC" w:rsidRDefault="003210DC" w:rsidP="00022831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022831">
        <w:rPr>
          <w:rFonts w:ascii="宋体" w:hAnsi="宋体" w:hint="eastAsia"/>
          <w:b/>
          <w:sz w:val="24"/>
          <w:szCs w:val="24"/>
        </w:rPr>
        <w:t>情景演练：</w:t>
      </w:r>
      <w:r w:rsidRPr="001D76FC">
        <w:rPr>
          <w:rFonts w:ascii="宋体" w:hAnsi="宋体" w:hint="eastAsia"/>
          <w:sz w:val="24"/>
          <w:szCs w:val="24"/>
        </w:rPr>
        <w:t>拒绝加班的0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后——如何与员工沟通找到员工</w:t>
      </w:r>
      <w:r w:rsidR="00022831">
        <w:rPr>
          <w:rFonts w:ascii="宋体" w:hAnsi="宋体" w:hint="eastAsia"/>
          <w:sz w:val="24"/>
          <w:szCs w:val="24"/>
        </w:rPr>
        <w:t>职</w:t>
      </w:r>
      <w:r w:rsidRPr="001D76FC">
        <w:rPr>
          <w:rFonts w:ascii="宋体" w:hAnsi="宋体" w:hint="eastAsia"/>
          <w:sz w:val="24"/>
          <w:szCs w:val="24"/>
        </w:rPr>
        <w:t>“</w:t>
      </w:r>
      <w:r w:rsidR="00022831">
        <w:rPr>
          <w:rFonts w:ascii="宋体" w:hAnsi="宋体" w:hint="eastAsia"/>
          <w:sz w:val="24"/>
          <w:szCs w:val="24"/>
        </w:rPr>
        <w:t>嗨</w:t>
      </w:r>
      <w:r w:rsidRPr="001D76FC">
        <w:rPr>
          <w:rFonts w:ascii="宋体" w:hAnsi="宋体" w:hint="eastAsia"/>
          <w:sz w:val="24"/>
          <w:szCs w:val="24"/>
        </w:rPr>
        <w:t>点”</w:t>
      </w:r>
    </w:p>
    <w:p w14:paraId="3FBE509B" w14:textId="77777777" w:rsidR="003210DC" w:rsidRPr="001D76FC" w:rsidRDefault="003210DC" w:rsidP="00022831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022831">
        <w:rPr>
          <w:rFonts w:ascii="宋体" w:hAnsi="宋体" w:hint="eastAsia"/>
          <w:b/>
          <w:bCs/>
          <w:sz w:val="24"/>
          <w:szCs w:val="24"/>
        </w:rPr>
        <w:t>情景演练：</w:t>
      </w:r>
      <w:r w:rsidRPr="001D76FC">
        <w:rPr>
          <w:rFonts w:ascii="宋体" w:hAnsi="宋体" w:hint="eastAsia"/>
          <w:bCs/>
          <w:sz w:val="24"/>
          <w:szCs w:val="24"/>
        </w:rPr>
        <w:t>考核被淘汰的员工竟然完美逆袭？——如何与绩效表现低于预期员工做绩效沟通？</w:t>
      </w:r>
    </w:p>
    <w:p w14:paraId="03273190" w14:textId="77777777" w:rsidR="003210DC" w:rsidRPr="00B64DF2" w:rsidRDefault="00B64DF2" w:rsidP="00B64DF2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w:t>——</w:t>
      </w:r>
      <w:r w:rsidR="003210DC" w:rsidRPr="00B64DF2">
        <w:rPr>
          <w:rFonts w:ascii="宋体" w:hAnsi="宋体" w:hint="eastAsia"/>
          <w:b/>
          <w:sz w:val="24"/>
          <w:szCs w:val="24"/>
        </w:rPr>
        <w:t>管理模型</w:t>
      </w:r>
      <w:r w:rsidRPr="00B64DF2">
        <w:rPr>
          <w:rFonts w:ascii="宋体" w:hAnsi="宋体" w:hint="eastAsia"/>
          <w:b/>
          <w:sz w:val="24"/>
          <w:szCs w:val="24"/>
        </w:rPr>
        <w:t>：</w:t>
      </w:r>
      <w:r w:rsidR="003210DC" w:rsidRPr="00B64DF2">
        <w:rPr>
          <w:rFonts w:ascii="宋体" w:hAnsi="宋体" w:hint="eastAsia"/>
          <w:sz w:val="24"/>
          <w:szCs w:val="24"/>
        </w:rPr>
        <w:t>高效管理者沟通</w:t>
      </w:r>
      <w:r w:rsidRPr="00B64DF2">
        <w:rPr>
          <w:rFonts w:ascii="宋体" w:hAnsi="宋体" w:hint="eastAsia"/>
          <w:sz w:val="24"/>
          <w:szCs w:val="24"/>
        </w:rPr>
        <w:t>：</w:t>
      </w:r>
      <w:r w:rsidR="003210DC" w:rsidRPr="00B64DF2">
        <w:rPr>
          <w:rFonts w:ascii="宋体" w:hAnsi="宋体" w:hint="eastAsia"/>
          <w:sz w:val="24"/>
          <w:szCs w:val="24"/>
        </w:rPr>
        <w:t>GROW模型</w:t>
      </w:r>
    </w:p>
    <w:p w14:paraId="11A52055" w14:textId="77777777" w:rsidR="003210DC" w:rsidRPr="001D76FC" w:rsidRDefault="00B64DF2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64DF2">
        <w:rPr>
          <w:rFonts w:ascii="宋体" w:hAnsi="宋体" w:hint="eastAsia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0F8899B" wp14:editId="276E401F">
            <wp:simplePos x="0" y="0"/>
            <wp:positionH relativeFrom="column">
              <wp:posOffset>3417912</wp:posOffset>
            </wp:positionH>
            <wp:positionV relativeFrom="paragraph">
              <wp:posOffset>244</wp:posOffset>
            </wp:positionV>
            <wp:extent cx="1238250" cy="1224280"/>
            <wp:effectExtent l="0" t="0" r="0" b="0"/>
            <wp:wrapThrough wrapText="bothSides">
              <wp:wrapPolygon edited="0">
                <wp:start x="0" y="0"/>
                <wp:lineTo x="0" y="21174"/>
                <wp:lineTo x="21268" y="21174"/>
                <wp:lineTo x="21268" y="0"/>
                <wp:lineTo x="0" y="0"/>
              </wp:wrapPolygon>
            </wp:wrapThrough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0DC" w:rsidRPr="001D76FC">
        <w:rPr>
          <w:rFonts w:ascii="宋体" w:hAnsi="宋体" w:hint="eastAsia"/>
          <w:sz w:val="24"/>
          <w:szCs w:val="24"/>
        </w:rPr>
        <w:t>1）确定目标</w:t>
      </w:r>
      <w:r w:rsidR="0082520E">
        <w:rPr>
          <w:rFonts w:ascii="宋体" w:hAnsi="宋体" w:hint="eastAsia"/>
          <w:sz w:val="24"/>
          <w:szCs w:val="24"/>
        </w:rPr>
        <w:t>（</w:t>
      </w:r>
      <w:r w:rsidR="00DC4E99">
        <w:rPr>
          <w:rFonts w:ascii="宋体" w:hAnsi="宋体" w:hint="eastAsia"/>
          <w:sz w:val="24"/>
          <w:szCs w:val="24"/>
        </w:rPr>
        <w:t>Goal</w:t>
      </w:r>
      <w:r w:rsidR="0082520E">
        <w:rPr>
          <w:rFonts w:ascii="宋体" w:hAnsi="宋体" w:hint="eastAsia"/>
          <w:sz w:val="24"/>
          <w:szCs w:val="24"/>
        </w:rPr>
        <w:t>）</w:t>
      </w:r>
    </w:p>
    <w:p w14:paraId="06D60725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2）澄清现状</w:t>
      </w:r>
      <w:r w:rsidR="0082520E">
        <w:rPr>
          <w:rFonts w:ascii="宋体" w:hAnsi="宋体" w:hint="eastAsia"/>
          <w:sz w:val="24"/>
          <w:szCs w:val="24"/>
        </w:rPr>
        <w:t>（</w:t>
      </w:r>
      <w:r w:rsidRPr="001D76FC">
        <w:rPr>
          <w:rFonts w:ascii="宋体" w:hAnsi="宋体" w:hint="eastAsia"/>
          <w:sz w:val="24"/>
          <w:szCs w:val="24"/>
        </w:rPr>
        <w:t>Reality</w:t>
      </w:r>
      <w:r w:rsidR="0082520E">
        <w:rPr>
          <w:rFonts w:ascii="宋体" w:hAnsi="宋体" w:hint="eastAsia"/>
          <w:sz w:val="24"/>
          <w:szCs w:val="24"/>
        </w:rPr>
        <w:t>）</w:t>
      </w:r>
    </w:p>
    <w:p w14:paraId="5BDCCBA4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3）选择方案</w:t>
      </w:r>
      <w:r w:rsidR="0082520E">
        <w:rPr>
          <w:rFonts w:ascii="宋体" w:hAnsi="宋体" w:hint="eastAsia"/>
          <w:sz w:val="24"/>
          <w:szCs w:val="24"/>
        </w:rPr>
        <w:t>（</w:t>
      </w:r>
      <w:r w:rsidR="006F4FA2" w:rsidRPr="001D76FC">
        <w:rPr>
          <w:rFonts w:ascii="宋体" w:hAnsi="宋体" w:hint="eastAsia"/>
          <w:sz w:val="24"/>
          <w:szCs w:val="24"/>
        </w:rPr>
        <w:t>Option</w:t>
      </w:r>
      <w:r w:rsidR="0082520E">
        <w:rPr>
          <w:rFonts w:ascii="宋体" w:hAnsi="宋体" w:hint="eastAsia"/>
          <w:sz w:val="24"/>
          <w:szCs w:val="24"/>
        </w:rPr>
        <w:t>）</w:t>
      </w:r>
    </w:p>
    <w:p w14:paraId="407D2B12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4）承诺行动</w:t>
      </w:r>
      <w:r w:rsidR="0082520E">
        <w:rPr>
          <w:rFonts w:ascii="宋体" w:hAnsi="宋体" w:hint="eastAsia"/>
          <w:sz w:val="24"/>
          <w:szCs w:val="24"/>
        </w:rPr>
        <w:t>（</w:t>
      </w:r>
      <w:r w:rsidR="006F4FA2" w:rsidRPr="001D76FC">
        <w:rPr>
          <w:rFonts w:ascii="宋体" w:hAnsi="宋体" w:hint="eastAsia"/>
          <w:sz w:val="24"/>
          <w:szCs w:val="24"/>
        </w:rPr>
        <w:t>Way forward</w:t>
      </w:r>
      <w:r w:rsidR="0082520E">
        <w:rPr>
          <w:rFonts w:ascii="宋体" w:hAnsi="宋体" w:hint="eastAsia"/>
          <w:sz w:val="24"/>
          <w:szCs w:val="24"/>
        </w:rPr>
        <w:t>）</w:t>
      </w:r>
    </w:p>
    <w:p w14:paraId="1CEA18E0" w14:textId="77777777" w:rsidR="003210DC" w:rsidRDefault="003210DC" w:rsidP="00B64DF2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B64DF2">
        <w:rPr>
          <w:rFonts w:ascii="宋体" w:hAnsi="宋体" w:hint="eastAsia"/>
          <w:b/>
          <w:sz w:val="24"/>
          <w:szCs w:val="24"/>
        </w:rPr>
        <w:t>心理学工具：</w:t>
      </w:r>
      <w:r w:rsidRPr="001D76FC">
        <w:rPr>
          <w:rFonts w:ascii="宋体" w:hAnsi="宋体" w:hint="eastAsia"/>
          <w:sz w:val="24"/>
          <w:szCs w:val="24"/>
        </w:rPr>
        <w:t>“萨提亚沟通一致性理论</w:t>
      </w:r>
      <w:r w:rsidR="00B672CD">
        <w:rPr>
          <w:rFonts w:ascii="宋体" w:hAnsi="宋体" w:hint="eastAsia"/>
          <w:sz w:val="24"/>
          <w:szCs w:val="24"/>
        </w:rPr>
        <w:t>”</w:t>
      </w:r>
      <w:r w:rsidRPr="001D76FC">
        <w:rPr>
          <w:rFonts w:ascii="宋体" w:hAnsi="宋体" w:hint="eastAsia"/>
          <w:sz w:val="24"/>
          <w:szCs w:val="24"/>
        </w:rPr>
        <w:t>——自我、他人、情境</w:t>
      </w:r>
    </w:p>
    <w:p w14:paraId="64FA4B50" w14:textId="385EDF90" w:rsidR="00544C6E" w:rsidRPr="001D76FC" w:rsidRDefault="00544C6E" w:rsidP="00B64DF2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544C6E">
        <w:rPr>
          <w:rFonts w:ascii="宋体" w:hAnsi="宋体" w:hint="eastAsia"/>
          <w:b/>
          <w:bCs/>
          <w:sz w:val="24"/>
          <w:szCs w:val="24"/>
        </w:rPr>
        <w:t>现场演练：</w:t>
      </w:r>
      <w:r>
        <w:rPr>
          <w:rFonts w:ascii="宋体" w:hAnsi="宋体" w:hint="eastAsia"/>
          <w:sz w:val="24"/>
          <w:szCs w:val="24"/>
        </w:rPr>
        <w:t>根据G</w:t>
      </w:r>
      <w:r>
        <w:rPr>
          <w:rFonts w:ascii="宋体" w:hAnsi="宋体"/>
          <w:sz w:val="24"/>
          <w:szCs w:val="24"/>
        </w:rPr>
        <w:t>ROW</w:t>
      </w:r>
      <w:r>
        <w:rPr>
          <w:rFonts w:ascii="宋体" w:hAnsi="宋体" w:hint="eastAsia"/>
          <w:sz w:val="24"/>
          <w:szCs w:val="24"/>
        </w:rPr>
        <w:t>沟通理论，参考萨提亚沟通一致性，进行员工绩效面谈演练。</w:t>
      </w:r>
    </w:p>
    <w:p w14:paraId="5BC8F9DA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color w:val="C45911"/>
          <w:sz w:val="24"/>
          <w:szCs w:val="24"/>
        </w:rPr>
        <w:t>五、</w:t>
      </w:r>
      <w:bookmarkStart w:id="2" w:name="_Hlk150803527"/>
      <w:r w:rsidRPr="001D76FC">
        <w:rPr>
          <w:rFonts w:ascii="宋体" w:hAnsi="宋体" w:hint="eastAsia"/>
          <w:b/>
          <w:color w:val="C45911"/>
          <w:sz w:val="24"/>
          <w:szCs w:val="24"/>
        </w:rPr>
        <w:t>不同特质企业中新生代员工沟通差异化</w:t>
      </w:r>
      <w:bookmarkEnd w:id="2"/>
    </w:p>
    <w:p w14:paraId="48260E0A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1</w:t>
      </w:r>
      <w:r w:rsidRPr="001D76FC">
        <w:rPr>
          <w:rFonts w:ascii="宋体" w:hAnsi="宋体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创新型企业</w:t>
      </w:r>
      <w:r w:rsidR="00E9371B">
        <w:rPr>
          <w:rFonts w:ascii="宋体" w:hAnsi="宋体" w:hint="eastAsia"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o</w:t>
      </w:r>
      <w:r w:rsidRPr="001D76FC">
        <w:rPr>
          <w:rFonts w:ascii="宋体" w:hAnsi="宋体"/>
          <w:sz w:val="24"/>
          <w:szCs w:val="24"/>
        </w:rPr>
        <w:t>pen</w:t>
      </w:r>
      <w:r w:rsidRPr="001D76FC">
        <w:rPr>
          <w:rFonts w:ascii="宋体" w:hAnsi="宋体" w:hint="eastAsia"/>
          <w:sz w:val="24"/>
          <w:szCs w:val="24"/>
        </w:rPr>
        <w:t>沟通氛围</w:t>
      </w:r>
    </w:p>
    <w:p w14:paraId="76F57A69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2</w:t>
      </w:r>
      <w:r w:rsidRPr="001D76FC">
        <w:rPr>
          <w:rFonts w:ascii="宋体" w:hAnsi="宋体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传统型企业</w:t>
      </w:r>
      <w:r w:rsidR="00E9371B">
        <w:rPr>
          <w:rFonts w:ascii="宋体" w:hAnsi="宋体" w:hint="eastAsia"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面对面沟通、书面化正式沟通</w:t>
      </w:r>
    </w:p>
    <w:p w14:paraId="4265F3BF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3</w:t>
      </w:r>
      <w:r w:rsidRPr="001D76FC">
        <w:rPr>
          <w:rFonts w:ascii="宋体" w:hAnsi="宋体"/>
          <w:sz w:val="24"/>
          <w:szCs w:val="24"/>
        </w:rPr>
        <w:t xml:space="preserve">. </w:t>
      </w:r>
      <w:r w:rsidRPr="001D76FC">
        <w:rPr>
          <w:rFonts w:ascii="宋体" w:hAnsi="宋体" w:hint="eastAsia"/>
          <w:sz w:val="24"/>
          <w:szCs w:val="24"/>
        </w:rPr>
        <w:t>跨文化企业</w:t>
      </w:r>
      <w:r w:rsidR="00E9371B">
        <w:rPr>
          <w:rFonts w:ascii="宋体" w:hAnsi="宋体" w:hint="eastAsia"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跨时区、跨文化的多元语言模式</w:t>
      </w:r>
    </w:p>
    <w:p w14:paraId="5C44CBEA" w14:textId="636B4A5C" w:rsidR="003210DC" w:rsidRPr="00544C6E" w:rsidRDefault="00544C6E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544C6E">
        <w:rPr>
          <w:rFonts w:ascii="宋体" w:hAnsi="宋体" w:hint="eastAsia"/>
          <w:b/>
          <w:bCs/>
          <w:sz w:val="24"/>
          <w:szCs w:val="24"/>
        </w:rPr>
        <w:t>案例分析：</w:t>
      </w:r>
      <w:r w:rsidRPr="00544C6E">
        <w:rPr>
          <w:rFonts w:ascii="宋体" w:hAnsi="宋体" w:hint="eastAsia"/>
          <w:sz w:val="24"/>
          <w:szCs w:val="24"/>
        </w:rPr>
        <w:t>华为针对海外员工进行跨文化沟通</w:t>
      </w:r>
      <w:r>
        <w:rPr>
          <w:rFonts w:ascii="宋体" w:hAnsi="宋体" w:hint="eastAsia"/>
          <w:sz w:val="24"/>
          <w:szCs w:val="24"/>
        </w:rPr>
        <w:t>辅导的策略</w:t>
      </w:r>
    </w:p>
    <w:p w14:paraId="6EBA1FB9" w14:textId="77777777" w:rsidR="00544C6E" w:rsidRPr="00544C6E" w:rsidRDefault="00544C6E" w:rsidP="00F3650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</w:p>
    <w:p w14:paraId="564FAE91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1F4E79"/>
          <w:sz w:val="24"/>
          <w:szCs w:val="24"/>
        </w:rPr>
        <w:t>第四讲：激活自驱力——激活新生代员工的动力源</w:t>
      </w:r>
    </w:p>
    <w:p w14:paraId="49E8D35B" w14:textId="77777777" w:rsidR="003210DC" w:rsidRPr="001D76FC" w:rsidRDefault="00C5103E" w:rsidP="006C4416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E9371B">
        <w:rPr>
          <w:rFonts w:ascii="宋体" w:hAnsi="宋体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153C7C" wp14:editId="3EBE471A">
            <wp:simplePos x="0" y="0"/>
            <wp:positionH relativeFrom="margin">
              <wp:posOffset>4241800</wp:posOffset>
            </wp:positionH>
            <wp:positionV relativeFrom="paragraph">
              <wp:posOffset>120650</wp:posOffset>
            </wp:positionV>
            <wp:extent cx="1792605" cy="1025525"/>
            <wp:effectExtent l="0" t="0" r="0" b="31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416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210DC" w:rsidRPr="001D76FC">
        <w:rPr>
          <w:rFonts w:ascii="宋体" w:hAnsi="宋体" w:hint="eastAsia"/>
          <w:b/>
          <w:color w:val="C45911"/>
          <w:sz w:val="24"/>
          <w:szCs w:val="24"/>
        </w:rPr>
        <w:t>新生代员工需求和引发需求改变的三个变量</w:t>
      </w:r>
    </w:p>
    <w:p w14:paraId="2D0FA801" w14:textId="4CACFC5D" w:rsidR="00095720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E9371B">
        <w:rPr>
          <w:rFonts w:ascii="宋体" w:hAnsi="宋体" w:hint="eastAsia"/>
          <w:b/>
          <w:bCs/>
          <w:sz w:val="24"/>
          <w:szCs w:val="24"/>
        </w:rPr>
        <w:t>管理模型</w:t>
      </w:r>
      <w:r w:rsidR="006C4416" w:rsidRPr="00E9371B">
        <w:rPr>
          <w:rFonts w:ascii="宋体" w:hAnsi="宋体" w:hint="eastAsia"/>
          <w:b/>
          <w:bCs/>
          <w:sz w:val="24"/>
          <w:szCs w:val="24"/>
        </w:rPr>
        <w:t>：</w:t>
      </w:r>
      <w:r w:rsidRPr="001D76FC">
        <w:rPr>
          <w:rFonts w:ascii="宋体" w:hAnsi="宋体" w:hint="eastAsia"/>
          <w:bCs/>
          <w:sz w:val="24"/>
          <w:szCs w:val="24"/>
        </w:rPr>
        <w:t>福格模型——引发行为改变的三个变量</w:t>
      </w:r>
    </w:p>
    <w:p w14:paraId="43D726A6" w14:textId="729F7218" w:rsidR="00833DC9" w:rsidRPr="00833DC9" w:rsidRDefault="00F63A67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小组研讨：</w:t>
      </w:r>
      <w:r w:rsidRPr="00F63A67">
        <w:rPr>
          <w:rFonts w:ascii="宋体" w:hAnsi="宋体" w:hint="eastAsia"/>
          <w:bCs/>
          <w:sz w:val="24"/>
          <w:szCs w:val="24"/>
        </w:rPr>
        <w:t>结合企业实际情况，总结企业内影响0</w:t>
      </w:r>
      <w:r w:rsidRPr="00F63A67">
        <w:rPr>
          <w:rFonts w:ascii="宋体" w:hAnsi="宋体"/>
          <w:bCs/>
          <w:sz w:val="24"/>
          <w:szCs w:val="24"/>
        </w:rPr>
        <w:t>0</w:t>
      </w:r>
      <w:r w:rsidRPr="00F63A67">
        <w:rPr>
          <w:rFonts w:ascii="宋体" w:hAnsi="宋体" w:hint="eastAsia"/>
          <w:bCs/>
          <w:sz w:val="24"/>
          <w:szCs w:val="24"/>
        </w:rPr>
        <w:t>后员工的M</w:t>
      </w:r>
      <w:r w:rsidRPr="00F63A67">
        <w:rPr>
          <w:rFonts w:ascii="宋体" w:hAnsi="宋体"/>
          <w:bCs/>
          <w:sz w:val="24"/>
          <w:szCs w:val="24"/>
        </w:rPr>
        <w:t>AP</w:t>
      </w:r>
      <w:r w:rsidRPr="00F63A67">
        <w:rPr>
          <w:rFonts w:ascii="宋体" w:hAnsi="宋体" w:hint="eastAsia"/>
          <w:bCs/>
          <w:sz w:val="24"/>
          <w:szCs w:val="24"/>
        </w:rPr>
        <w:t>变量和</w:t>
      </w:r>
      <w:r>
        <w:rPr>
          <w:rFonts w:ascii="宋体" w:hAnsi="宋体" w:hint="eastAsia"/>
          <w:bCs/>
          <w:sz w:val="24"/>
          <w:szCs w:val="24"/>
        </w:rPr>
        <w:t>对应</w:t>
      </w:r>
      <w:r w:rsidRPr="00F63A67">
        <w:rPr>
          <w:rFonts w:ascii="宋体" w:hAnsi="宋体" w:hint="eastAsia"/>
          <w:bCs/>
          <w:sz w:val="24"/>
          <w:szCs w:val="24"/>
        </w:rPr>
        <w:t>改进措施</w:t>
      </w:r>
    </w:p>
    <w:p w14:paraId="3C0FD19D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color w:val="C45911"/>
          <w:sz w:val="24"/>
          <w:szCs w:val="24"/>
        </w:rPr>
        <w:t>二、新生代人才吸引和保留的七个核心锦囊</w:t>
      </w:r>
    </w:p>
    <w:p w14:paraId="45E9481B" w14:textId="7344FBFB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锦囊一：关注“牛人效应</w:t>
      </w:r>
      <w:r w:rsidR="00562D46">
        <w:rPr>
          <w:rFonts w:ascii="宋体" w:hAnsi="宋体" w:hint="eastAsia"/>
          <w:sz w:val="24"/>
          <w:szCs w:val="24"/>
        </w:rPr>
        <w:t>”</w:t>
      </w:r>
      <w:r w:rsidR="00095720">
        <w:rPr>
          <w:rFonts w:ascii="宋体" w:hAnsi="宋体" w:hint="eastAsia"/>
          <w:sz w:val="24"/>
          <w:szCs w:val="24"/>
        </w:rPr>
        <w:t>——找到团队中的“K</w:t>
      </w:r>
      <w:r w:rsidR="00095720">
        <w:rPr>
          <w:rFonts w:ascii="宋体" w:hAnsi="宋体"/>
          <w:sz w:val="24"/>
          <w:szCs w:val="24"/>
        </w:rPr>
        <w:t>OL</w:t>
      </w:r>
      <w:r w:rsidR="00095720">
        <w:rPr>
          <w:rFonts w:ascii="宋体" w:hAnsi="宋体" w:hint="eastAsia"/>
          <w:sz w:val="24"/>
          <w:szCs w:val="24"/>
        </w:rPr>
        <w:t>”</w:t>
      </w:r>
    </w:p>
    <w:p w14:paraId="21800602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锦囊二：面试环节的明确沟通（梦想、文化、目标、成长）</w:t>
      </w:r>
    </w:p>
    <w:p w14:paraId="4773382B" w14:textId="77777777" w:rsidR="003210D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锦囊三：入职后面谈的五个时间节点</w:t>
      </w:r>
    </w:p>
    <w:p w14:paraId="22E1A6E7" w14:textId="23442368" w:rsidR="00833DC9" w:rsidRPr="001D76FC" w:rsidRDefault="00833DC9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833DC9">
        <w:rPr>
          <w:rFonts w:ascii="宋体" w:hAnsi="宋体" w:hint="eastAsia"/>
          <w:b/>
          <w:bCs/>
          <w:sz w:val="24"/>
          <w:szCs w:val="24"/>
        </w:rPr>
        <w:t>实战演练：</w:t>
      </w:r>
      <w:r>
        <w:rPr>
          <w:rFonts w:ascii="宋体" w:hAnsi="宋体" w:hint="eastAsia"/>
          <w:sz w:val="24"/>
          <w:szCs w:val="24"/>
        </w:rPr>
        <w:t>随机选择一个时间点，模拟演练管理者与0</w:t>
      </w:r>
      <w:r>
        <w:rPr>
          <w:rFonts w:ascii="宋体" w:hAnsi="宋体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后的入职沟通</w:t>
      </w:r>
    </w:p>
    <w:p w14:paraId="2A3EA15D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锦囊四：入职后辅导和帮助（HRBP+双导师）</w:t>
      </w:r>
    </w:p>
    <w:p w14:paraId="3FC13B29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锦囊五：游戏化思维：与0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后员工“玩</w:t>
      </w:r>
      <w:r w:rsidR="00381CB2">
        <w:rPr>
          <w:rFonts w:ascii="宋体" w:hAnsi="宋体" w:hint="eastAsia"/>
          <w:sz w:val="24"/>
          <w:szCs w:val="24"/>
        </w:rPr>
        <w:t>”</w:t>
      </w:r>
      <w:r w:rsidRPr="001D76FC">
        <w:rPr>
          <w:rFonts w:ascii="宋体" w:hAnsi="宋体" w:hint="eastAsia"/>
          <w:sz w:val="24"/>
          <w:szCs w:val="24"/>
        </w:rPr>
        <w:t>在一起</w:t>
      </w:r>
    </w:p>
    <w:p w14:paraId="73076D95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锦囊六：提供明确的职业发展路径和个人发展计划，给与员工学习和上升通道</w:t>
      </w:r>
    </w:p>
    <w:p w14:paraId="7F03D739" w14:textId="77777777" w:rsidR="003210D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锦囊七：勇于担责——我是你的背锅侠</w:t>
      </w:r>
    </w:p>
    <w:p w14:paraId="56135F2D" w14:textId="605314D3" w:rsidR="00180F9A" w:rsidRPr="00180F9A" w:rsidRDefault="00180F9A" w:rsidP="00F3650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行动学习</w:t>
      </w:r>
      <w:r w:rsidRPr="00180F9A">
        <w:rPr>
          <w:rFonts w:ascii="宋体" w:hAnsi="宋体" w:hint="eastAsia"/>
          <w:b/>
          <w:bCs/>
          <w:sz w:val="24"/>
          <w:szCs w:val="24"/>
        </w:rPr>
        <w:t>：</w:t>
      </w:r>
      <w:r w:rsidRPr="00180F9A">
        <w:rPr>
          <w:rFonts w:ascii="宋体" w:hAnsi="宋体" w:hint="eastAsia"/>
          <w:sz w:val="24"/>
          <w:szCs w:val="24"/>
        </w:rPr>
        <w:t>根据7个锦囊的方法每组制定一份新生代员工保留</w:t>
      </w:r>
      <w:r w:rsidRPr="00180F9A">
        <w:rPr>
          <w:rFonts w:ascii="宋体" w:hAnsi="宋体"/>
          <w:sz w:val="24"/>
          <w:szCs w:val="24"/>
        </w:rPr>
        <w:t>3</w:t>
      </w:r>
      <w:r w:rsidRPr="00180F9A">
        <w:rPr>
          <w:rFonts w:ascii="宋体" w:hAnsi="宋体" w:hint="eastAsia"/>
          <w:sz w:val="24"/>
          <w:szCs w:val="24"/>
        </w:rPr>
        <w:t>个行动</w:t>
      </w:r>
      <w:r>
        <w:rPr>
          <w:rFonts w:ascii="宋体" w:hAnsi="宋体" w:hint="eastAsia"/>
          <w:sz w:val="24"/>
          <w:szCs w:val="24"/>
        </w:rPr>
        <w:t>实施</w:t>
      </w:r>
      <w:r w:rsidRPr="00180F9A">
        <w:rPr>
          <w:rFonts w:ascii="宋体" w:hAnsi="宋体" w:hint="eastAsia"/>
          <w:sz w:val="24"/>
          <w:szCs w:val="24"/>
        </w:rPr>
        <w:t>策略</w:t>
      </w:r>
    </w:p>
    <w:p w14:paraId="5164ADB3" w14:textId="77777777" w:rsidR="003210DC" w:rsidRPr="001D76FC" w:rsidRDefault="006C4416" w:rsidP="006C4416">
      <w:pPr>
        <w:spacing w:line="480" w:lineRule="exact"/>
        <w:jc w:val="left"/>
        <w:rPr>
          <w:rFonts w:ascii="宋体" w:hAnsi="宋体"/>
          <w:b/>
          <w:bCs/>
          <w:color w:val="C45911"/>
          <w:sz w:val="24"/>
          <w:szCs w:val="24"/>
        </w:rPr>
      </w:pPr>
      <w:r>
        <w:rPr>
          <w:rFonts w:ascii="宋体" w:hAnsi="宋体" w:hint="eastAsia"/>
          <w:b/>
          <w:bCs/>
          <w:color w:val="C45911"/>
          <w:sz w:val="24"/>
          <w:szCs w:val="24"/>
        </w:rPr>
        <w:t>三、</w:t>
      </w:r>
      <w:r w:rsidR="003210DC" w:rsidRPr="001D76FC">
        <w:rPr>
          <w:rFonts w:ascii="宋体" w:hAnsi="宋体" w:hint="eastAsia"/>
          <w:b/>
          <w:bCs/>
          <w:color w:val="C45911"/>
          <w:sz w:val="24"/>
          <w:szCs w:val="24"/>
        </w:rPr>
        <w:t>如何有效激励新生代员工？</w:t>
      </w:r>
    </w:p>
    <w:p w14:paraId="1E689FF2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C4416">
        <w:rPr>
          <w:rFonts w:ascii="宋体" w:hAnsi="宋体" w:hint="eastAsia"/>
          <w:b/>
          <w:sz w:val="24"/>
          <w:szCs w:val="24"/>
        </w:rPr>
        <w:t>管理模型</w:t>
      </w:r>
      <w:r w:rsidR="006C4416" w:rsidRPr="006C4416">
        <w:rPr>
          <w:rFonts w:ascii="宋体" w:hAnsi="宋体" w:hint="eastAsia"/>
          <w:b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马斯洛需求层次理论——对应需求找方法</w:t>
      </w:r>
    </w:p>
    <w:p w14:paraId="2ECCBA51" w14:textId="77777777" w:rsidR="003210DC" w:rsidRPr="006C4416" w:rsidRDefault="006C4416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——</w:t>
      </w:r>
      <w:r w:rsidR="003210DC" w:rsidRPr="006C4416">
        <w:rPr>
          <w:rFonts w:ascii="宋体" w:hAnsi="宋体" w:hint="eastAsia"/>
          <w:b/>
          <w:sz w:val="24"/>
          <w:szCs w:val="24"/>
        </w:rPr>
        <w:t>关注新生代员工自我实现=物质自由+情绪自由</w:t>
      </w:r>
    </w:p>
    <w:p w14:paraId="7F148020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1）物质激励：有竞争力的薪酬、公平的激励机制、股票期权等</w:t>
      </w:r>
    </w:p>
    <w:p w14:paraId="50844F80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 w:hint="eastAsia"/>
          <w:sz w:val="24"/>
          <w:szCs w:val="24"/>
        </w:rPr>
        <w:t>2）情绪自由：新生代员工个性的表达、自我价值的实现、营造积极情绪的环境</w:t>
      </w:r>
    </w:p>
    <w:p w14:paraId="7EEAAF59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C4416">
        <w:rPr>
          <w:rFonts w:ascii="宋体" w:hAnsi="宋体" w:hint="eastAsia"/>
          <w:b/>
          <w:sz w:val="24"/>
          <w:szCs w:val="24"/>
        </w:rPr>
        <w:t>案例分享</w:t>
      </w:r>
      <w:r w:rsidR="006C4416" w:rsidRPr="006C4416">
        <w:rPr>
          <w:rFonts w:ascii="宋体" w:hAnsi="宋体" w:hint="eastAsia"/>
          <w:b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腾讯的荣誉激励体系</w:t>
      </w:r>
    </w:p>
    <w:p w14:paraId="0C55DEF9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C4416">
        <w:rPr>
          <w:rFonts w:ascii="宋体" w:hAnsi="宋体" w:hint="eastAsia"/>
          <w:b/>
          <w:sz w:val="24"/>
          <w:szCs w:val="24"/>
        </w:rPr>
        <w:t>管理工具：</w:t>
      </w:r>
      <w:r w:rsidRPr="001D76FC">
        <w:rPr>
          <w:rFonts w:ascii="宋体" w:hAnsi="宋体" w:hint="eastAsia"/>
          <w:sz w:val="24"/>
          <w:szCs w:val="24"/>
        </w:rPr>
        <w:t>亚马逊员工改进计划模板（</w:t>
      </w:r>
      <w:r w:rsidRPr="001D76FC">
        <w:rPr>
          <w:rFonts w:ascii="宋体" w:hAnsi="宋体"/>
          <w:sz w:val="24"/>
          <w:szCs w:val="24"/>
        </w:rPr>
        <w:t>improve-plan-template</w:t>
      </w:r>
      <w:r w:rsidRPr="001D76FC">
        <w:rPr>
          <w:rFonts w:ascii="宋体" w:hAnsi="宋体" w:hint="eastAsia"/>
          <w:sz w:val="24"/>
          <w:szCs w:val="24"/>
        </w:rPr>
        <w:t>）</w:t>
      </w:r>
    </w:p>
    <w:p w14:paraId="5557B0D3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20277B9A" w14:textId="77777777" w:rsidR="003210DC" w:rsidRPr="001D76FC" w:rsidRDefault="003210DC" w:rsidP="00F36507">
      <w:pPr>
        <w:widowControl/>
        <w:spacing w:line="480" w:lineRule="exact"/>
        <w:jc w:val="left"/>
        <w:rPr>
          <w:rFonts w:ascii="宋体" w:hAnsi="宋体"/>
          <w:b/>
          <w:bCs/>
          <w:color w:val="1F4E79"/>
          <w:sz w:val="24"/>
          <w:szCs w:val="24"/>
        </w:rPr>
      </w:pPr>
      <w:r w:rsidRPr="001D76FC">
        <w:rPr>
          <w:rFonts w:ascii="宋体" w:hAnsi="宋体" w:hint="eastAsia"/>
          <w:b/>
          <w:bCs/>
          <w:color w:val="1F4E79"/>
          <w:sz w:val="24"/>
          <w:szCs w:val="24"/>
        </w:rPr>
        <w:t>第五讲：飞跃职场——从管理者“专业支点”到新生代的“职场起点”</w:t>
      </w:r>
    </w:p>
    <w:p w14:paraId="25BD7A78" w14:textId="0AEE205F" w:rsidR="003210DC" w:rsidRPr="001D76FC" w:rsidRDefault="006C4416" w:rsidP="006C4416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3210DC" w:rsidRPr="001D76FC">
        <w:rPr>
          <w:rFonts w:ascii="宋体" w:hAnsi="宋体" w:hint="eastAsia"/>
          <w:b/>
          <w:color w:val="C45911"/>
          <w:sz w:val="24"/>
          <w:szCs w:val="24"/>
        </w:rPr>
        <w:t>管理者韧性和多样性修炼</w:t>
      </w:r>
    </w:p>
    <w:p w14:paraId="2532D6F0" w14:textId="662D9338" w:rsidR="00EE45DB" w:rsidRDefault="00EE45DB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什么是管理者韧性？</w:t>
      </w:r>
    </w:p>
    <w:p w14:paraId="263D6304" w14:textId="73711E6F" w:rsidR="00EE45DB" w:rsidRDefault="00EE45DB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管理者韧性提高对新生代员工管理的作用</w:t>
      </w:r>
    </w:p>
    <w:p w14:paraId="117299C5" w14:textId="78290B84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C4416">
        <w:rPr>
          <w:rFonts w:ascii="宋体" w:hAnsi="宋体" w:hint="eastAsia"/>
          <w:b/>
          <w:sz w:val="24"/>
          <w:szCs w:val="24"/>
        </w:rPr>
        <w:t>案例分享：</w:t>
      </w:r>
      <w:r w:rsidR="00EE45DB">
        <w:rPr>
          <w:rFonts w:ascii="宋体" w:hAnsi="宋体" w:hint="eastAsia"/>
          <w:sz w:val="24"/>
          <w:szCs w:val="24"/>
        </w:rPr>
        <w:t>新加坡政府</w:t>
      </w:r>
      <w:r w:rsidRPr="001D76FC">
        <w:rPr>
          <w:rFonts w:ascii="宋体" w:hAnsi="宋体" w:hint="eastAsia"/>
          <w:sz w:val="24"/>
          <w:szCs w:val="24"/>
        </w:rPr>
        <w:t>的人才成长“π计划</w:t>
      </w:r>
    </w:p>
    <w:p w14:paraId="7481D6BB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bookmarkStart w:id="3" w:name="_Hlk150950093"/>
      <w:r w:rsidRPr="006C4416">
        <w:rPr>
          <w:rFonts w:ascii="宋体" w:hAnsi="宋体" w:hint="eastAsia"/>
          <w:b/>
          <w:sz w:val="24"/>
          <w:szCs w:val="24"/>
        </w:rPr>
        <w:t>行动学习</w:t>
      </w:r>
      <w:r w:rsidR="006C4416" w:rsidRPr="006C4416">
        <w:rPr>
          <w:rFonts w:ascii="宋体" w:hAnsi="宋体" w:hint="eastAsia"/>
          <w:b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管理者坚守“专业支点”同时如何发展“第二曲线”？1+1＞2（2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分钟）</w:t>
      </w:r>
      <w:bookmarkEnd w:id="3"/>
    </w:p>
    <w:p w14:paraId="3417BEAB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6C4416">
        <w:rPr>
          <w:rFonts w:ascii="宋体" w:hAnsi="宋体" w:hint="eastAsia"/>
          <w:b/>
          <w:sz w:val="24"/>
          <w:szCs w:val="24"/>
        </w:rPr>
        <w:t>课后作业</w:t>
      </w:r>
      <w:r w:rsidR="006C4416" w:rsidRPr="006C4416">
        <w:rPr>
          <w:rFonts w:ascii="宋体" w:hAnsi="宋体" w:hint="eastAsia"/>
          <w:b/>
          <w:sz w:val="24"/>
          <w:szCs w:val="24"/>
        </w:rPr>
        <w:t>：</w:t>
      </w:r>
      <w:r w:rsidRPr="001D76FC">
        <w:rPr>
          <w:rFonts w:ascii="宋体" w:hAnsi="宋体" w:hint="eastAsia"/>
          <w:sz w:val="24"/>
          <w:szCs w:val="24"/>
        </w:rPr>
        <w:t>参考上面行动学习的模板和组内0</w:t>
      </w:r>
      <w:r w:rsidRPr="001D76FC">
        <w:rPr>
          <w:rFonts w:ascii="宋体" w:hAnsi="宋体"/>
          <w:sz w:val="24"/>
          <w:szCs w:val="24"/>
        </w:rPr>
        <w:t>0</w:t>
      </w:r>
      <w:r w:rsidRPr="001D76FC">
        <w:rPr>
          <w:rFonts w:ascii="宋体" w:hAnsi="宋体" w:hint="eastAsia"/>
          <w:sz w:val="24"/>
          <w:szCs w:val="24"/>
        </w:rPr>
        <w:t>后小伙伴一起讨论输出“员工成长地图”</w:t>
      </w:r>
    </w:p>
    <w:p w14:paraId="0DFA6DFB" w14:textId="1FE4F002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color w:val="C45911"/>
          <w:sz w:val="24"/>
          <w:szCs w:val="24"/>
        </w:rPr>
        <w:t>二、帮助新生代员工做好个人</w:t>
      </w:r>
      <w:r w:rsidR="00DA19FD">
        <w:rPr>
          <w:rFonts w:ascii="宋体" w:hAnsi="宋体" w:hint="eastAsia"/>
          <w:b/>
          <w:color w:val="C45911"/>
          <w:sz w:val="24"/>
          <w:szCs w:val="24"/>
        </w:rPr>
        <w:t>辅导——做</w:t>
      </w:r>
      <w:r w:rsidRPr="001D76FC">
        <w:rPr>
          <w:rFonts w:ascii="宋体" w:hAnsi="宋体" w:hint="eastAsia"/>
          <w:b/>
          <w:color w:val="C45911"/>
          <w:sz w:val="24"/>
          <w:szCs w:val="24"/>
        </w:rPr>
        <w:t>职业规划</w:t>
      </w:r>
      <w:r w:rsidR="00DA19FD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1D76FC">
        <w:rPr>
          <w:rFonts w:ascii="宋体" w:hAnsi="宋体" w:hint="eastAsia"/>
          <w:b/>
          <w:color w:val="C45911"/>
          <w:sz w:val="24"/>
          <w:szCs w:val="24"/>
        </w:rPr>
        <w:t>快速融入团队</w:t>
      </w:r>
      <w:r w:rsidR="00DA19FD">
        <w:rPr>
          <w:rFonts w:ascii="宋体" w:hAnsi="宋体" w:hint="eastAsia"/>
          <w:b/>
          <w:color w:val="C45911"/>
          <w:sz w:val="24"/>
          <w:szCs w:val="24"/>
        </w:rPr>
        <w:t>、</w:t>
      </w:r>
      <w:r w:rsidRPr="001D76FC">
        <w:rPr>
          <w:rFonts w:ascii="宋体" w:hAnsi="宋体" w:hint="eastAsia"/>
          <w:b/>
          <w:color w:val="C45911"/>
          <w:sz w:val="24"/>
          <w:szCs w:val="24"/>
        </w:rPr>
        <w:t>与组织共成长</w:t>
      </w:r>
    </w:p>
    <w:p w14:paraId="5B59F113" w14:textId="77777777" w:rsidR="003210DC" w:rsidRPr="006C4416" w:rsidRDefault="003210DC" w:rsidP="00F3650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6C4416">
        <w:rPr>
          <w:rFonts w:ascii="宋体" w:hAnsi="宋体" w:hint="eastAsia"/>
          <w:b/>
          <w:bCs/>
          <w:sz w:val="24"/>
          <w:szCs w:val="24"/>
        </w:rPr>
        <w:t>1. 新生代员工辅导四个阶段</w:t>
      </w:r>
    </w:p>
    <w:p w14:paraId="24825D44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1）goal setting（设立目标）</w:t>
      </w:r>
    </w:p>
    <w:p w14:paraId="3840BABE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2）Explore concerns（探索困惑）</w:t>
      </w:r>
    </w:p>
    <w:p w14:paraId="2648D7FA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3）Feedback（反馈）</w:t>
      </w:r>
    </w:p>
    <w:p w14:paraId="53925A33" w14:textId="77777777" w:rsidR="003210D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4）coaching（辅导）</w:t>
      </w:r>
    </w:p>
    <w:p w14:paraId="215B998C" w14:textId="4E631EC7" w:rsidR="007F5908" w:rsidRDefault="007F5908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7F5908">
        <w:rPr>
          <w:rFonts w:ascii="宋体" w:hAnsi="宋体" w:hint="eastAsia"/>
          <w:b/>
          <w:sz w:val="24"/>
          <w:szCs w:val="24"/>
        </w:rPr>
        <w:t>案例分析：</w:t>
      </w:r>
      <w:r>
        <w:rPr>
          <w:rFonts w:ascii="宋体" w:hAnsi="宋体" w:hint="eastAsia"/>
          <w:bCs/>
          <w:sz w:val="24"/>
          <w:szCs w:val="24"/>
        </w:rPr>
        <w:t>亚马逊新员工辅导计划</w:t>
      </w:r>
    </w:p>
    <w:p w14:paraId="41A7245D" w14:textId="77777777" w:rsidR="00A451C3" w:rsidRDefault="003210DC" w:rsidP="00F3650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6C4416">
        <w:rPr>
          <w:rFonts w:ascii="宋体" w:hAnsi="宋体" w:hint="eastAsia"/>
          <w:b/>
          <w:bCs/>
          <w:sz w:val="24"/>
          <w:szCs w:val="24"/>
        </w:rPr>
        <w:t xml:space="preserve">2. </w:t>
      </w:r>
      <w:r w:rsidR="00F9764A">
        <w:rPr>
          <w:rFonts w:ascii="宋体" w:hAnsi="宋体" w:hint="eastAsia"/>
          <w:b/>
          <w:bCs/>
          <w:sz w:val="24"/>
          <w:szCs w:val="24"/>
        </w:rPr>
        <w:t>五个</w:t>
      </w:r>
      <w:r w:rsidRPr="006C4416">
        <w:rPr>
          <w:rFonts w:ascii="宋体" w:hAnsi="宋体" w:hint="eastAsia"/>
          <w:b/>
          <w:bCs/>
          <w:sz w:val="24"/>
          <w:szCs w:val="24"/>
        </w:rPr>
        <w:t>新生代员工辅导工具</w:t>
      </w:r>
    </w:p>
    <w:p w14:paraId="309B4233" w14:textId="42C87EFA" w:rsidR="003210DC" w:rsidRPr="006C4416" w:rsidRDefault="002C12DF" w:rsidP="00F3650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管理</w:t>
      </w:r>
      <w:r w:rsidR="00A451C3">
        <w:rPr>
          <w:rFonts w:ascii="宋体" w:hAnsi="宋体" w:hint="eastAsia"/>
          <w:b/>
          <w:bCs/>
          <w:sz w:val="24"/>
          <w:szCs w:val="24"/>
        </w:rPr>
        <w:t>工具：</w:t>
      </w:r>
      <w:r w:rsidR="00F9764A">
        <w:rPr>
          <w:rFonts w:ascii="宋体" w:hAnsi="宋体" w:hint="eastAsia"/>
          <w:b/>
          <w:bCs/>
          <w:sz w:val="24"/>
          <w:szCs w:val="24"/>
        </w:rPr>
        <w:t>附工具表格和详细使用说明</w:t>
      </w:r>
    </w:p>
    <w:p w14:paraId="4F47790A" w14:textId="7968098D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1）Mentor Program（导师计划）</w:t>
      </w:r>
    </w:p>
    <w:p w14:paraId="03FB5EA9" w14:textId="34AABA73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2）Training（培训）</w:t>
      </w:r>
      <w:r w:rsidR="00F9764A">
        <w:rPr>
          <w:rFonts w:ascii="宋体" w:hAnsi="宋体" w:hint="eastAsia"/>
          <w:bCs/>
          <w:sz w:val="24"/>
          <w:szCs w:val="24"/>
        </w:rPr>
        <w:t>——根据员工岗位特质制定培训方案</w:t>
      </w:r>
    </w:p>
    <w:p w14:paraId="14E4E8B9" w14:textId="1465E9BD" w:rsidR="00F9764A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3）One-on-one communication（一对一会议）</w:t>
      </w:r>
    </w:p>
    <w:p w14:paraId="73C4D742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4）Team building（团建）</w:t>
      </w:r>
    </w:p>
    <w:p w14:paraId="6182F7C2" w14:textId="77777777" w:rsidR="003210DC" w:rsidRDefault="003210DC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 w:rsidRPr="001D76FC">
        <w:rPr>
          <w:rFonts w:ascii="宋体" w:hAnsi="宋体" w:hint="eastAsia"/>
          <w:bCs/>
          <w:sz w:val="24"/>
          <w:szCs w:val="24"/>
        </w:rPr>
        <w:t>5）Open feedback system（公开反馈系统）</w:t>
      </w:r>
    </w:p>
    <w:p w14:paraId="2061FEE8" w14:textId="5254216F" w:rsidR="00F9764A" w:rsidRPr="00F9764A" w:rsidRDefault="00F9764A" w:rsidP="00F36507">
      <w:pPr>
        <w:spacing w:line="480" w:lineRule="exact"/>
        <w:jc w:val="lef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行动学习：</w:t>
      </w:r>
      <w:r w:rsidRPr="00EE45DB">
        <w:rPr>
          <w:rFonts w:ascii="宋体" w:hAnsi="宋体" w:hint="eastAsia"/>
          <w:bCs/>
          <w:sz w:val="24"/>
          <w:szCs w:val="24"/>
        </w:rPr>
        <w:t>根据案例员工特质，小组共同制定一份员工辅导计划</w:t>
      </w:r>
    </w:p>
    <w:p w14:paraId="7867C62F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b/>
          <w:color w:val="C45911"/>
          <w:sz w:val="24"/>
          <w:szCs w:val="24"/>
        </w:rPr>
      </w:pPr>
      <w:r w:rsidRPr="001D76FC">
        <w:rPr>
          <w:rFonts w:ascii="宋体" w:hAnsi="宋体" w:hint="eastAsia"/>
          <w:b/>
          <w:color w:val="C45911"/>
          <w:sz w:val="24"/>
          <w:szCs w:val="24"/>
        </w:rPr>
        <w:t>三、管理者帮助新生代员工调整思维定势：关注从“游戏化思维“到”成长性思维“</w:t>
      </w:r>
    </w:p>
    <w:p w14:paraId="402AEAD1" w14:textId="4D871A45" w:rsidR="003210DC" w:rsidRPr="001D76FC" w:rsidRDefault="0074070F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/>
          <w:noProof/>
          <w:color w:val="C45911"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4BA7335" wp14:editId="1FE28C07">
            <wp:simplePos x="0" y="0"/>
            <wp:positionH relativeFrom="margin">
              <wp:posOffset>4977130</wp:posOffset>
            </wp:positionH>
            <wp:positionV relativeFrom="paragraph">
              <wp:posOffset>201930</wp:posOffset>
            </wp:positionV>
            <wp:extent cx="1407160" cy="904875"/>
            <wp:effectExtent l="0" t="0" r="2540" b="9525"/>
            <wp:wrapTight wrapText="bothSides">
              <wp:wrapPolygon edited="0">
                <wp:start x="0" y="0"/>
                <wp:lineTo x="0" y="21373"/>
                <wp:lineTo x="21347" y="21373"/>
                <wp:lineTo x="21347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10DC" w:rsidRPr="001D76FC">
        <w:rPr>
          <w:rFonts w:ascii="宋体" w:hAnsi="宋体" w:hint="eastAsia"/>
          <w:sz w:val="24"/>
          <w:szCs w:val="24"/>
        </w:rPr>
        <w:t>1.</w:t>
      </w:r>
      <w:r w:rsidR="000733C0">
        <w:rPr>
          <w:rFonts w:ascii="宋体" w:hAnsi="宋体"/>
          <w:sz w:val="24"/>
          <w:szCs w:val="24"/>
        </w:rPr>
        <w:t xml:space="preserve"> </w:t>
      </w:r>
      <w:r w:rsidR="000733C0">
        <w:rPr>
          <w:rFonts w:ascii="宋体" w:hAnsi="宋体" w:hint="eastAsia"/>
          <w:sz w:val="24"/>
          <w:szCs w:val="24"/>
        </w:rPr>
        <w:t>游戏化思维解析</w:t>
      </w:r>
    </w:p>
    <w:p w14:paraId="497F2393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/>
          <w:sz w:val="24"/>
          <w:szCs w:val="24"/>
        </w:rPr>
        <w:t xml:space="preserve">2. </w:t>
      </w:r>
      <w:r w:rsidRPr="001D76FC">
        <w:rPr>
          <w:rFonts w:ascii="宋体" w:hAnsi="宋体" w:hint="eastAsia"/>
          <w:sz w:val="24"/>
          <w:szCs w:val="24"/>
        </w:rPr>
        <w:t>世界5</w:t>
      </w:r>
      <w:r w:rsidRPr="001D76FC">
        <w:rPr>
          <w:rFonts w:ascii="宋体" w:hAnsi="宋体"/>
          <w:sz w:val="24"/>
          <w:szCs w:val="24"/>
        </w:rPr>
        <w:t>00</w:t>
      </w:r>
      <w:r w:rsidRPr="001D76FC">
        <w:rPr>
          <w:rFonts w:ascii="宋体" w:hAnsi="宋体" w:hint="eastAsia"/>
          <w:sz w:val="24"/>
          <w:szCs w:val="24"/>
        </w:rPr>
        <w:t>强企业的游戏化思维逻辑，将游戏化思维应用到团队管理中</w:t>
      </w:r>
    </w:p>
    <w:p w14:paraId="2D849B77" w14:textId="77777777" w:rsidR="003210DC" w:rsidRPr="006C4416" w:rsidRDefault="003210DC" w:rsidP="00F36507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6C4416">
        <w:rPr>
          <w:rFonts w:ascii="宋体" w:hAnsi="宋体"/>
          <w:b/>
          <w:sz w:val="24"/>
          <w:szCs w:val="24"/>
        </w:rPr>
        <w:t xml:space="preserve">3. </w:t>
      </w:r>
      <w:r w:rsidRPr="006C4416">
        <w:rPr>
          <w:rFonts w:ascii="宋体" w:hAnsi="宋体" w:hint="eastAsia"/>
          <w:b/>
          <w:sz w:val="24"/>
          <w:szCs w:val="24"/>
        </w:rPr>
        <w:t>管理者引导新生到从固化思维到成长性思维管的三个关键点</w:t>
      </w:r>
    </w:p>
    <w:p w14:paraId="534CEEA2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/>
          <w:sz w:val="24"/>
          <w:szCs w:val="24"/>
        </w:rPr>
        <w:t>1</w:t>
      </w:r>
      <w:r w:rsidR="006C4416">
        <w:rPr>
          <w:rFonts w:ascii="宋体" w:hAnsi="宋体" w:hint="eastAsia"/>
          <w:sz w:val="24"/>
          <w:szCs w:val="24"/>
        </w:rPr>
        <w:t>）</w:t>
      </w:r>
      <w:r w:rsidRPr="001D76FC">
        <w:rPr>
          <w:rFonts w:ascii="宋体" w:hAnsi="宋体" w:hint="eastAsia"/>
          <w:sz w:val="24"/>
          <w:szCs w:val="24"/>
        </w:rPr>
        <w:t>允许员工犯错、打造学习型团队氛围</w:t>
      </w:r>
    </w:p>
    <w:p w14:paraId="496BA4DA" w14:textId="77777777" w:rsidR="003210DC" w:rsidRPr="001D76FC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/>
          <w:sz w:val="24"/>
          <w:szCs w:val="24"/>
        </w:rPr>
        <w:t>2</w:t>
      </w:r>
      <w:r w:rsidRPr="001D76FC">
        <w:rPr>
          <w:rFonts w:ascii="宋体" w:hAnsi="宋体" w:hint="eastAsia"/>
          <w:sz w:val="24"/>
          <w:szCs w:val="24"/>
        </w:rPr>
        <w:t>）提供学习和成长晋升的机会，设定清晰的目标和反馈机制，让员工看到成长和进步</w:t>
      </w:r>
    </w:p>
    <w:p w14:paraId="3699B82F" w14:textId="199D4ED4" w:rsidR="003210DC" w:rsidRPr="00BB0CA3" w:rsidRDefault="003210DC" w:rsidP="00F3650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1D76FC">
        <w:rPr>
          <w:rFonts w:ascii="宋体" w:hAnsi="宋体"/>
          <w:sz w:val="24"/>
          <w:szCs w:val="24"/>
        </w:rPr>
        <w:t>3</w:t>
      </w:r>
      <w:r w:rsidRPr="001D76FC">
        <w:rPr>
          <w:rFonts w:ascii="宋体" w:hAnsi="宋体" w:hint="eastAsia"/>
          <w:sz w:val="24"/>
          <w:szCs w:val="24"/>
        </w:rPr>
        <w:t>）培养新生代员工心理</w:t>
      </w:r>
      <w:r w:rsidRPr="001D76FC">
        <w:rPr>
          <w:rFonts w:ascii="宋体" w:hAnsi="宋体"/>
          <w:sz w:val="24"/>
          <w:szCs w:val="24"/>
        </w:rPr>
        <w:t>Resilience（韧性</w:t>
      </w:r>
      <w:r w:rsidRPr="001D76FC">
        <w:rPr>
          <w:rFonts w:ascii="宋体" w:hAnsi="宋体" w:hint="eastAsia"/>
          <w:sz w:val="24"/>
          <w:szCs w:val="24"/>
        </w:rPr>
        <w:t>）</w:t>
      </w:r>
    </w:p>
    <w:p w14:paraId="423BAB61" w14:textId="77777777" w:rsidR="005B5FB7" w:rsidRPr="006C4416" w:rsidRDefault="003210DC" w:rsidP="006C4416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1D76FC">
        <w:rPr>
          <w:rFonts w:ascii="宋体" w:hAnsi="宋体" w:hint="eastAsia"/>
          <w:b/>
          <w:bCs/>
          <w:sz w:val="24"/>
          <w:szCs w:val="24"/>
        </w:rPr>
        <w:t>课程结束：</w:t>
      </w:r>
      <w:r w:rsidRPr="00BB0CA3">
        <w:rPr>
          <w:rFonts w:ascii="宋体" w:hAnsi="宋体" w:hint="eastAsia"/>
          <w:bCs/>
          <w:sz w:val="24"/>
          <w:szCs w:val="24"/>
        </w:rPr>
        <w:t>课程回顾、总结与答疑</w:t>
      </w:r>
    </w:p>
    <w:sectPr w:rsidR="005B5FB7" w:rsidRPr="006C4416" w:rsidSect="006E75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76986" w14:textId="77777777" w:rsidR="00F554E4" w:rsidRDefault="00F554E4" w:rsidP="003210DC">
      <w:r>
        <w:separator/>
      </w:r>
    </w:p>
  </w:endnote>
  <w:endnote w:type="continuationSeparator" w:id="0">
    <w:p w14:paraId="14008720" w14:textId="77777777" w:rsidR="00F554E4" w:rsidRDefault="00F554E4" w:rsidP="0032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64D37" w14:textId="77777777" w:rsidR="00F554E4" w:rsidRDefault="00F554E4" w:rsidP="003210DC">
      <w:r>
        <w:separator/>
      </w:r>
    </w:p>
  </w:footnote>
  <w:footnote w:type="continuationSeparator" w:id="0">
    <w:p w14:paraId="35C480AC" w14:textId="77777777" w:rsidR="00F554E4" w:rsidRDefault="00F554E4" w:rsidP="0032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880"/>
    <w:multiLevelType w:val="hybridMultilevel"/>
    <w:tmpl w:val="43A2F3B4"/>
    <w:lvl w:ilvl="0" w:tplc="85022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6C0238D"/>
    <w:multiLevelType w:val="hybridMultilevel"/>
    <w:tmpl w:val="4F5626E2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94317F1"/>
    <w:multiLevelType w:val="multilevel"/>
    <w:tmpl w:val="2B5CD940"/>
    <w:lvl w:ilvl="0">
      <w:start w:val="1"/>
      <w:numFmt w:val="japaneseCounting"/>
      <w:lvlText w:val="%1、"/>
      <w:lvlJc w:val="left"/>
      <w:pPr>
        <w:ind w:left="480" w:hanging="480"/>
      </w:pPr>
      <w:rPr>
        <w:rFonts w:ascii="微软雅黑" w:eastAsia="微软雅黑" w:hAnsi="微软雅黑" w:cs="Times New Roman"/>
        <w:lang w:val="en-US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480" w:hanging="480"/>
      </w:pPr>
      <w:rPr>
        <w:b w:val="0"/>
        <w:bCs/>
        <w:color w:val="auto"/>
      </w:r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0F4E7C"/>
    <w:multiLevelType w:val="hybridMultilevel"/>
    <w:tmpl w:val="3AD8FB06"/>
    <w:lvl w:ilvl="0" w:tplc="BB88E3CA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20C6916"/>
    <w:multiLevelType w:val="hybridMultilevel"/>
    <w:tmpl w:val="099CE356"/>
    <w:lvl w:ilvl="0" w:tplc="CF94E294">
      <w:start w:val="2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AF35952"/>
    <w:multiLevelType w:val="hybridMultilevel"/>
    <w:tmpl w:val="F12AA252"/>
    <w:lvl w:ilvl="0" w:tplc="EDDCB2B6">
      <w:start w:val="3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5B2F5DFA"/>
    <w:multiLevelType w:val="hybridMultilevel"/>
    <w:tmpl w:val="01B4BB1A"/>
    <w:lvl w:ilvl="0" w:tplc="A0207C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9FA576B"/>
    <w:multiLevelType w:val="hybridMultilevel"/>
    <w:tmpl w:val="7ADA6518"/>
    <w:lvl w:ilvl="0" w:tplc="7AC0B17C">
      <w:start w:val="1"/>
      <w:numFmt w:val="japaneseCounting"/>
      <w:lvlText w:val="%1、"/>
      <w:lvlJc w:val="left"/>
      <w:pPr>
        <w:ind w:left="360" w:hanging="360"/>
      </w:pPr>
      <w:rPr>
        <w:rFonts w:hint="default"/>
        <w:b/>
        <w:color w:val="ED7D3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F066F9D"/>
    <w:multiLevelType w:val="hybridMultilevel"/>
    <w:tmpl w:val="76DC575A"/>
    <w:lvl w:ilvl="0" w:tplc="A8068F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A7D2B642">
      <w:start w:val="1"/>
      <w:numFmt w:val="decimal"/>
      <w:lvlText w:val="%2）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DD"/>
    <w:rsid w:val="00022831"/>
    <w:rsid w:val="00070C8C"/>
    <w:rsid w:val="000733C0"/>
    <w:rsid w:val="00095059"/>
    <w:rsid w:val="00095720"/>
    <w:rsid w:val="000E6C88"/>
    <w:rsid w:val="000F6A50"/>
    <w:rsid w:val="00114DB7"/>
    <w:rsid w:val="00180F9A"/>
    <w:rsid w:val="00191C78"/>
    <w:rsid w:val="001D76FC"/>
    <w:rsid w:val="0020224E"/>
    <w:rsid w:val="00234D07"/>
    <w:rsid w:val="002C12DF"/>
    <w:rsid w:val="002E37C6"/>
    <w:rsid w:val="003210DC"/>
    <w:rsid w:val="00381CB2"/>
    <w:rsid w:val="003E0316"/>
    <w:rsid w:val="00435080"/>
    <w:rsid w:val="00452C48"/>
    <w:rsid w:val="004934CB"/>
    <w:rsid w:val="004E411F"/>
    <w:rsid w:val="00544C6E"/>
    <w:rsid w:val="00562D46"/>
    <w:rsid w:val="00571636"/>
    <w:rsid w:val="005B4D5C"/>
    <w:rsid w:val="005B5FB7"/>
    <w:rsid w:val="005B7B14"/>
    <w:rsid w:val="005C518D"/>
    <w:rsid w:val="005E2A1F"/>
    <w:rsid w:val="00610C74"/>
    <w:rsid w:val="006148C3"/>
    <w:rsid w:val="006372C9"/>
    <w:rsid w:val="0067412A"/>
    <w:rsid w:val="006A186A"/>
    <w:rsid w:val="006C4416"/>
    <w:rsid w:val="006F4FA2"/>
    <w:rsid w:val="00736EE2"/>
    <w:rsid w:val="0074070F"/>
    <w:rsid w:val="00772DB5"/>
    <w:rsid w:val="007C09DF"/>
    <w:rsid w:val="007C69FF"/>
    <w:rsid w:val="007F0D29"/>
    <w:rsid w:val="007F5908"/>
    <w:rsid w:val="007F7F7A"/>
    <w:rsid w:val="008223DD"/>
    <w:rsid w:val="0082520E"/>
    <w:rsid w:val="00833DC9"/>
    <w:rsid w:val="008820F5"/>
    <w:rsid w:val="00901A20"/>
    <w:rsid w:val="00907DDD"/>
    <w:rsid w:val="00952E59"/>
    <w:rsid w:val="00954B34"/>
    <w:rsid w:val="009D5B0D"/>
    <w:rsid w:val="009F3169"/>
    <w:rsid w:val="00A451C3"/>
    <w:rsid w:val="00AC5E2A"/>
    <w:rsid w:val="00AE71A8"/>
    <w:rsid w:val="00B061F5"/>
    <w:rsid w:val="00B07F09"/>
    <w:rsid w:val="00B1350E"/>
    <w:rsid w:val="00B24827"/>
    <w:rsid w:val="00B64DF2"/>
    <w:rsid w:val="00B672CD"/>
    <w:rsid w:val="00B70377"/>
    <w:rsid w:val="00B778CD"/>
    <w:rsid w:val="00BB0CA3"/>
    <w:rsid w:val="00C403CE"/>
    <w:rsid w:val="00C5103E"/>
    <w:rsid w:val="00C737C0"/>
    <w:rsid w:val="00C80EC3"/>
    <w:rsid w:val="00C81105"/>
    <w:rsid w:val="00CB604D"/>
    <w:rsid w:val="00D03E26"/>
    <w:rsid w:val="00D655F3"/>
    <w:rsid w:val="00D75765"/>
    <w:rsid w:val="00D92A61"/>
    <w:rsid w:val="00DA19FD"/>
    <w:rsid w:val="00DC4E99"/>
    <w:rsid w:val="00DE1949"/>
    <w:rsid w:val="00E42D59"/>
    <w:rsid w:val="00E6044B"/>
    <w:rsid w:val="00E9371B"/>
    <w:rsid w:val="00EC669B"/>
    <w:rsid w:val="00EE45DB"/>
    <w:rsid w:val="00F14E33"/>
    <w:rsid w:val="00F335DF"/>
    <w:rsid w:val="00F36507"/>
    <w:rsid w:val="00F447E2"/>
    <w:rsid w:val="00F554E4"/>
    <w:rsid w:val="00F55B05"/>
    <w:rsid w:val="00F63A67"/>
    <w:rsid w:val="00F9764A"/>
    <w:rsid w:val="00FA6ECB"/>
    <w:rsid w:val="00FB1182"/>
    <w:rsid w:val="00FD3E4E"/>
    <w:rsid w:val="00FE49FB"/>
    <w:rsid w:val="00FF4CFB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D3280"/>
  <w15:chartTrackingRefBased/>
  <w15:docId w15:val="{9449BB6F-63D3-49F9-93A3-BDE0E187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1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10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1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10DC"/>
    <w:rPr>
      <w:sz w:val="18"/>
      <w:szCs w:val="18"/>
    </w:rPr>
  </w:style>
  <w:style w:type="character" w:styleId="a7">
    <w:name w:val="Hyperlink"/>
    <w:uiPriority w:val="99"/>
    <w:semiHidden/>
    <w:unhideWhenUsed/>
    <w:rsid w:val="003210DC"/>
    <w:rPr>
      <w:color w:val="0000FF"/>
      <w:u w:val="single"/>
    </w:rPr>
  </w:style>
  <w:style w:type="character" w:styleId="a8">
    <w:name w:val="Strong"/>
    <w:uiPriority w:val="22"/>
    <w:qFormat/>
    <w:rsid w:val="00321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hihu.com/search?q=%E6%96%B0%E7%94%9F%E4%BB%A3%E5%91%98%E5%B7%A5%E7%AE%A1%E7%90%86&amp;search_source=Entity&amp;hybrid_search_source=Entity&amp;hybrid_search_extra=%7B%22sourceType%22%3A%22article%22%2C%22sourceId%22%3A%22537842176%22%7D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2023-12-20T05:47:00Z</dcterms:created>
  <dcterms:modified xsi:type="dcterms:W3CDTF">2023-12-22T09:50:00Z</dcterms:modified>
</cp:coreProperties>
</file>