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44A9" w14:textId="4BCB0EC7" w:rsidR="003F084E" w:rsidRPr="004F6F8C" w:rsidRDefault="00064171">
      <w:pPr>
        <w:widowControl/>
        <w:spacing w:line="480" w:lineRule="exact"/>
        <w:jc w:val="left"/>
        <w:rPr>
          <w:rFonts w:ascii="宋体" w:eastAsia="宋体" w:hAnsi="宋体" w:cs="Helvetica" w:hint="eastAsia"/>
          <w:b/>
          <w:bCs/>
          <w:color w:val="000000"/>
          <w:sz w:val="32"/>
          <w:szCs w:val="30"/>
          <w:shd w:val="clear" w:color="auto" w:fill="FFFFFF"/>
        </w:rPr>
      </w:pPr>
      <w:r w:rsidRPr="004F6F8C">
        <w:rPr>
          <w:rFonts w:ascii="宋体" w:eastAsia="宋体" w:hAnsi="宋体" w:cs="Helvetica" w:hint="eastAsia"/>
          <w:b/>
          <w:bCs/>
          <w:noProof/>
          <w:color w:val="000000"/>
          <w:sz w:val="32"/>
          <w:szCs w:val="30"/>
          <w:shd w:val="clear" w:color="auto" w:fill="FFFFFF"/>
        </w:rPr>
        <w:drawing>
          <wp:anchor distT="0" distB="0" distL="114300" distR="114300" simplePos="0" relativeHeight="251659264" behindDoc="0" locked="0" layoutInCell="1" allowOverlap="1" wp14:anchorId="7074E81E" wp14:editId="7FEF1028">
            <wp:simplePos x="0" y="0"/>
            <wp:positionH relativeFrom="column">
              <wp:posOffset>4730750</wp:posOffset>
            </wp:positionH>
            <wp:positionV relativeFrom="paragraph">
              <wp:posOffset>3810</wp:posOffset>
            </wp:positionV>
            <wp:extent cx="1560195" cy="2274570"/>
            <wp:effectExtent l="0" t="0" r="1905" b="0"/>
            <wp:wrapThrough wrapText="bothSides">
              <wp:wrapPolygon edited="0">
                <wp:start x="0" y="0"/>
                <wp:lineTo x="0" y="21347"/>
                <wp:lineTo x="21363" y="21347"/>
                <wp:lineTo x="21363" y="0"/>
                <wp:lineTo x="0" y="0"/>
              </wp:wrapPolygon>
            </wp:wrapThrough>
            <wp:docPr id="1715863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6305"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0195" cy="2274570"/>
                    </a:xfrm>
                    <a:prstGeom prst="rect">
                      <a:avLst/>
                    </a:prstGeom>
                  </pic:spPr>
                </pic:pic>
              </a:graphicData>
            </a:graphic>
            <wp14:sizeRelH relativeFrom="margin">
              <wp14:pctWidth>0</wp14:pctWidth>
            </wp14:sizeRelH>
            <wp14:sizeRelV relativeFrom="margin">
              <wp14:pctHeight>0</wp14:pctHeight>
            </wp14:sizeRelV>
          </wp:anchor>
        </w:drawing>
      </w:r>
      <w:r w:rsidR="008E6912" w:rsidRPr="004F6F8C">
        <w:rPr>
          <w:rFonts w:ascii="宋体" w:eastAsia="宋体" w:hAnsi="宋体" w:cs="Helvetica" w:hint="eastAsia"/>
          <w:b/>
          <w:bCs/>
          <w:color w:val="000000"/>
          <w:sz w:val="32"/>
          <w:szCs w:val="30"/>
          <w:shd w:val="clear" w:color="auto" w:fill="FFFFFF"/>
        </w:rPr>
        <w:t>徐越</w:t>
      </w:r>
      <w:r w:rsidRPr="004F6F8C">
        <w:rPr>
          <w:rFonts w:ascii="宋体" w:eastAsia="宋体" w:hAnsi="宋体" w:cs="Helvetica" w:hint="eastAsia"/>
          <w:b/>
          <w:bCs/>
          <w:color w:val="000000"/>
          <w:sz w:val="32"/>
          <w:szCs w:val="30"/>
          <w:shd w:val="clear" w:color="auto" w:fill="FFFFFF"/>
        </w:rPr>
        <w:t>老师</w:t>
      </w:r>
      <w:r w:rsidR="004E00C6" w:rsidRPr="004F6F8C">
        <w:rPr>
          <w:rFonts w:ascii="宋体" w:eastAsia="宋体" w:hAnsi="宋体" w:cs="Helvetica" w:hint="eastAsia"/>
          <w:b/>
          <w:bCs/>
          <w:color w:val="000000"/>
          <w:sz w:val="32"/>
          <w:szCs w:val="30"/>
          <w:shd w:val="clear" w:color="auto" w:fill="FFFFFF"/>
        </w:rPr>
        <w:t xml:space="preserve"> </w:t>
      </w:r>
      <w:r w:rsidRPr="004F6F8C">
        <w:rPr>
          <w:rFonts w:ascii="宋体" w:eastAsia="宋体" w:hAnsi="宋体" w:cs="Helvetica"/>
          <w:b/>
          <w:bCs/>
          <w:color w:val="000000"/>
          <w:sz w:val="32"/>
          <w:szCs w:val="30"/>
          <w:shd w:val="clear" w:color="auto" w:fill="FFFFFF"/>
        </w:rPr>
        <w:t xml:space="preserve"> </w:t>
      </w:r>
      <w:r w:rsidRPr="004F6F8C">
        <w:rPr>
          <w:rFonts w:ascii="宋体" w:eastAsia="宋体" w:hAnsi="宋体" w:cs="Helvetica" w:hint="eastAsia"/>
          <w:b/>
          <w:bCs/>
          <w:color w:val="000000"/>
          <w:sz w:val="32"/>
          <w:szCs w:val="30"/>
          <w:shd w:val="clear" w:color="auto" w:fill="FFFFFF"/>
        </w:rPr>
        <w:t>人力资源管理专</w:t>
      </w:r>
      <w:r w:rsidR="00AE1D14" w:rsidRPr="004F6F8C">
        <w:rPr>
          <w:rFonts w:ascii="宋体" w:eastAsia="宋体" w:hAnsi="宋体" w:cs="Helvetica" w:hint="eastAsia"/>
          <w:b/>
          <w:bCs/>
          <w:color w:val="000000"/>
          <w:sz w:val="32"/>
          <w:szCs w:val="30"/>
          <w:shd w:val="clear" w:color="auto" w:fill="FFFFFF"/>
        </w:rPr>
        <w:t>家</w:t>
      </w:r>
    </w:p>
    <w:p w14:paraId="1AF2DC97" w14:textId="77777777"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kern w:val="0"/>
          <w:sz w:val="24"/>
          <w:szCs w:val="24"/>
        </w:rPr>
        <w:t>20</w:t>
      </w:r>
      <w:r w:rsidRPr="004F6F8C">
        <w:rPr>
          <w:rFonts w:ascii="宋体" w:eastAsia="宋体" w:hAnsi="宋体" w:hint="eastAsia"/>
          <w:kern w:val="0"/>
          <w:sz w:val="24"/>
          <w:szCs w:val="24"/>
        </w:rPr>
        <w:t>年世界500强企业人力资源管理经验</w:t>
      </w:r>
    </w:p>
    <w:p w14:paraId="7205547C" w14:textId="2096D734" w:rsidR="003F084E" w:rsidRPr="004F6F8C" w:rsidRDefault="00AB4F52">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10</w:t>
      </w:r>
      <w:r w:rsidR="00F25267" w:rsidRPr="004F6F8C">
        <w:rPr>
          <w:rFonts w:ascii="宋体" w:eastAsia="宋体" w:hAnsi="宋体" w:hint="eastAsia"/>
          <w:kern w:val="0"/>
          <w:sz w:val="24"/>
          <w:szCs w:val="24"/>
        </w:rPr>
        <w:t>年腾讯</w:t>
      </w:r>
      <w:r w:rsidR="00D773BA" w:rsidRPr="004F6F8C">
        <w:rPr>
          <w:rFonts w:ascii="宋体" w:eastAsia="宋体" w:hAnsi="宋体" w:hint="eastAsia"/>
          <w:kern w:val="0"/>
          <w:sz w:val="24"/>
          <w:szCs w:val="24"/>
        </w:rPr>
        <w:t>2000人以上部门</w:t>
      </w:r>
      <w:r w:rsidR="00F25267" w:rsidRPr="004F6F8C">
        <w:rPr>
          <w:rFonts w:ascii="宋体" w:eastAsia="宋体" w:hAnsi="宋体" w:hint="eastAsia"/>
          <w:kern w:val="0"/>
          <w:sz w:val="24"/>
          <w:szCs w:val="24"/>
        </w:rPr>
        <w:t>人力资源管理经验</w:t>
      </w:r>
    </w:p>
    <w:p w14:paraId="44DB1547" w14:textId="73C798A9"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腾讯学院人力资源与领导力专家</w:t>
      </w:r>
    </w:p>
    <w:p w14:paraId="3AB94CF5" w14:textId="7BE57D9C" w:rsidR="0082169B" w:rsidRPr="004F6F8C" w:rsidRDefault="0082169B">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阿里达摩院AI高级</w:t>
      </w:r>
      <w:r w:rsidR="009A2954" w:rsidRPr="004F6F8C">
        <w:rPr>
          <w:rFonts w:ascii="宋体" w:eastAsia="宋体" w:hAnsi="宋体" w:hint="eastAsia"/>
          <w:kern w:val="0"/>
          <w:sz w:val="24"/>
          <w:szCs w:val="24"/>
        </w:rPr>
        <w:t>训练师</w:t>
      </w:r>
    </w:p>
    <w:p w14:paraId="6351B8E4" w14:textId="77777777" w:rsidR="00155839" w:rsidRPr="004F6F8C" w:rsidRDefault="00155839" w:rsidP="00155839">
      <w:pPr>
        <w:spacing w:line="480" w:lineRule="exact"/>
        <w:rPr>
          <w:rFonts w:ascii="宋体" w:eastAsia="宋体" w:hAnsi="宋体" w:hint="eastAsia"/>
          <w:color w:val="000000" w:themeColor="text1"/>
          <w:kern w:val="0"/>
          <w:sz w:val="24"/>
          <w:szCs w:val="24"/>
        </w:rPr>
      </w:pPr>
      <w:r w:rsidRPr="004F6F8C">
        <w:rPr>
          <w:rFonts w:ascii="宋体" w:eastAsia="宋体" w:hAnsi="宋体" w:hint="eastAsia"/>
          <w:color w:val="000000" w:themeColor="text1"/>
          <w:kern w:val="0"/>
          <w:sz w:val="24"/>
          <w:szCs w:val="24"/>
        </w:rPr>
        <w:t>腾讯《中层管理者领导力》项目导师</w:t>
      </w:r>
    </w:p>
    <w:p w14:paraId="512EF11F" w14:textId="121A2D30" w:rsidR="00155839" w:rsidRPr="004F6F8C" w:rsidRDefault="005B3A91" w:rsidP="00155839">
      <w:pPr>
        <w:spacing w:line="480" w:lineRule="exact"/>
        <w:rPr>
          <w:rFonts w:ascii="宋体" w:eastAsia="宋体" w:hAnsi="宋体" w:hint="eastAsia"/>
          <w:sz w:val="24"/>
          <w:szCs w:val="24"/>
        </w:rPr>
      </w:pPr>
      <w:r w:rsidRPr="005B3A91">
        <w:rPr>
          <w:rFonts w:ascii="宋体" w:eastAsia="宋体" w:hAnsi="宋体" w:hint="eastAsia"/>
          <w:sz w:val="24"/>
          <w:szCs w:val="24"/>
        </w:rPr>
        <w:t>腾讯</w:t>
      </w:r>
      <w:r w:rsidR="00155839" w:rsidRPr="005B3A91">
        <w:rPr>
          <w:rFonts w:ascii="宋体" w:eastAsia="宋体" w:hAnsi="宋体" w:hint="eastAsia"/>
          <w:sz w:val="24"/>
          <w:szCs w:val="24"/>
        </w:rPr>
        <w:t>最佳人力资源管理项目奖</w:t>
      </w:r>
    </w:p>
    <w:p w14:paraId="587A350A" w14:textId="23B725CF" w:rsidR="00155839" w:rsidRPr="004F6F8C" w:rsidRDefault="00155839">
      <w:pPr>
        <w:spacing w:line="480" w:lineRule="exact"/>
        <w:rPr>
          <w:rFonts w:ascii="宋体" w:eastAsia="宋体" w:hAnsi="宋体" w:hint="eastAsia"/>
          <w:sz w:val="24"/>
          <w:szCs w:val="24"/>
        </w:rPr>
      </w:pPr>
      <w:r w:rsidRPr="004F6F8C">
        <w:rPr>
          <w:rFonts w:ascii="宋体" w:eastAsia="宋体" w:hAnsi="宋体" w:hint="eastAsia"/>
          <w:kern w:val="0"/>
          <w:sz w:val="24"/>
          <w:szCs w:val="24"/>
        </w:rPr>
        <w:t>腾讯学院优秀讲师、人气讲师</w:t>
      </w:r>
    </w:p>
    <w:p w14:paraId="65E8BF3E" w14:textId="70B9F548"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曾任：</w:t>
      </w:r>
      <w:r w:rsidRPr="004F6F8C">
        <w:rPr>
          <w:rFonts w:ascii="宋体" w:eastAsia="宋体" w:hAnsi="宋体" w:hint="eastAsia"/>
          <w:kern w:val="0"/>
          <w:sz w:val="24"/>
          <w:szCs w:val="24"/>
        </w:rPr>
        <w:t>腾讯</w:t>
      </w:r>
      <w:r w:rsidR="00815A0D">
        <w:rPr>
          <w:rFonts w:ascii="宋体" w:eastAsia="宋体" w:hAnsi="宋体" w:hint="eastAsia"/>
          <w:kern w:val="0"/>
          <w:sz w:val="24"/>
          <w:szCs w:val="24"/>
        </w:rPr>
        <w:t>（</w:t>
      </w:r>
      <w:r w:rsidR="00815A0D" w:rsidRPr="004F6F8C">
        <w:rPr>
          <w:rFonts w:ascii="宋体" w:eastAsia="宋体" w:hAnsi="宋体" w:hint="eastAsia"/>
          <w:kern w:val="0"/>
          <w:sz w:val="24"/>
          <w:szCs w:val="24"/>
        </w:rPr>
        <w:t>深圳总部</w:t>
      </w:r>
      <w:r w:rsidR="00815A0D">
        <w:rPr>
          <w:rFonts w:ascii="宋体" w:eastAsia="宋体" w:hAnsi="宋体" w:hint="eastAsia"/>
          <w:kern w:val="0"/>
          <w:sz w:val="24"/>
          <w:szCs w:val="24"/>
        </w:rPr>
        <w:t>）</w:t>
      </w:r>
      <w:r w:rsidRPr="004F6F8C">
        <w:rPr>
          <w:rFonts w:ascii="宋体" w:eastAsia="宋体" w:hAnsi="宋体"/>
          <w:kern w:val="0"/>
          <w:sz w:val="24"/>
          <w:szCs w:val="24"/>
        </w:rPr>
        <w:t>|</w:t>
      </w:r>
      <w:r w:rsidR="00155839" w:rsidRPr="004F6F8C">
        <w:rPr>
          <w:rFonts w:ascii="宋体" w:eastAsia="宋体" w:hAnsi="宋体" w:hint="eastAsia"/>
          <w:kern w:val="0"/>
          <w:sz w:val="24"/>
          <w:szCs w:val="24"/>
        </w:rPr>
        <w:t xml:space="preserve"> </w:t>
      </w:r>
      <w:r w:rsidR="00BF3913" w:rsidRPr="004F6F8C">
        <w:rPr>
          <w:rFonts w:ascii="宋体" w:eastAsia="宋体" w:hAnsi="宋体" w:hint="eastAsia"/>
          <w:kern w:val="0"/>
          <w:sz w:val="24"/>
          <w:szCs w:val="24"/>
        </w:rPr>
        <w:t>招聘经理/</w:t>
      </w:r>
      <w:r w:rsidRPr="004F6F8C">
        <w:rPr>
          <w:rFonts w:ascii="宋体" w:eastAsia="宋体" w:hAnsi="宋体" w:hint="eastAsia"/>
          <w:kern w:val="0"/>
          <w:sz w:val="24"/>
          <w:szCs w:val="24"/>
        </w:rPr>
        <w:t>人力资源经理/组织与人才发展总监</w:t>
      </w:r>
    </w:p>
    <w:p w14:paraId="2CFD8DBC" w14:textId="7EC91212"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曾任：</w:t>
      </w:r>
      <w:r w:rsidRPr="004F6F8C">
        <w:rPr>
          <w:rFonts w:ascii="宋体" w:eastAsia="宋体" w:hAnsi="宋体" w:hint="eastAsia"/>
          <w:kern w:val="0"/>
          <w:sz w:val="24"/>
          <w:szCs w:val="24"/>
        </w:rPr>
        <w:t xml:space="preserve">芒果网 </w:t>
      </w:r>
      <w:r w:rsidRPr="004F6F8C">
        <w:rPr>
          <w:rFonts w:ascii="宋体" w:eastAsia="宋体" w:hAnsi="宋体"/>
          <w:kern w:val="0"/>
          <w:sz w:val="24"/>
          <w:szCs w:val="24"/>
        </w:rPr>
        <w:t xml:space="preserve">| </w:t>
      </w:r>
      <w:r w:rsidRPr="004F6F8C">
        <w:rPr>
          <w:rFonts w:ascii="宋体" w:eastAsia="宋体" w:hAnsi="宋体" w:hint="eastAsia"/>
          <w:kern w:val="0"/>
          <w:sz w:val="24"/>
          <w:szCs w:val="24"/>
        </w:rPr>
        <w:t>培训学院/培训经理</w:t>
      </w:r>
    </w:p>
    <w:p w14:paraId="4297A69A" w14:textId="468A5DCC" w:rsidR="003F084E" w:rsidRPr="004F6F8C" w:rsidRDefault="004F6F8C">
      <w:pPr>
        <w:spacing w:line="480" w:lineRule="exact"/>
        <w:rPr>
          <w:rFonts w:ascii="宋体" w:eastAsia="宋体" w:hAnsi="宋体" w:hint="eastAsia"/>
          <w:kern w:val="0"/>
          <w:sz w:val="24"/>
          <w:szCs w:val="24"/>
        </w:rPr>
      </w:pPr>
      <w:r>
        <w:rPr>
          <w:rFonts w:ascii="宋体" w:eastAsia="宋体" w:hAnsi="宋体" w:hint="eastAsia"/>
          <w:kern w:val="0"/>
          <w:sz w:val="24"/>
          <w:szCs w:val="24"/>
        </w:rPr>
        <w:t>——</w:t>
      </w:r>
      <w:r w:rsidR="00064171" w:rsidRPr="004F6F8C">
        <w:rPr>
          <w:rFonts w:ascii="宋体" w:eastAsia="宋体" w:hAnsi="宋体" w:hint="eastAsia"/>
          <w:kern w:val="0"/>
          <w:sz w:val="24"/>
          <w:szCs w:val="24"/>
        </w:rPr>
        <w:t>累计</w:t>
      </w:r>
      <w:r w:rsidR="00064171" w:rsidRPr="004F6F8C">
        <w:rPr>
          <w:rFonts w:ascii="宋体" w:eastAsia="宋体" w:hAnsi="宋体" w:hint="eastAsia"/>
          <w:b/>
          <w:bCs/>
          <w:kern w:val="0"/>
          <w:sz w:val="24"/>
          <w:szCs w:val="24"/>
        </w:rPr>
        <w:t>授课10</w:t>
      </w:r>
      <w:r w:rsidR="00064171" w:rsidRPr="004F6F8C">
        <w:rPr>
          <w:rFonts w:ascii="宋体" w:eastAsia="宋体" w:hAnsi="宋体"/>
          <w:b/>
          <w:bCs/>
          <w:kern w:val="0"/>
          <w:sz w:val="24"/>
          <w:szCs w:val="24"/>
        </w:rPr>
        <w:t>00</w:t>
      </w:r>
      <w:r w:rsidR="00064171" w:rsidRPr="004F6F8C">
        <w:rPr>
          <w:rFonts w:ascii="宋体" w:eastAsia="宋体" w:hAnsi="宋体" w:hint="eastAsia"/>
          <w:b/>
          <w:bCs/>
          <w:kern w:val="0"/>
          <w:sz w:val="24"/>
          <w:szCs w:val="24"/>
        </w:rPr>
        <w:t>+</w:t>
      </w:r>
      <w:r w:rsidR="00064171" w:rsidRPr="004F6F8C">
        <w:rPr>
          <w:rFonts w:ascii="宋体" w:eastAsia="宋体" w:hAnsi="宋体"/>
          <w:b/>
          <w:bCs/>
          <w:kern w:val="0"/>
          <w:sz w:val="24"/>
          <w:szCs w:val="24"/>
        </w:rPr>
        <w:t>场，</w:t>
      </w:r>
      <w:r w:rsidR="00064171" w:rsidRPr="004F6F8C">
        <w:rPr>
          <w:rFonts w:ascii="宋体" w:eastAsia="宋体" w:hAnsi="宋体"/>
          <w:kern w:val="0"/>
          <w:sz w:val="24"/>
          <w:szCs w:val="24"/>
        </w:rPr>
        <w:t>参训</w:t>
      </w:r>
      <w:r w:rsidR="00064171" w:rsidRPr="004F6F8C">
        <w:rPr>
          <w:rFonts w:ascii="宋体" w:eastAsia="宋体" w:hAnsi="宋体"/>
          <w:b/>
          <w:bCs/>
          <w:kern w:val="0"/>
          <w:sz w:val="24"/>
          <w:szCs w:val="24"/>
        </w:rPr>
        <w:t>学员20000</w:t>
      </w:r>
      <w:r w:rsidR="00064171" w:rsidRPr="004F6F8C">
        <w:rPr>
          <w:rFonts w:ascii="宋体" w:eastAsia="宋体" w:hAnsi="宋体" w:hint="eastAsia"/>
          <w:b/>
          <w:bCs/>
          <w:kern w:val="0"/>
          <w:sz w:val="24"/>
          <w:szCs w:val="24"/>
        </w:rPr>
        <w:t>+</w:t>
      </w:r>
      <w:r w:rsidR="00064171" w:rsidRPr="004F6F8C">
        <w:rPr>
          <w:rFonts w:ascii="宋体" w:eastAsia="宋体" w:hAnsi="宋体"/>
          <w:b/>
          <w:bCs/>
          <w:kern w:val="0"/>
          <w:sz w:val="24"/>
          <w:szCs w:val="24"/>
        </w:rPr>
        <w:t>名，</w:t>
      </w:r>
      <w:r w:rsidR="00064171" w:rsidRPr="004F6F8C">
        <w:rPr>
          <w:rFonts w:ascii="宋体" w:eastAsia="宋体" w:hAnsi="宋体" w:hint="eastAsia"/>
          <w:kern w:val="0"/>
          <w:sz w:val="24"/>
          <w:szCs w:val="24"/>
        </w:rPr>
        <w:t>课程</w:t>
      </w:r>
      <w:r w:rsidR="00064171" w:rsidRPr="004F6F8C">
        <w:rPr>
          <w:rFonts w:ascii="宋体" w:eastAsia="宋体" w:hAnsi="宋体" w:hint="eastAsia"/>
          <w:b/>
          <w:bCs/>
          <w:kern w:val="0"/>
          <w:sz w:val="24"/>
          <w:szCs w:val="24"/>
        </w:rPr>
        <w:t>满意度</w:t>
      </w:r>
      <w:r w:rsidR="00064171" w:rsidRPr="004F6F8C">
        <w:rPr>
          <w:rFonts w:ascii="宋体" w:eastAsia="宋体" w:hAnsi="宋体"/>
          <w:b/>
          <w:bCs/>
          <w:kern w:val="0"/>
          <w:sz w:val="24"/>
          <w:szCs w:val="24"/>
        </w:rPr>
        <w:t>达98%以上</w:t>
      </w:r>
    </w:p>
    <w:p w14:paraId="51A455DA" w14:textId="2D539178" w:rsidR="00155839" w:rsidRPr="004F6F8C" w:rsidRDefault="00155839" w:rsidP="00155839">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擅长领域：</w:t>
      </w:r>
      <w:r w:rsidRPr="004F6F8C">
        <w:rPr>
          <w:rFonts w:ascii="宋体" w:eastAsia="宋体" w:hAnsi="宋体" w:hint="eastAsia"/>
          <w:kern w:val="0"/>
          <w:sz w:val="24"/>
          <w:szCs w:val="24"/>
        </w:rPr>
        <w:t>战略人力资源管理</w:t>
      </w:r>
      <w:r w:rsidRPr="004F6F8C">
        <w:rPr>
          <w:rFonts w:ascii="宋体" w:eastAsia="宋体" w:hAnsi="宋体"/>
          <w:kern w:val="0"/>
          <w:sz w:val="24"/>
          <w:szCs w:val="24"/>
        </w:rPr>
        <w:t>、</w:t>
      </w:r>
      <w:r w:rsidR="00AE1D14" w:rsidRPr="004F6F8C">
        <w:rPr>
          <w:rFonts w:ascii="宋体" w:eastAsia="宋体" w:hAnsi="宋体" w:hint="eastAsia"/>
          <w:kern w:val="0"/>
          <w:sz w:val="24"/>
          <w:szCs w:val="24"/>
        </w:rPr>
        <w:t>AI赋能人力资源、招聘面试、</w:t>
      </w:r>
      <w:r w:rsidRPr="004F6F8C">
        <w:rPr>
          <w:rFonts w:ascii="宋体" w:eastAsia="宋体" w:hAnsi="宋体" w:hint="eastAsia"/>
          <w:kern w:val="0"/>
          <w:sz w:val="24"/>
          <w:szCs w:val="24"/>
        </w:rPr>
        <w:t>组织</w:t>
      </w:r>
      <w:r w:rsidRPr="004F6F8C">
        <w:rPr>
          <w:rFonts w:ascii="宋体" w:eastAsia="宋体" w:hAnsi="宋体"/>
          <w:kern w:val="0"/>
          <w:sz w:val="24"/>
          <w:szCs w:val="24"/>
        </w:rPr>
        <w:t>人才发展与</w:t>
      </w:r>
      <w:r w:rsidR="00AE1D14" w:rsidRPr="004F6F8C">
        <w:rPr>
          <w:rFonts w:ascii="宋体" w:eastAsia="宋体" w:hAnsi="宋体" w:hint="eastAsia"/>
          <w:kern w:val="0"/>
          <w:sz w:val="24"/>
          <w:szCs w:val="24"/>
        </w:rPr>
        <w:t>企业</w:t>
      </w:r>
      <w:r w:rsidRPr="004F6F8C">
        <w:rPr>
          <w:rFonts w:ascii="宋体" w:eastAsia="宋体" w:hAnsi="宋体"/>
          <w:kern w:val="0"/>
          <w:sz w:val="24"/>
          <w:szCs w:val="24"/>
        </w:rPr>
        <w:t>文化打造</w:t>
      </w:r>
      <w:r w:rsidRPr="004F6F8C">
        <w:rPr>
          <w:rFonts w:ascii="宋体" w:eastAsia="宋体" w:hAnsi="宋体" w:hint="eastAsia"/>
          <w:kern w:val="0"/>
          <w:sz w:val="24"/>
          <w:szCs w:val="24"/>
        </w:rPr>
        <w:t>、</w:t>
      </w:r>
      <w:r w:rsidRPr="004F6F8C">
        <w:rPr>
          <w:rFonts w:ascii="宋体" w:eastAsia="宋体" w:hAnsi="宋体"/>
          <w:kern w:val="0"/>
          <w:sz w:val="24"/>
          <w:szCs w:val="24"/>
        </w:rPr>
        <w:t>HRBP团队和HRM</w:t>
      </w:r>
      <w:r w:rsidRPr="004F6F8C">
        <w:rPr>
          <w:rFonts w:ascii="宋体" w:eastAsia="宋体" w:hAnsi="宋体" w:hint="eastAsia"/>
          <w:kern w:val="0"/>
          <w:sz w:val="24"/>
          <w:szCs w:val="24"/>
        </w:rPr>
        <w:t>专业</w:t>
      </w:r>
      <w:r w:rsidRPr="004F6F8C">
        <w:rPr>
          <w:rFonts w:ascii="宋体" w:eastAsia="宋体" w:hAnsi="宋体"/>
          <w:kern w:val="0"/>
          <w:sz w:val="24"/>
          <w:szCs w:val="24"/>
        </w:rPr>
        <w:t>赋能</w:t>
      </w:r>
      <w:r w:rsidRPr="004F6F8C">
        <w:rPr>
          <w:rFonts w:ascii="宋体" w:eastAsia="宋体" w:hAnsi="宋体" w:hint="eastAsia"/>
          <w:kern w:val="0"/>
          <w:sz w:val="24"/>
          <w:szCs w:val="24"/>
        </w:rPr>
        <w:t>、中层管理</w:t>
      </w:r>
      <w:r w:rsidR="00347B60" w:rsidRPr="004F6F8C">
        <w:rPr>
          <w:rFonts w:ascii="宋体" w:eastAsia="宋体" w:hAnsi="宋体" w:hint="eastAsia"/>
          <w:kern w:val="0"/>
          <w:sz w:val="24"/>
          <w:szCs w:val="24"/>
        </w:rPr>
        <w:t>者领导力项目</w:t>
      </w:r>
      <w:r w:rsidRPr="004F6F8C">
        <w:rPr>
          <w:rFonts w:ascii="宋体" w:eastAsia="宋体" w:hAnsi="宋体" w:hint="eastAsia"/>
          <w:kern w:val="0"/>
          <w:sz w:val="24"/>
          <w:szCs w:val="24"/>
        </w:rPr>
        <w:t>……</w:t>
      </w:r>
    </w:p>
    <w:p w14:paraId="287E73D3" w14:textId="4EBAC347" w:rsidR="00155839" w:rsidRPr="004F6F8C" w:rsidRDefault="00155839" w:rsidP="004F6F8C">
      <w:pPr>
        <w:spacing w:line="480" w:lineRule="exact"/>
        <w:rPr>
          <w:rFonts w:ascii="宋体" w:eastAsia="宋体" w:hAnsi="宋体" w:hint="eastAsia"/>
          <w:kern w:val="0"/>
          <w:sz w:val="24"/>
          <w:szCs w:val="24"/>
          <w:highlight w:val="yellow"/>
        </w:rPr>
      </w:pPr>
      <w:r w:rsidRPr="004F6F8C">
        <w:rPr>
          <w:rFonts w:ascii="宋体" w:eastAsia="宋体" w:hAnsi="宋体" w:hint="eastAsia"/>
          <w:b/>
          <w:color w:val="C00000"/>
          <w:kern w:val="0"/>
          <w:sz w:val="24"/>
          <w:szCs w:val="24"/>
        </w:rPr>
        <w:t>3</w:t>
      </w:r>
      <w:r w:rsidRPr="004F6F8C">
        <w:rPr>
          <w:rFonts w:ascii="宋体" w:eastAsia="宋体" w:hAnsi="宋体"/>
          <w:b/>
          <w:color w:val="C00000"/>
          <w:kern w:val="0"/>
          <w:sz w:val="24"/>
          <w:szCs w:val="24"/>
        </w:rPr>
        <w:t>0+</w:t>
      </w:r>
      <w:r w:rsidRPr="004F6F8C">
        <w:rPr>
          <w:rFonts w:ascii="宋体" w:eastAsia="宋体" w:hAnsi="宋体" w:hint="eastAsia"/>
          <w:b/>
          <w:color w:val="C00000"/>
          <w:kern w:val="0"/>
          <w:sz w:val="24"/>
          <w:szCs w:val="24"/>
        </w:rPr>
        <w:t>腾讯核心重点项目：</w:t>
      </w:r>
      <w:r w:rsidRPr="004F6F8C">
        <w:rPr>
          <w:rFonts w:ascii="宋体" w:eastAsia="宋体" w:hAnsi="宋体" w:hint="eastAsia"/>
          <w:kern w:val="0"/>
          <w:sz w:val="24"/>
          <w:szCs w:val="24"/>
        </w:rPr>
        <w:t>主导腾讯公司级重点项目</w:t>
      </w:r>
      <w:r w:rsidRPr="004F6F8C">
        <w:rPr>
          <w:rFonts w:ascii="宋体" w:eastAsia="宋体" w:hAnsi="宋体"/>
          <w:b/>
          <w:kern w:val="0"/>
          <w:sz w:val="24"/>
          <w:szCs w:val="24"/>
        </w:rPr>
        <w:t>5</w:t>
      </w:r>
      <w:r w:rsidRPr="004F6F8C">
        <w:rPr>
          <w:rFonts w:ascii="宋体" w:eastAsia="宋体" w:hAnsi="宋体" w:hint="eastAsia"/>
          <w:b/>
          <w:kern w:val="0"/>
          <w:sz w:val="24"/>
          <w:szCs w:val="24"/>
        </w:rPr>
        <w:t>个</w:t>
      </w:r>
      <w:r w:rsidRPr="004F6F8C">
        <w:rPr>
          <w:rFonts w:ascii="宋体" w:eastAsia="宋体" w:hAnsi="宋体" w:hint="eastAsia"/>
          <w:kern w:val="0"/>
          <w:sz w:val="24"/>
          <w:szCs w:val="24"/>
        </w:rPr>
        <w:t>、事业群级重点项目</w:t>
      </w:r>
      <w:r w:rsidRPr="004F6F8C">
        <w:rPr>
          <w:rFonts w:ascii="宋体" w:eastAsia="宋体" w:hAnsi="宋体" w:hint="eastAsia"/>
          <w:b/>
          <w:kern w:val="0"/>
          <w:sz w:val="24"/>
          <w:szCs w:val="24"/>
        </w:rPr>
        <w:t>2</w:t>
      </w:r>
      <w:r w:rsidRPr="004F6F8C">
        <w:rPr>
          <w:rFonts w:ascii="宋体" w:eastAsia="宋体" w:hAnsi="宋体"/>
          <w:b/>
          <w:kern w:val="0"/>
          <w:sz w:val="24"/>
          <w:szCs w:val="24"/>
        </w:rPr>
        <w:t>0+</w:t>
      </w:r>
      <w:r w:rsidRPr="004F6F8C">
        <w:rPr>
          <w:rFonts w:ascii="宋体" w:eastAsia="宋体" w:hAnsi="宋体" w:hint="eastAsia"/>
          <w:kern w:val="0"/>
          <w:sz w:val="24"/>
          <w:szCs w:val="24"/>
        </w:rPr>
        <w:t>；面试超</w:t>
      </w:r>
      <w:r w:rsidRPr="004F6F8C">
        <w:rPr>
          <w:rFonts w:ascii="宋体" w:eastAsia="宋体" w:hAnsi="宋体" w:hint="eastAsia"/>
          <w:b/>
          <w:kern w:val="0"/>
          <w:sz w:val="24"/>
          <w:szCs w:val="24"/>
        </w:rPr>
        <w:t>2</w:t>
      </w:r>
      <w:r w:rsidRPr="004F6F8C">
        <w:rPr>
          <w:rFonts w:ascii="宋体" w:eastAsia="宋体" w:hAnsi="宋体"/>
          <w:b/>
          <w:kern w:val="0"/>
          <w:sz w:val="24"/>
          <w:szCs w:val="24"/>
        </w:rPr>
        <w:t>0000</w:t>
      </w:r>
      <w:r w:rsidRPr="004F6F8C">
        <w:rPr>
          <w:rFonts w:ascii="宋体" w:eastAsia="宋体" w:hAnsi="宋体" w:hint="eastAsia"/>
          <w:b/>
          <w:kern w:val="0"/>
          <w:sz w:val="24"/>
          <w:szCs w:val="24"/>
        </w:rPr>
        <w:t>人</w:t>
      </w:r>
      <w:r w:rsidRPr="004F6F8C">
        <w:rPr>
          <w:rFonts w:ascii="宋体" w:eastAsia="宋体" w:hAnsi="宋体" w:hint="eastAsia"/>
          <w:kern w:val="0"/>
          <w:sz w:val="24"/>
          <w:szCs w:val="24"/>
        </w:rPr>
        <w:t>，招聘优秀人才</w:t>
      </w:r>
      <w:r w:rsidRPr="004F6F8C">
        <w:rPr>
          <w:rFonts w:ascii="宋体" w:eastAsia="宋体" w:hAnsi="宋体"/>
          <w:b/>
          <w:kern w:val="0"/>
          <w:sz w:val="24"/>
          <w:szCs w:val="24"/>
        </w:rPr>
        <w:t>2000+</w:t>
      </w:r>
      <w:r w:rsidRPr="004F6F8C">
        <w:rPr>
          <w:rFonts w:ascii="宋体" w:eastAsia="宋体" w:hAnsi="宋体" w:hint="eastAsia"/>
          <w:b/>
          <w:kern w:val="0"/>
          <w:sz w:val="24"/>
          <w:szCs w:val="24"/>
        </w:rPr>
        <w:t>人</w:t>
      </w:r>
      <w:r w:rsidRPr="004F6F8C">
        <w:rPr>
          <w:rFonts w:ascii="宋体" w:eastAsia="宋体" w:hAnsi="宋体" w:hint="eastAsia"/>
          <w:kern w:val="0"/>
          <w:sz w:val="24"/>
          <w:szCs w:val="24"/>
        </w:rPr>
        <w:t>，赋能面试官</w:t>
      </w:r>
      <w:r w:rsidRPr="004F6F8C">
        <w:rPr>
          <w:rFonts w:ascii="宋体" w:eastAsia="宋体" w:hAnsi="宋体"/>
          <w:b/>
          <w:kern w:val="0"/>
          <w:sz w:val="24"/>
          <w:szCs w:val="24"/>
        </w:rPr>
        <w:t>3000+</w:t>
      </w:r>
      <w:r w:rsidRPr="004F6F8C">
        <w:rPr>
          <w:rFonts w:ascii="宋体" w:eastAsia="宋体" w:hAnsi="宋体" w:hint="eastAsia"/>
          <w:b/>
          <w:kern w:val="0"/>
          <w:sz w:val="24"/>
          <w:szCs w:val="24"/>
        </w:rPr>
        <w:t>人</w:t>
      </w:r>
      <w:r w:rsidRPr="004F6F8C">
        <w:rPr>
          <w:rFonts w:ascii="宋体" w:eastAsia="宋体" w:hAnsi="宋体" w:hint="eastAsia"/>
          <w:kern w:val="0"/>
          <w:sz w:val="24"/>
          <w:szCs w:val="24"/>
        </w:rPr>
        <w:t>；</w:t>
      </w:r>
    </w:p>
    <w:p w14:paraId="162E2126" w14:textId="17A5CD1E" w:rsidR="00155839" w:rsidRPr="004F6F8C" w:rsidRDefault="00155839" w:rsidP="004F6F8C">
      <w:pPr>
        <w:spacing w:line="480" w:lineRule="exact"/>
        <w:rPr>
          <w:rFonts w:ascii="宋体" w:eastAsia="宋体" w:hAnsi="宋体" w:hint="eastAsia"/>
          <w:kern w:val="0"/>
          <w:sz w:val="24"/>
          <w:szCs w:val="24"/>
        </w:rPr>
      </w:pPr>
      <w:r w:rsidRPr="004F6F8C">
        <w:rPr>
          <w:rFonts w:ascii="宋体" w:eastAsia="宋体" w:hAnsi="宋体"/>
          <w:b/>
          <w:color w:val="C00000"/>
          <w:kern w:val="0"/>
          <w:sz w:val="24"/>
          <w:szCs w:val="24"/>
        </w:rPr>
        <w:t>15+</w:t>
      </w:r>
      <w:r w:rsidRPr="004F6F8C">
        <w:rPr>
          <w:rFonts w:ascii="宋体" w:eastAsia="宋体" w:hAnsi="宋体" w:hint="eastAsia"/>
          <w:b/>
          <w:color w:val="C00000"/>
          <w:kern w:val="0"/>
          <w:sz w:val="24"/>
          <w:szCs w:val="24"/>
        </w:rPr>
        <w:t>招聘工具赋能：</w:t>
      </w:r>
      <w:r w:rsidRPr="004F6F8C">
        <w:rPr>
          <w:rFonts w:ascii="宋体" w:eastAsia="宋体" w:hAnsi="宋体" w:hint="eastAsia"/>
          <w:kern w:val="0"/>
          <w:sz w:val="24"/>
          <w:szCs w:val="24"/>
        </w:rPr>
        <w:t>组建技术团队开发设计</w:t>
      </w:r>
      <w:r w:rsidRPr="004F6F8C">
        <w:rPr>
          <w:rFonts w:ascii="宋体" w:eastAsia="宋体" w:hAnsi="宋体" w:hint="eastAsia"/>
          <w:b/>
          <w:kern w:val="0"/>
          <w:sz w:val="24"/>
          <w:szCs w:val="24"/>
        </w:rPr>
        <w:t>面试官题典管理系统</w:t>
      </w:r>
      <w:r w:rsidRPr="004F6F8C">
        <w:rPr>
          <w:rFonts w:ascii="宋体" w:eastAsia="宋体" w:hAnsi="宋体" w:hint="eastAsia"/>
          <w:kern w:val="0"/>
          <w:sz w:val="24"/>
          <w:szCs w:val="24"/>
        </w:rPr>
        <w:t>；创立招聘进展每日通报机制、候选人到岗保温辅导机制、简历共享机制等创新招聘工具，提升招聘效率和精准度；</w:t>
      </w:r>
    </w:p>
    <w:p w14:paraId="02BA6AD4" w14:textId="15090F8A" w:rsidR="00155839" w:rsidRPr="004F6F8C" w:rsidRDefault="00155839" w:rsidP="004F6F8C">
      <w:pPr>
        <w:spacing w:line="480" w:lineRule="exact"/>
        <w:rPr>
          <w:rFonts w:ascii="宋体" w:eastAsia="宋体" w:hAnsi="宋体" w:hint="eastAsia"/>
          <w:kern w:val="0"/>
          <w:sz w:val="24"/>
          <w:szCs w:val="24"/>
        </w:rPr>
      </w:pPr>
      <w:r w:rsidRPr="004F6F8C">
        <w:rPr>
          <w:rFonts w:ascii="宋体" w:eastAsia="宋体" w:hAnsi="宋体"/>
          <w:b/>
          <w:color w:val="C00000"/>
          <w:kern w:val="0"/>
          <w:sz w:val="24"/>
          <w:szCs w:val="24"/>
        </w:rPr>
        <w:t>5000+</w:t>
      </w:r>
      <w:r w:rsidRPr="004F6F8C">
        <w:rPr>
          <w:rFonts w:ascii="宋体" w:eastAsia="宋体" w:hAnsi="宋体" w:hint="eastAsia"/>
          <w:b/>
          <w:color w:val="C00000"/>
          <w:kern w:val="0"/>
          <w:sz w:val="24"/>
          <w:szCs w:val="24"/>
        </w:rPr>
        <w:t>人规模部门人力资源管理：</w:t>
      </w:r>
      <w:r w:rsidRPr="004F6F8C">
        <w:rPr>
          <w:rFonts w:ascii="宋体" w:eastAsia="宋体" w:hAnsi="宋体" w:hint="eastAsia"/>
          <w:kern w:val="0"/>
          <w:sz w:val="24"/>
          <w:szCs w:val="24"/>
        </w:rPr>
        <w:t>带领人力资源团队通过协调人员分配、优化招聘机制、盘点大数据等，支撑腾讯事业群</w:t>
      </w:r>
      <w:r w:rsidRPr="004F6F8C">
        <w:rPr>
          <w:rFonts w:ascii="宋体" w:eastAsia="宋体" w:hAnsi="宋体" w:hint="eastAsia"/>
          <w:b/>
          <w:kern w:val="0"/>
          <w:sz w:val="24"/>
          <w:szCs w:val="24"/>
        </w:rPr>
        <w:t>从</w:t>
      </w:r>
      <w:r w:rsidRPr="004F6F8C">
        <w:rPr>
          <w:rFonts w:ascii="宋体" w:eastAsia="宋体" w:hAnsi="宋体"/>
          <w:b/>
          <w:kern w:val="0"/>
          <w:sz w:val="24"/>
          <w:szCs w:val="24"/>
        </w:rPr>
        <w:t>2000人</w:t>
      </w:r>
      <w:r w:rsidRPr="004F6F8C">
        <w:rPr>
          <w:rFonts w:ascii="宋体" w:eastAsia="宋体" w:hAnsi="宋体" w:hint="eastAsia"/>
          <w:b/>
          <w:kern w:val="0"/>
          <w:sz w:val="24"/>
          <w:szCs w:val="24"/>
        </w:rPr>
        <w:t>扩充</w:t>
      </w:r>
      <w:r w:rsidRPr="004F6F8C">
        <w:rPr>
          <w:rFonts w:ascii="宋体" w:eastAsia="宋体" w:hAnsi="宋体"/>
          <w:b/>
          <w:kern w:val="0"/>
          <w:sz w:val="24"/>
          <w:szCs w:val="24"/>
        </w:rPr>
        <w:t>到5000人</w:t>
      </w:r>
      <w:r w:rsidRPr="004F6F8C">
        <w:rPr>
          <w:rFonts w:ascii="宋体" w:eastAsia="宋体" w:hAnsi="宋体" w:hint="eastAsia"/>
          <w:kern w:val="0"/>
          <w:sz w:val="24"/>
          <w:szCs w:val="24"/>
        </w:rPr>
        <w:t>；</w:t>
      </w:r>
    </w:p>
    <w:p w14:paraId="44A0E716" w14:textId="1CA585C1" w:rsidR="00155839" w:rsidRPr="004F6F8C" w:rsidRDefault="00155839" w:rsidP="004F6F8C">
      <w:pPr>
        <w:spacing w:line="480" w:lineRule="exact"/>
        <w:rPr>
          <w:rFonts w:ascii="宋体" w:eastAsia="宋体" w:hAnsi="宋体" w:hint="eastAsia"/>
          <w:color w:val="C00000"/>
          <w:kern w:val="0"/>
          <w:sz w:val="24"/>
          <w:szCs w:val="24"/>
        </w:rPr>
      </w:pPr>
      <w:r w:rsidRPr="004F6F8C">
        <w:rPr>
          <w:rFonts w:ascii="宋体" w:eastAsia="宋体" w:hAnsi="宋体" w:hint="eastAsia"/>
          <w:b/>
          <w:color w:val="C00000"/>
          <w:kern w:val="0"/>
          <w:sz w:val="24"/>
          <w:szCs w:val="24"/>
        </w:rPr>
        <w:t>领导力和团队管理能力提升：</w:t>
      </w:r>
      <w:r w:rsidRPr="004F6F8C">
        <w:rPr>
          <w:rFonts w:ascii="宋体" w:eastAsia="宋体" w:hAnsi="宋体" w:hint="eastAsia"/>
          <w:kern w:val="0"/>
          <w:sz w:val="24"/>
          <w:szCs w:val="24"/>
        </w:rPr>
        <w:t>为腾讯成都分公司</w:t>
      </w:r>
      <w:r w:rsidRPr="004F6F8C">
        <w:rPr>
          <w:rFonts w:ascii="宋体" w:eastAsia="宋体" w:hAnsi="宋体" w:hint="eastAsia"/>
          <w:b/>
          <w:kern w:val="0"/>
          <w:sz w:val="24"/>
          <w:szCs w:val="24"/>
        </w:rPr>
        <w:t>搭建全新</w:t>
      </w:r>
      <w:r w:rsidRPr="004F6F8C">
        <w:rPr>
          <w:rFonts w:ascii="宋体" w:eastAsia="宋体" w:hAnsi="宋体" w:hint="eastAsia"/>
          <w:b/>
          <w:sz w:val="24"/>
          <w:szCs w:val="24"/>
        </w:rPr>
        <w:t>干部管理体系</w:t>
      </w:r>
      <w:r w:rsidRPr="004F6F8C">
        <w:rPr>
          <w:rFonts w:ascii="宋体" w:eastAsia="宋体" w:hAnsi="宋体" w:hint="eastAsia"/>
          <w:sz w:val="24"/>
          <w:szCs w:val="24"/>
        </w:rPr>
        <w:t>，</w:t>
      </w:r>
      <w:r w:rsidRPr="004F6F8C">
        <w:rPr>
          <w:rFonts w:ascii="宋体" w:eastAsia="宋体" w:hAnsi="宋体" w:hint="eastAsia"/>
          <w:kern w:val="0"/>
          <w:sz w:val="24"/>
          <w:szCs w:val="24"/>
        </w:rPr>
        <w:t>创建干部述能会和干部管理沙龙会，搭建干部管理沟通渠道，引导干部关注团队成长；</w:t>
      </w:r>
    </w:p>
    <w:p w14:paraId="6BCE06F1" w14:textId="29D2F248" w:rsidR="00155839" w:rsidRPr="004F6F8C" w:rsidRDefault="00155839" w:rsidP="004F6F8C">
      <w:pPr>
        <w:spacing w:line="480" w:lineRule="exact"/>
        <w:rPr>
          <w:rFonts w:ascii="宋体" w:eastAsia="宋体" w:hAnsi="宋体" w:hint="eastAsia"/>
          <w:kern w:val="0"/>
          <w:sz w:val="24"/>
          <w:szCs w:val="24"/>
        </w:rPr>
      </w:pPr>
      <w:r w:rsidRPr="004F6F8C">
        <w:rPr>
          <w:rFonts w:ascii="宋体" w:eastAsia="宋体" w:hAnsi="宋体"/>
          <w:b/>
          <w:color w:val="C00000"/>
          <w:kern w:val="0"/>
          <w:sz w:val="24"/>
          <w:szCs w:val="24"/>
        </w:rPr>
        <w:t>10+</w:t>
      </w:r>
      <w:r w:rsidRPr="004F6F8C">
        <w:rPr>
          <w:rFonts w:ascii="宋体" w:eastAsia="宋体" w:hAnsi="宋体" w:hint="eastAsia"/>
          <w:b/>
          <w:color w:val="C00000"/>
          <w:kern w:val="0"/>
          <w:sz w:val="24"/>
          <w:szCs w:val="24"/>
        </w:rPr>
        <w:t>荣誉奖项：</w:t>
      </w:r>
      <w:r w:rsidRPr="004F6F8C">
        <w:rPr>
          <w:rFonts w:ascii="宋体" w:eastAsia="宋体" w:hAnsi="宋体" w:hint="eastAsia"/>
          <w:kern w:val="0"/>
          <w:sz w:val="24"/>
          <w:szCs w:val="24"/>
        </w:rPr>
        <w:t>腾讯</w:t>
      </w:r>
      <w:r w:rsidRPr="004F6F8C">
        <w:rPr>
          <w:rFonts w:ascii="宋体" w:eastAsia="宋体" w:hAnsi="宋体" w:hint="eastAsia"/>
          <w:b/>
          <w:sz w:val="24"/>
          <w:szCs w:val="24"/>
        </w:rPr>
        <w:t>最佳人力资源管理项目奖</w:t>
      </w:r>
      <w:r w:rsidRPr="004F6F8C">
        <w:rPr>
          <w:rFonts w:ascii="宋体" w:eastAsia="宋体" w:hAnsi="宋体" w:hint="eastAsia"/>
          <w:sz w:val="24"/>
          <w:szCs w:val="24"/>
        </w:rPr>
        <w:t>、</w:t>
      </w:r>
      <w:r w:rsidRPr="004F6F8C">
        <w:rPr>
          <w:rFonts w:ascii="宋体" w:eastAsia="宋体" w:hAnsi="宋体"/>
          <w:b/>
          <w:sz w:val="24"/>
          <w:szCs w:val="24"/>
        </w:rPr>
        <w:t>优秀管理实践奖</w:t>
      </w:r>
      <w:r w:rsidRPr="004F6F8C">
        <w:rPr>
          <w:rFonts w:ascii="宋体" w:eastAsia="宋体" w:hAnsi="宋体" w:hint="eastAsia"/>
          <w:sz w:val="24"/>
          <w:szCs w:val="24"/>
        </w:rPr>
        <w:t>、</w:t>
      </w:r>
      <w:r w:rsidRPr="004F6F8C">
        <w:rPr>
          <w:rFonts w:ascii="宋体" w:eastAsia="宋体" w:hAnsi="宋体"/>
          <w:b/>
          <w:sz w:val="24"/>
          <w:szCs w:val="24"/>
        </w:rPr>
        <w:t>优秀人力资源项目表彰</w:t>
      </w:r>
      <w:r w:rsidRPr="004F6F8C">
        <w:rPr>
          <w:rFonts w:ascii="宋体" w:eastAsia="宋体" w:hAnsi="宋体" w:hint="eastAsia"/>
          <w:sz w:val="24"/>
          <w:szCs w:val="24"/>
        </w:rPr>
        <w:t>、</w:t>
      </w:r>
      <w:r w:rsidRPr="004F6F8C">
        <w:rPr>
          <w:rFonts w:ascii="宋体" w:eastAsia="宋体" w:hAnsi="宋体" w:hint="eastAsia"/>
          <w:kern w:val="0"/>
          <w:sz w:val="24"/>
          <w:szCs w:val="24"/>
        </w:rPr>
        <w:t>连续六年获得</w:t>
      </w:r>
      <w:r w:rsidRPr="004F6F8C">
        <w:rPr>
          <w:rFonts w:ascii="宋体" w:eastAsia="宋体" w:hAnsi="宋体" w:hint="eastAsia"/>
          <w:b/>
          <w:kern w:val="0"/>
          <w:sz w:val="24"/>
          <w:szCs w:val="24"/>
        </w:rPr>
        <w:t>腾讯学院优秀讲师</w:t>
      </w:r>
      <w:r w:rsidRPr="004F6F8C">
        <w:rPr>
          <w:rFonts w:ascii="宋体" w:eastAsia="宋体" w:hAnsi="宋体" w:hint="eastAsia"/>
          <w:kern w:val="0"/>
          <w:sz w:val="24"/>
          <w:szCs w:val="24"/>
        </w:rPr>
        <w:t>、</w:t>
      </w:r>
      <w:r w:rsidRPr="004F6F8C">
        <w:rPr>
          <w:rFonts w:ascii="宋体" w:eastAsia="宋体" w:hAnsi="宋体" w:hint="eastAsia"/>
          <w:b/>
          <w:kern w:val="0"/>
          <w:sz w:val="24"/>
          <w:szCs w:val="24"/>
        </w:rPr>
        <w:t>人气讲师</w:t>
      </w:r>
      <w:r w:rsidRPr="004F6F8C">
        <w:rPr>
          <w:rFonts w:ascii="宋体" w:eastAsia="宋体" w:hAnsi="宋体" w:hint="eastAsia"/>
          <w:kern w:val="0"/>
          <w:sz w:val="24"/>
          <w:szCs w:val="24"/>
        </w:rPr>
        <w:t>等。</w:t>
      </w:r>
    </w:p>
    <w:p w14:paraId="08663C01" w14:textId="601A36C8" w:rsidR="0091570E" w:rsidRPr="004F6F8C" w:rsidRDefault="0091570E" w:rsidP="004F6F8C">
      <w:pPr>
        <w:spacing w:line="480" w:lineRule="exact"/>
        <w:rPr>
          <w:rFonts w:ascii="宋体" w:eastAsia="宋体" w:hAnsi="宋体" w:hint="eastAsia"/>
          <w:kern w:val="0"/>
          <w:sz w:val="24"/>
          <w:szCs w:val="24"/>
        </w:rPr>
      </w:pPr>
      <w:r w:rsidRPr="004F6F8C">
        <w:rPr>
          <w:rFonts w:ascii="宋体" w:eastAsia="宋体" w:hAnsi="宋体"/>
          <w:b/>
          <w:color w:val="C00000"/>
          <w:kern w:val="0"/>
          <w:sz w:val="24"/>
          <w:szCs w:val="24"/>
        </w:rPr>
        <w:t>202</w:t>
      </w:r>
      <w:r w:rsidRPr="004F6F8C">
        <w:rPr>
          <w:rFonts w:ascii="宋体" w:eastAsia="宋体" w:hAnsi="宋体" w:hint="eastAsia"/>
          <w:b/>
          <w:color w:val="C00000"/>
          <w:kern w:val="0"/>
          <w:sz w:val="24"/>
          <w:szCs w:val="24"/>
        </w:rPr>
        <w:t>5</w:t>
      </w:r>
      <w:r w:rsidRPr="004F6F8C">
        <w:rPr>
          <w:rFonts w:ascii="宋体" w:eastAsia="宋体" w:hAnsi="宋体"/>
          <w:b/>
          <w:color w:val="C00000"/>
          <w:kern w:val="0"/>
          <w:sz w:val="24"/>
          <w:szCs w:val="24"/>
        </w:rPr>
        <w:t>年</w:t>
      </w:r>
      <w:r w:rsidRPr="004F6F8C">
        <w:rPr>
          <w:rFonts w:ascii="宋体" w:eastAsia="宋体" w:hAnsi="宋体" w:hint="eastAsia"/>
          <w:b/>
          <w:color w:val="C00000"/>
          <w:kern w:val="0"/>
          <w:sz w:val="24"/>
          <w:szCs w:val="24"/>
        </w:rPr>
        <w:t>返聘案例：</w:t>
      </w:r>
      <w:r w:rsidRPr="004F6F8C">
        <w:rPr>
          <w:rFonts w:ascii="宋体" w:eastAsia="宋体" w:hAnsi="宋体"/>
          <w:b/>
          <w:bCs/>
          <w:kern w:val="0"/>
          <w:sz w:val="24"/>
          <w:szCs w:val="24"/>
        </w:rPr>
        <w:t>平安寿险总部、平安产险总部、平安银行总行</w:t>
      </w:r>
      <w:r w:rsidRPr="004F6F8C">
        <w:rPr>
          <w:rFonts w:ascii="宋体" w:eastAsia="宋体" w:hAnsi="宋体"/>
          <w:kern w:val="0"/>
          <w:sz w:val="24"/>
          <w:szCs w:val="24"/>
        </w:rPr>
        <w:t>校园招聘项目《搞定校招--招聘面试全攻略》《新生代员工领导力》</w:t>
      </w:r>
      <w:r w:rsidRPr="004F6F8C">
        <w:rPr>
          <w:rFonts w:ascii="宋体" w:eastAsia="宋体" w:hAnsi="宋体"/>
          <w:b/>
          <w:bCs/>
          <w:kern w:val="0"/>
          <w:sz w:val="24"/>
          <w:szCs w:val="24"/>
        </w:rPr>
        <w:t>连续返聘12天</w:t>
      </w:r>
      <w:r w:rsidRPr="004F6F8C">
        <w:rPr>
          <w:rFonts w:ascii="宋体" w:eastAsia="宋体" w:hAnsi="宋体"/>
          <w:kern w:val="0"/>
          <w:sz w:val="24"/>
          <w:szCs w:val="24"/>
        </w:rPr>
        <w:t>，平安银行总行校园面试题库编写者。</w:t>
      </w:r>
    </w:p>
    <w:p w14:paraId="46FD255F" w14:textId="77777777" w:rsidR="00155839" w:rsidRDefault="00155839" w:rsidP="00155839">
      <w:pPr>
        <w:spacing w:line="480" w:lineRule="exact"/>
        <w:rPr>
          <w:rFonts w:ascii="宋体" w:eastAsia="宋体" w:hAnsi="宋体" w:hint="eastAsia"/>
          <w:b/>
          <w:kern w:val="0"/>
          <w:sz w:val="24"/>
          <w:szCs w:val="24"/>
        </w:rPr>
      </w:pPr>
    </w:p>
    <w:p w14:paraId="4C8E05BB" w14:textId="0ECED695" w:rsidR="004F6F8C" w:rsidRDefault="004F6F8C" w:rsidP="005B3A91">
      <w:pPr>
        <w:spacing w:line="480" w:lineRule="exact"/>
        <w:rPr>
          <w:rFonts w:ascii="宋体" w:eastAsia="宋体" w:hAnsi="宋体" w:hint="eastAsia"/>
          <w:b/>
          <w:kern w:val="0"/>
          <w:sz w:val="24"/>
          <w:szCs w:val="24"/>
        </w:rPr>
      </w:pPr>
      <w:r w:rsidRPr="005B3A91">
        <w:rPr>
          <w:rFonts w:ascii="宋体" w:eastAsia="宋体" w:hAnsi="宋体" w:hint="eastAsia"/>
          <w:b/>
          <w:kern w:val="0"/>
          <w:sz w:val="24"/>
          <w:szCs w:val="24"/>
        </w:rPr>
        <w:t>实战经验：</w:t>
      </w:r>
    </w:p>
    <w:p w14:paraId="300ACA07" w14:textId="77777777" w:rsidR="005B3A91" w:rsidRDefault="005B3A91" w:rsidP="005B3A91">
      <w:pPr>
        <w:spacing w:line="480" w:lineRule="exact"/>
        <w:rPr>
          <w:rFonts w:ascii="宋体" w:eastAsia="宋体" w:hAnsi="宋体" w:hint="eastAsia"/>
          <w:b/>
          <w:color w:val="C00000"/>
          <w:kern w:val="0"/>
          <w:sz w:val="24"/>
          <w:szCs w:val="24"/>
        </w:rPr>
      </w:pPr>
      <w:r>
        <w:rPr>
          <w:rFonts w:ascii="宋体" w:eastAsia="宋体" w:hAnsi="宋体" w:hint="eastAsia"/>
          <w:b/>
          <w:color w:val="C00000"/>
          <w:kern w:val="0"/>
          <w:sz w:val="24"/>
          <w:szCs w:val="24"/>
        </w:rPr>
        <w:t>特点一：招聘面试全流程工具化——深谙各层级人才选拔标准，校招、社招、高端岗位招聘全线服务，多方位引入创新机制，高效应用人才筛选和数据分析工具</w:t>
      </w:r>
    </w:p>
    <w:p w14:paraId="28F5355A" w14:textId="77777777" w:rsidR="005B3A91" w:rsidRDefault="005B3A91" w:rsidP="005B3A91">
      <w:pPr>
        <w:spacing w:line="480" w:lineRule="exact"/>
        <w:rPr>
          <w:rFonts w:ascii="宋体" w:eastAsia="宋体" w:hAnsi="宋体" w:hint="eastAsia"/>
          <w:sz w:val="24"/>
          <w:szCs w:val="24"/>
        </w:rPr>
      </w:pPr>
      <w:r>
        <w:rPr>
          <w:rFonts w:ascii="宋体" w:eastAsia="宋体" w:hAnsi="宋体" w:hint="eastAsia"/>
          <w:b/>
          <w:kern w:val="0"/>
          <w:sz w:val="28"/>
          <w:szCs w:val="24"/>
        </w:rPr>
        <w:t>【0</w:t>
      </w:r>
      <w:r>
        <w:rPr>
          <w:rFonts w:ascii="宋体" w:eastAsia="宋体" w:hAnsi="宋体"/>
          <w:b/>
          <w:kern w:val="0"/>
          <w:sz w:val="28"/>
          <w:szCs w:val="24"/>
        </w:rPr>
        <w:t>1</w:t>
      </w:r>
      <w:r>
        <w:rPr>
          <w:rFonts w:ascii="宋体" w:eastAsia="宋体" w:hAnsi="宋体" w:hint="eastAsia"/>
          <w:b/>
          <w:kern w:val="0"/>
          <w:sz w:val="28"/>
          <w:szCs w:val="24"/>
        </w:rPr>
        <w:t>】</w:t>
      </w:r>
      <w:r>
        <w:rPr>
          <w:rFonts w:ascii="宋体" w:eastAsia="宋体" w:hAnsi="宋体"/>
          <w:b/>
          <w:kern w:val="0"/>
          <w:sz w:val="28"/>
          <w:szCs w:val="24"/>
          <w:u w:val="double"/>
        </w:rPr>
        <w:t>-</w:t>
      </w:r>
      <w:r>
        <w:rPr>
          <w:rFonts w:ascii="宋体" w:eastAsia="宋体" w:hAnsi="宋体" w:hint="eastAsia"/>
          <w:b/>
          <w:sz w:val="24"/>
          <w:szCs w:val="24"/>
          <w:u w:val="double"/>
        </w:rPr>
        <w:t>主导</w:t>
      </w:r>
      <w:r>
        <w:rPr>
          <w:rFonts w:ascii="宋体" w:eastAsia="宋体" w:hAnsi="宋体" w:hint="eastAsia"/>
          <w:b/>
          <w:kern w:val="0"/>
          <w:sz w:val="24"/>
          <w:szCs w:val="24"/>
          <w:u w:val="double"/>
        </w:rPr>
        <w:t>研发体系高端岗位猎聘项目，</w:t>
      </w:r>
      <w:r>
        <w:rPr>
          <w:rFonts w:ascii="宋体" w:eastAsia="宋体" w:hAnsi="宋体" w:hint="eastAsia"/>
          <w:kern w:val="0"/>
          <w:sz w:val="24"/>
          <w:szCs w:val="24"/>
        </w:rPr>
        <w:t>引进</w:t>
      </w:r>
      <w:r>
        <w:rPr>
          <w:rFonts w:ascii="宋体" w:eastAsia="宋体" w:hAnsi="宋体" w:hint="eastAsia"/>
          <w:b/>
          <w:kern w:val="0"/>
          <w:sz w:val="24"/>
          <w:szCs w:val="24"/>
        </w:rPr>
        <w:t>招聘进展每日通报机制、候选人到岗保温辅导机制、简历共享机制</w:t>
      </w:r>
      <w:r>
        <w:rPr>
          <w:rFonts w:ascii="宋体" w:eastAsia="宋体" w:hAnsi="宋体" w:hint="eastAsia"/>
          <w:kern w:val="0"/>
          <w:sz w:val="24"/>
          <w:szCs w:val="24"/>
        </w:rPr>
        <w:t>等创新机制和工具，</w:t>
      </w:r>
      <w:r>
        <w:rPr>
          <w:rFonts w:ascii="宋体" w:eastAsia="宋体" w:hAnsi="宋体" w:hint="eastAsia"/>
          <w:b/>
          <w:color w:val="2E74B5" w:themeColor="accent5" w:themeShade="BF"/>
          <w:kern w:val="0"/>
          <w:sz w:val="24"/>
          <w:szCs w:val="24"/>
          <w:u w:val="dotDash"/>
        </w:rPr>
        <w:t>带领团队4个月完成招聘数据挖掘专家</w:t>
      </w:r>
      <w:r>
        <w:rPr>
          <w:rFonts w:ascii="宋体" w:eastAsia="宋体" w:hAnsi="宋体"/>
          <w:b/>
          <w:color w:val="2E74B5" w:themeColor="accent5" w:themeShade="BF"/>
          <w:kern w:val="0"/>
          <w:sz w:val="24"/>
          <w:szCs w:val="24"/>
          <w:u w:val="dotDash"/>
        </w:rPr>
        <w:t>3</w:t>
      </w:r>
      <w:r>
        <w:rPr>
          <w:rFonts w:ascii="宋体" w:eastAsia="宋体" w:hAnsi="宋体" w:hint="eastAsia"/>
          <w:b/>
          <w:color w:val="2E74B5" w:themeColor="accent5" w:themeShade="BF"/>
          <w:kern w:val="0"/>
          <w:sz w:val="24"/>
          <w:szCs w:val="24"/>
          <w:u w:val="dotDash"/>
        </w:rPr>
        <w:t>人、后台开发3级专家</w:t>
      </w:r>
      <w:r>
        <w:rPr>
          <w:rFonts w:ascii="宋体" w:eastAsia="宋体" w:hAnsi="宋体"/>
          <w:b/>
          <w:color w:val="2E74B5" w:themeColor="accent5" w:themeShade="BF"/>
          <w:kern w:val="0"/>
          <w:sz w:val="24"/>
          <w:szCs w:val="24"/>
          <w:u w:val="dotDash"/>
        </w:rPr>
        <w:t>20</w:t>
      </w:r>
      <w:r>
        <w:rPr>
          <w:rFonts w:ascii="宋体" w:eastAsia="宋体" w:hAnsi="宋体" w:hint="eastAsia"/>
          <w:b/>
          <w:color w:val="2E74B5" w:themeColor="accent5" w:themeShade="BF"/>
          <w:kern w:val="0"/>
          <w:sz w:val="24"/>
          <w:szCs w:val="24"/>
          <w:u w:val="dotDash"/>
        </w:rPr>
        <w:t>人，</w:t>
      </w:r>
      <w:r>
        <w:rPr>
          <w:rFonts w:ascii="宋体" w:eastAsia="宋体" w:hAnsi="宋体" w:hint="eastAsia"/>
          <w:kern w:val="0"/>
          <w:sz w:val="24"/>
          <w:szCs w:val="24"/>
        </w:rPr>
        <w:t>该项目</w:t>
      </w:r>
      <w:r>
        <w:rPr>
          <w:rFonts w:ascii="宋体" w:eastAsia="宋体" w:hAnsi="宋体" w:hint="eastAsia"/>
          <w:b/>
          <w:kern w:val="0"/>
          <w:sz w:val="24"/>
          <w:szCs w:val="24"/>
        </w:rPr>
        <w:t>获得2</w:t>
      </w:r>
      <w:r>
        <w:rPr>
          <w:rFonts w:ascii="宋体" w:eastAsia="宋体" w:hAnsi="宋体"/>
          <w:b/>
          <w:kern w:val="0"/>
          <w:sz w:val="24"/>
          <w:szCs w:val="24"/>
        </w:rPr>
        <w:t>015</w:t>
      </w:r>
      <w:r>
        <w:rPr>
          <w:rFonts w:ascii="宋体" w:eastAsia="宋体" w:hAnsi="宋体" w:hint="eastAsia"/>
          <w:b/>
          <w:kern w:val="0"/>
          <w:sz w:val="24"/>
          <w:szCs w:val="24"/>
        </w:rPr>
        <w:t>年</w:t>
      </w:r>
      <w:r>
        <w:rPr>
          <w:rFonts w:ascii="宋体" w:eastAsia="宋体" w:hAnsi="宋体"/>
          <w:b/>
          <w:sz w:val="24"/>
          <w:szCs w:val="24"/>
        </w:rPr>
        <w:t>IEG事业群优秀人力资源项目表彰</w:t>
      </w:r>
      <w:r>
        <w:rPr>
          <w:rFonts w:ascii="宋体" w:eastAsia="宋体" w:hAnsi="宋体" w:hint="eastAsia"/>
          <w:sz w:val="24"/>
          <w:szCs w:val="24"/>
        </w:rPr>
        <w:t>，</w:t>
      </w:r>
      <w:r>
        <w:rPr>
          <w:rFonts w:ascii="宋体" w:eastAsia="宋体" w:hAnsi="宋体"/>
          <w:sz w:val="24"/>
          <w:szCs w:val="24"/>
        </w:rPr>
        <w:t>流程固化后</w:t>
      </w:r>
      <w:r>
        <w:rPr>
          <w:rFonts w:ascii="宋体" w:eastAsia="宋体" w:hAnsi="宋体"/>
          <w:b/>
          <w:sz w:val="24"/>
          <w:szCs w:val="24"/>
        </w:rPr>
        <w:t>长期运营并在其他招聘组复制</w:t>
      </w:r>
      <w:r>
        <w:rPr>
          <w:rFonts w:ascii="宋体" w:eastAsia="宋体" w:hAnsi="宋体" w:hint="eastAsia"/>
          <w:sz w:val="24"/>
          <w:szCs w:val="24"/>
        </w:rPr>
        <w:t>；</w:t>
      </w:r>
    </w:p>
    <w:p w14:paraId="620C8A1F" w14:textId="77777777" w:rsidR="005B3A91" w:rsidRDefault="005B3A91" w:rsidP="005B3A91">
      <w:pPr>
        <w:spacing w:line="480" w:lineRule="exact"/>
        <w:rPr>
          <w:rFonts w:ascii="宋体" w:eastAsia="宋体" w:hAnsi="宋体" w:hint="eastAsia"/>
          <w:b/>
          <w:color w:val="2E74B5" w:themeColor="accent5" w:themeShade="BF"/>
          <w:kern w:val="0"/>
          <w:sz w:val="24"/>
          <w:szCs w:val="24"/>
          <w:u w:val="dotDash"/>
        </w:rPr>
      </w:pPr>
      <w:r>
        <w:rPr>
          <w:rFonts w:ascii="宋体" w:eastAsia="宋体" w:hAnsi="宋体" w:hint="eastAsia"/>
          <w:b/>
          <w:kern w:val="0"/>
          <w:sz w:val="28"/>
          <w:szCs w:val="24"/>
        </w:rPr>
        <w:t>【0</w:t>
      </w:r>
      <w:r>
        <w:rPr>
          <w:rFonts w:ascii="宋体" w:eastAsia="宋体" w:hAnsi="宋体"/>
          <w:b/>
          <w:kern w:val="0"/>
          <w:sz w:val="28"/>
          <w:szCs w:val="24"/>
        </w:rPr>
        <w:t>2</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多年腾讯校园招聘总负责人，全盘统筹和运营校园招聘项目</w:t>
      </w:r>
      <w:r>
        <w:rPr>
          <w:rFonts w:ascii="宋体" w:eastAsia="宋体" w:hAnsi="宋体" w:hint="eastAsia"/>
          <w:kern w:val="0"/>
          <w:sz w:val="24"/>
          <w:szCs w:val="24"/>
        </w:rPr>
        <w:t>，涉及</w:t>
      </w:r>
      <w:r>
        <w:rPr>
          <w:rFonts w:ascii="宋体" w:eastAsia="宋体" w:hAnsi="宋体"/>
          <w:kern w:val="0"/>
          <w:sz w:val="24"/>
          <w:szCs w:val="24"/>
        </w:rPr>
        <w:t>10000+学生线下考试、200+面试官出差、录用审批和多种形式签约座谈会，</w:t>
      </w:r>
      <w:r>
        <w:rPr>
          <w:rFonts w:ascii="宋体" w:eastAsia="宋体" w:hAnsi="宋体" w:hint="eastAsia"/>
          <w:b/>
          <w:kern w:val="0"/>
          <w:sz w:val="24"/>
          <w:szCs w:val="24"/>
        </w:rPr>
        <w:t>线路招聘达成率</w:t>
      </w:r>
      <w:r>
        <w:rPr>
          <w:rFonts w:ascii="宋体" w:eastAsia="宋体" w:hAnsi="宋体"/>
          <w:b/>
          <w:kern w:val="0"/>
          <w:sz w:val="24"/>
          <w:szCs w:val="24"/>
        </w:rPr>
        <w:t>98</w:t>
      </w:r>
      <w:r>
        <w:rPr>
          <w:rFonts w:ascii="宋体" w:eastAsia="宋体" w:hAnsi="宋体" w:hint="eastAsia"/>
          <w:b/>
          <w:kern w:val="0"/>
          <w:sz w:val="24"/>
          <w:szCs w:val="24"/>
        </w:rPr>
        <w:t>%</w:t>
      </w:r>
      <w:r>
        <w:rPr>
          <w:rFonts w:ascii="宋体" w:eastAsia="宋体" w:hAnsi="宋体"/>
          <w:b/>
          <w:kern w:val="0"/>
          <w:sz w:val="24"/>
          <w:szCs w:val="24"/>
        </w:rPr>
        <w:t>完成招聘目标</w:t>
      </w:r>
      <w:r>
        <w:rPr>
          <w:rFonts w:ascii="宋体" w:eastAsia="宋体" w:hAnsi="宋体" w:hint="eastAsia"/>
          <w:b/>
          <w:kern w:val="0"/>
          <w:sz w:val="24"/>
          <w:szCs w:val="24"/>
        </w:rPr>
        <w:t>，</w:t>
      </w:r>
      <w:r>
        <w:rPr>
          <w:rFonts w:ascii="宋体" w:eastAsia="宋体" w:hAnsi="宋体" w:hint="eastAsia"/>
          <w:b/>
          <w:color w:val="2E74B5" w:themeColor="accent5" w:themeShade="BF"/>
          <w:kern w:val="0"/>
          <w:sz w:val="24"/>
          <w:szCs w:val="24"/>
          <w:u w:val="dotDash"/>
        </w:rPr>
        <w:t>同时拓展海外招聘渠道英国线，推动全球招聘资源池建设，为公司吸纳国际化人才；</w:t>
      </w:r>
    </w:p>
    <w:p w14:paraId="161BAB98" w14:textId="77777777" w:rsidR="005B3A91" w:rsidRDefault="005B3A91" w:rsidP="005B3A91">
      <w:pPr>
        <w:tabs>
          <w:tab w:val="left" w:pos="5529"/>
        </w:tabs>
        <w:spacing w:line="480" w:lineRule="exact"/>
        <w:rPr>
          <w:rFonts w:ascii="宋体" w:eastAsia="宋体" w:hAnsi="宋体" w:hint="eastAsia"/>
          <w:b/>
          <w:color w:val="2E74B5" w:themeColor="accent5" w:themeShade="BF"/>
          <w:kern w:val="0"/>
          <w:sz w:val="24"/>
          <w:szCs w:val="24"/>
          <w:u w:val="dotDash"/>
        </w:rPr>
      </w:pPr>
      <w:r>
        <w:rPr>
          <w:rFonts w:ascii="宋体" w:eastAsia="宋体" w:hAnsi="宋体" w:hint="eastAsia"/>
          <w:b/>
          <w:kern w:val="0"/>
          <w:sz w:val="28"/>
          <w:szCs w:val="24"/>
        </w:rPr>
        <w:t>【0</w:t>
      </w:r>
      <w:r>
        <w:rPr>
          <w:rFonts w:ascii="宋体" w:eastAsia="宋体" w:hAnsi="宋体"/>
          <w:b/>
          <w:kern w:val="0"/>
          <w:sz w:val="28"/>
          <w:szCs w:val="24"/>
        </w:rPr>
        <w:t>3</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主导面试体验改进与面试官培养项目</w:t>
      </w:r>
      <w:r>
        <w:rPr>
          <w:rFonts w:ascii="宋体" w:eastAsia="宋体" w:hAnsi="宋体" w:hint="eastAsia"/>
          <w:sz w:val="24"/>
          <w:szCs w:val="24"/>
        </w:rPr>
        <w:t>，盘点</w:t>
      </w:r>
      <w:r>
        <w:rPr>
          <w:rFonts w:ascii="宋体" w:eastAsia="宋体" w:hAnsi="宋体" w:hint="eastAsia"/>
          <w:b/>
          <w:sz w:val="24"/>
          <w:szCs w:val="24"/>
        </w:rPr>
        <w:t>1</w:t>
      </w:r>
      <w:r>
        <w:rPr>
          <w:rFonts w:ascii="宋体" w:eastAsia="宋体" w:hAnsi="宋体"/>
          <w:b/>
          <w:sz w:val="24"/>
          <w:szCs w:val="24"/>
        </w:rPr>
        <w:t>000+</w:t>
      </w:r>
      <w:r>
        <w:rPr>
          <w:rFonts w:ascii="宋体" w:eastAsia="宋体" w:hAnsi="宋体" w:hint="eastAsia"/>
          <w:sz w:val="24"/>
          <w:szCs w:val="24"/>
        </w:rPr>
        <w:t>面试官队伍，盘点分析每位面试官</w:t>
      </w:r>
      <w:r>
        <w:rPr>
          <w:rFonts w:ascii="宋体" w:eastAsia="宋体" w:hAnsi="宋体" w:hint="eastAsia"/>
          <w:b/>
          <w:sz w:val="24"/>
          <w:szCs w:val="24"/>
        </w:rPr>
        <w:t>近</w:t>
      </w:r>
      <w:r>
        <w:rPr>
          <w:rFonts w:ascii="宋体" w:eastAsia="宋体" w:hAnsi="宋体"/>
          <w:b/>
          <w:sz w:val="24"/>
          <w:szCs w:val="24"/>
        </w:rPr>
        <w:t>3</w:t>
      </w:r>
      <w:r>
        <w:rPr>
          <w:rFonts w:ascii="宋体" w:eastAsia="宋体" w:hAnsi="宋体" w:hint="eastAsia"/>
          <w:b/>
          <w:sz w:val="24"/>
          <w:szCs w:val="24"/>
        </w:rPr>
        <w:t>年面试数据</w:t>
      </w:r>
      <w:r>
        <w:rPr>
          <w:rFonts w:ascii="宋体" w:eastAsia="宋体" w:hAnsi="宋体" w:hint="eastAsia"/>
          <w:sz w:val="24"/>
          <w:szCs w:val="24"/>
        </w:rPr>
        <w:t>，分析面试官面试甄选准确度、判断面试官面试提高重点和面试体验改进点，</w:t>
      </w:r>
      <w:r>
        <w:rPr>
          <w:rFonts w:ascii="宋体" w:eastAsia="宋体" w:hAnsi="宋体" w:hint="eastAsia"/>
          <w:b/>
          <w:color w:val="2E74B5" w:themeColor="accent5" w:themeShade="BF"/>
          <w:kern w:val="0"/>
          <w:sz w:val="24"/>
          <w:szCs w:val="24"/>
          <w:u w:val="dotDash"/>
        </w:rPr>
        <w:t>实现面试官团队面试认证通过率</w:t>
      </w:r>
      <w:r>
        <w:rPr>
          <w:rFonts w:ascii="宋体" w:eastAsia="宋体" w:hAnsi="宋体"/>
          <w:b/>
          <w:color w:val="2E74B5" w:themeColor="accent5" w:themeShade="BF"/>
          <w:kern w:val="0"/>
          <w:sz w:val="24"/>
          <w:szCs w:val="24"/>
          <w:u w:val="dotDash"/>
        </w:rPr>
        <w:t>98%</w:t>
      </w:r>
      <w:r>
        <w:rPr>
          <w:rFonts w:ascii="宋体" w:eastAsia="宋体" w:hAnsi="宋体" w:hint="eastAsia"/>
          <w:b/>
          <w:color w:val="2E74B5" w:themeColor="accent5" w:themeShade="BF"/>
          <w:kern w:val="0"/>
          <w:sz w:val="24"/>
          <w:szCs w:val="24"/>
          <w:u w:val="dotDash"/>
        </w:rPr>
        <w:t>。</w:t>
      </w:r>
    </w:p>
    <w:p w14:paraId="3E92A203" w14:textId="77777777" w:rsidR="005B3A91" w:rsidRDefault="005B3A91" w:rsidP="005B3A91">
      <w:pPr>
        <w:spacing w:line="480" w:lineRule="exact"/>
        <w:rPr>
          <w:rFonts w:ascii="宋体" w:eastAsia="宋体" w:hAnsi="宋体" w:hint="eastAsia"/>
          <w:sz w:val="24"/>
          <w:szCs w:val="24"/>
        </w:rPr>
      </w:pPr>
      <w:r>
        <w:rPr>
          <w:rFonts w:ascii="宋体" w:eastAsia="宋体" w:hAnsi="宋体" w:hint="eastAsia"/>
          <w:b/>
          <w:kern w:val="0"/>
          <w:sz w:val="28"/>
          <w:szCs w:val="24"/>
        </w:rPr>
        <w:t>【0</w:t>
      </w:r>
      <w:r>
        <w:rPr>
          <w:rFonts w:ascii="宋体" w:eastAsia="宋体" w:hAnsi="宋体"/>
          <w:b/>
          <w:kern w:val="0"/>
          <w:sz w:val="28"/>
          <w:szCs w:val="24"/>
        </w:rPr>
        <w:t>4</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发起题典管理系统项目</w:t>
      </w:r>
      <w:r>
        <w:rPr>
          <w:rFonts w:ascii="宋体" w:eastAsia="宋体" w:hAnsi="宋体" w:hint="eastAsia"/>
          <w:sz w:val="24"/>
          <w:szCs w:val="24"/>
        </w:rPr>
        <w:t>，联合各部门协调技术人员组成</w:t>
      </w:r>
      <w:r>
        <w:rPr>
          <w:rFonts w:ascii="宋体" w:eastAsia="宋体" w:hAnsi="宋体"/>
          <w:sz w:val="24"/>
          <w:szCs w:val="24"/>
        </w:rPr>
        <w:t>7</w:t>
      </w:r>
      <w:r>
        <w:rPr>
          <w:rFonts w:ascii="宋体" w:eastAsia="宋体" w:hAnsi="宋体" w:hint="eastAsia"/>
          <w:sz w:val="24"/>
          <w:szCs w:val="24"/>
        </w:rPr>
        <w:t>人团队为腾讯内部面试官开发设计笔试管理系统——</w:t>
      </w:r>
      <w:r>
        <w:rPr>
          <w:rFonts w:ascii="宋体" w:eastAsia="宋体" w:hAnsi="宋体" w:hint="eastAsia"/>
          <w:b/>
          <w:sz w:val="24"/>
          <w:szCs w:val="24"/>
        </w:rPr>
        <w:t>题典管理系统</w:t>
      </w:r>
      <w:r>
        <w:rPr>
          <w:rFonts w:ascii="宋体" w:eastAsia="宋体" w:hAnsi="宋体" w:hint="eastAsia"/>
          <w:sz w:val="24"/>
          <w:szCs w:val="24"/>
        </w:rPr>
        <w:t>，搭建技术类面试题目题库，</w:t>
      </w:r>
      <w:r>
        <w:rPr>
          <w:rFonts w:ascii="宋体" w:eastAsia="宋体" w:hAnsi="宋体" w:hint="eastAsia"/>
          <w:b/>
          <w:color w:val="2E74B5" w:themeColor="accent5" w:themeShade="BF"/>
          <w:kern w:val="0"/>
          <w:sz w:val="24"/>
          <w:szCs w:val="24"/>
          <w:u w:val="dotDash"/>
        </w:rPr>
        <w:t>实现面试官自主生成笔试试卷和面试官讨论区等核心功能，解决了系统智能出题、智能阅卷和面试官面试题目共享等痛点，</w:t>
      </w:r>
      <w:r>
        <w:rPr>
          <w:rFonts w:ascii="宋体" w:eastAsia="宋体" w:hAnsi="宋体" w:hint="eastAsia"/>
          <w:sz w:val="24"/>
          <w:szCs w:val="24"/>
        </w:rPr>
        <w:t>并且后续在6个月内完成后续不断测试、优化和迭代并发布2</w:t>
      </w:r>
      <w:r>
        <w:rPr>
          <w:rFonts w:ascii="宋体" w:eastAsia="宋体" w:hAnsi="宋体"/>
          <w:sz w:val="24"/>
          <w:szCs w:val="24"/>
        </w:rPr>
        <w:t>.0</w:t>
      </w:r>
      <w:r>
        <w:rPr>
          <w:rFonts w:ascii="宋体" w:eastAsia="宋体" w:hAnsi="宋体" w:hint="eastAsia"/>
          <w:sz w:val="24"/>
          <w:szCs w:val="24"/>
        </w:rPr>
        <w:t>版本持续系统运营，该项目</w:t>
      </w:r>
      <w:r>
        <w:rPr>
          <w:rFonts w:ascii="宋体" w:eastAsia="宋体" w:hAnsi="宋体" w:hint="eastAsia"/>
          <w:b/>
          <w:sz w:val="24"/>
          <w:szCs w:val="24"/>
        </w:rPr>
        <w:t>获得2</w:t>
      </w:r>
      <w:r>
        <w:rPr>
          <w:rFonts w:ascii="宋体" w:eastAsia="宋体" w:hAnsi="宋体"/>
          <w:b/>
          <w:sz w:val="24"/>
          <w:szCs w:val="24"/>
        </w:rPr>
        <w:t>017</w:t>
      </w:r>
      <w:r>
        <w:rPr>
          <w:rFonts w:ascii="宋体" w:eastAsia="宋体" w:hAnsi="宋体" w:hint="eastAsia"/>
          <w:b/>
          <w:sz w:val="24"/>
          <w:szCs w:val="24"/>
        </w:rPr>
        <w:t>年腾讯IEG人力资源管理中心最佳人力资源管理项目奖</w:t>
      </w:r>
      <w:r>
        <w:rPr>
          <w:rFonts w:ascii="宋体" w:eastAsia="宋体" w:hAnsi="宋体" w:hint="eastAsia"/>
          <w:sz w:val="24"/>
          <w:szCs w:val="24"/>
        </w:rPr>
        <w:t>。</w:t>
      </w:r>
    </w:p>
    <w:p w14:paraId="1A5E24FC" w14:textId="77777777" w:rsidR="005B3A91" w:rsidRDefault="005B3A91" w:rsidP="005B3A91">
      <w:pPr>
        <w:spacing w:line="480" w:lineRule="exact"/>
        <w:rPr>
          <w:rFonts w:ascii="宋体" w:eastAsia="宋体" w:hAnsi="宋体" w:hint="eastAsia"/>
          <w:b/>
          <w:color w:val="C00000"/>
          <w:kern w:val="0"/>
          <w:sz w:val="24"/>
          <w:szCs w:val="24"/>
        </w:rPr>
      </w:pPr>
    </w:p>
    <w:p w14:paraId="28BD8D7F" w14:textId="77777777" w:rsidR="005B3A91" w:rsidRDefault="005B3A91" w:rsidP="005B3A91">
      <w:pPr>
        <w:spacing w:line="480" w:lineRule="exact"/>
        <w:rPr>
          <w:rFonts w:ascii="宋体" w:eastAsia="宋体" w:hAnsi="宋体" w:hint="eastAsia"/>
          <w:b/>
          <w:color w:val="C00000"/>
          <w:kern w:val="0"/>
          <w:sz w:val="24"/>
          <w:szCs w:val="24"/>
        </w:rPr>
      </w:pPr>
      <w:r>
        <w:rPr>
          <w:rFonts w:ascii="宋体" w:eastAsia="宋体" w:hAnsi="宋体" w:hint="eastAsia"/>
          <w:b/>
          <w:color w:val="C00000"/>
          <w:kern w:val="0"/>
          <w:sz w:val="24"/>
          <w:szCs w:val="24"/>
        </w:rPr>
        <w:t>特点二：人力资源体系搭建与效能提升——深入企业调研和访问，全面了解企业的战略需求、招聘策略、培训需求，为企业量身定制人力资源招聘体系和人才发展学习路径</w:t>
      </w:r>
    </w:p>
    <w:p w14:paraId="0AEA1296" w14:textId="77777777" w:rsidR="005B3A91" w:rsidRDefault="005B3A91" w:rsidP="005B3A91">
      <w:pPr>
        <w:spacing w:line="480" w:lineRule="exact"/>
        <w:rPr>
          <w:rFonts w:ascii="宋体" w:eastAsia="宋体" w:hAnsi="宋体" w:hint="eastAsia"/>
          <w:b/>
          <w:color w:val="2E74B5" w:themeColor="accent5" w:themeShade="BF"/>
          <w:kern w:val="0"/>
          <w:sz w:val="24"/>
          <w:szCs w:val="24"/>
          <w:u w:val="dotDash"/>
        </w:rPr>
      </w:pPr>
      <w:r>
        <w:rPr>
          <w:rFonts w:ascii="宋体" w:eastAsia="宋体" w:hAnsi="宋体" w:hint="eastAsia"/>
          <w:b/>
          <w:kern w:val="0"/>
          <w:sz w:val="28"/>
          <w:szCs w:val="24"/>
        </w:rPr>
        <w:t>【0</w:t>
      </w:r>
      <w:r>
        <w:rPr>
          <w:rFonts w:ascii="宋体" w:eastAsia="宋体" w:hAnsi="宋体"/>
          <w:b/>
          <w:kern w:val="0"/>
          <w:sz w:val="28"/>
          <w:szCs w:val="24"/>
        </w:rPr>
        <w:t>1</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主导杭州遥望集团招聘体系咨询项目</w:t>
      </w:r>
      <w:r>
        <w:rPr>
          <w:rFonts w:ascii="宋体" w:eastAsia="宋体" w:hAnsi="宋体" w:hint="eastAsia"/>
          <w:kern w:val="0"/>
          <w:sz w:val="24"/>
          <w:szCs w:val="24"/>
        </w:rPr>
        <w:t>，负责高端岗位猎聘项目、人才</w:t>
      </w:r>
      <w:r>
        <w:rPr>
          <w:rFonts w:ascii="宋体" w:eastAsia="宋体" w:hAnsi="宋体"/>
          <w:kern w:val="0"/>
          <w:sz w:val="24"/>
          <w:szCs w:val="24"/>
        </w:rPr>
        <w:t>mapping制定、人才吸引和和制度改进、HR和面试官团队赋能课程</w:t>
      </w:r>
      <w:r>
        <w:rPr>
          <w:rFonts w:ascii="宋体" w:eastAsia="宋体" w:hAnsi="宋体" w:hint="eastAsia"/>
          <w:kern w:val="0"/>
          <w:sz w:val="24"/>
          <w:szCs w:val="24"/>
        </w:rPr>
        <w:t>，</w:t>
      </w:r>
      <w:r>
        <w:rPr>
          <w:rFonts w:ascii="宋体" w:eastAsia="宋体" w:hAnsi="宋体"/>
          <w:kern w:val="0"/>
          <w:sz w:val="24"/>
          <w:szCs w:val="24"/>
        </w:rPr>
        <w:t>实现面试官团队面试课程</w:t>
      </w:r>
      <w:r>
        <w:rPr>
          <w:rFonts w:ascii="宋体" w:eastAsia="宋体" w:hAnsi="宋体"/>
          <w:b/>
          <w:kern w:val="0"/>
          <w:sz w:val="24"/>
          <w:szCs w:val="24"/>
        </w:rPr>
        <w:t>100%</w:t>
      </w:r>
      <w:r>
        <w:rPr>
          <w:rFonts w:ascii="宋体" w:eastAsia="宋体" w:hAnsi="宋体"/>
          <w:kern w:val="0"/>
          <w:sz w:val="24"/>
          <w:szCs w:val="24"/>
        </w:rPr>
        <w:t>覆盖</w:t>
      </w:r>
      <w:r>
        <w:rPr>
          <w:rFonts w:ascii="宋体" w:eastAsia="宋体" w:hAnsi="宋体" w:hint="eastAsia"/>
          <w:b/>
          <w:kern w:val="0"/>
          <w:sz w:val="24"/>
          <w:szCs w:val="24"/>
        </w:rPr>
        <w:t>，</w:t>
      </w:r>
      <w:r>
        <w:rPr>
          <w:rFonts w:ascii="宋体" w:eastAsia="宋体" w:hAnsi="宋体" w:hint="eastAsia"/>
          <w:b/>
          <w:color w:val="2E74B5" w:themeColor="accent5" w:themeShade="BF"/>
          <w:kern w:val="0"/>
          <w:sz w:val="24"/>
          <w:szCs w:val="24"/>
          <w:u w:val="dotDash"/>
        </w:rPr>
        <w:t>完成社招、校招体系搭建和</w:t>
      </w:r>
      <w:r>
        <w:rPr>
          <w:rFonts w:ascii="宋体" w:eastAsia="宋体" w:hAnsi="宋体"/>
          <w:b/>
          <w:color w:val="2E74B5" w:themeColor="accent5" w:themeShade="BF"/>
          <w:kern w:val="0"/>
          <w:sz w:val="24"/>
          <w:szCs w:val="24"/>
          <w:u w:val="dotDash"/>
        </w:rPr>
        <w:t>客户人力资源部招聘体系</w:t>
      </w:r>
      <w:r>
        <w:rPr>
          <w:rFonts w:ascii="宋体" w:eastAsia="宋体" w:hAnsi="宋体" w:hint="eastAsia"/>
          <w:b/>
          <w:color w:val="2E74B5" w:themeColor="accent5" w:themeShade="BF"/>
          <w:kern w:val="0"/>
          <w:sz w:val="24"/>
          <w:szCs w:val="24"/>
          <w:u w:val="dotDash"/>
        </w:rPr>
        <w:t>搭建，制定并发布包括校招品牌、校企合作、渠道拓展等关键校招流程操作</w:t>
      </w:r>
      <w:r>
        <w:rPr>
          <w:rFonts w:ascii="宋体" w:eastAsia="宋体" w:hAnsi="宋体"/>
          <w:b/>
          <w:color w:val="2E74B5" w:themeColor="accent5" w:themeShade="BF"/>
          <w:kern w:val="0"/>
          <w:sz w:val="24"/>
          <w:szCs w:val="24"/>
          <w:u w:val="dotDash"/>
        </w:rPr>
        <w:t>SOP手册</w:t>
      </w:r>
      <w:r>
        <w:rPr>
          <w:rFonts w:ascii="宋体" w:eastAsia="宋体" w:hAnsi="宋体" w:hint="eastAsia"/>
          <w:b/>
          <w:color w:val="2E74B5" w:themeColor="accent5" w:themeShade="BF"/>
          <w:kern w:val="0"/>
          <w:sz w:val="24"/>
          <w:szCs w:val="24"/>
          <w:u w:val="dotDash"/>
        </w:rPr>
        <w:t>；</w:t>
      </w:r>
    </w:p>
    <w:p w14:paraId="50D7C8FA" w14:textId="77777777" w:rsidR="005B3A91" w:rsidRDefault="005B3A91" w:rsidP="005B3A91">
      <w:pPr>
        <w:spacing w:line="480" w:lineRule="exact"/>
        <w:rPr>
          <w:rFonts w:ascii="宋体" w:eastAsia="宋体" w:hAnsi="宋体" w:hint="eastAsia"/>
          <w:b/>
          <w:color w:val="2E74B5" w:themeColor="accent5" w:themeShade="BF"/>
          <w:kern w:val="0"/>
          <w:sz w:val="24"/>
          <w:szCs w:val="24"/>
          <w:u w:val="dotDash"/>
        </w:rPr>
      </w:pPr>
      <w:r>
        <w:rPr>
          <w:rFonts w:ascii="宋体" w:eastAsia="宋体" w:hAnsi="宋体" w:hint="eastAsia"/>
          <w:b/>
          <w:kern w:val="0"/>
          <w:sz w:val="28"/>
          <w:szCs w:val="24"/>
        </w:rPr>
        <w:t>【0</w:t>
      </w:r>
      <w:r>
        <w:rPr>
          <w:rFonts w:ascii="宋体" w:eastAsia="宋体" w:hAnsi="宋体"/>
          <w:b/>
          <w:kern w:val="0"/>
          <w:sz w:val="28"/>
          <w:szCs w:val="24"/>
        </w:rPr>
        <w:t>2</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主导杭州绿城集团工程系统任职资格体系搭建项目</w:t>
      </w:r>
      <w:r>
        <w:rPr>
          <w:rFonts w:ascii="宋体" w:eastAsia="宋体" w:hAnsi="宋体" w:hint="eastAsia"/>
          <w:kern w:val="0"/>
          <w:sz w:val="24"/>
          <w:szCs w:val="24"/>
        </w:rPr>
        <w:t>，通过前期数据收集、管理者一对一访谈等体系搭建基础，</w:t>
      </w:r>
      <w:r>
        <w:rPr>
          <w:rFonts w:ascii="宋体" w:eastAsia="宋体" w:hAnsi="宋体"/>
          <w:kern w:val="0"/>
          <w:sz w:val="24"/>
          <w:szCs w:val="24"/>
        </w:rPr>
        <w:t>与</w:t>
      </w:r>
      <w:r>
        <w:rPr>
          <w:rFonts w:ascii="宋体" w:eastAsia="宋体" w:hAnsi="宋体" w:hint="eastAsia"/>
          <w:kern w:val="0"/>
          <w:sz w:val="24"/>
          <w:szCs w:val="24"/>
        </w:rPr>
        <w:t>企业</w:t>
      </w:r>
      <w:r>
        <w:rPr>
          <w:rFonts w:ascii="宋体" w:eastAsia="宋体" w:hAnsi="宋体"/>
          <w:kern w:val="0"/>
          <w:sz w:val="24"/>
          <w:szCs w:val="24"/>
        </w:rPr>
        <w:t>房地产专家跟进撰写任职资格认证、应用、管理制度并完成公司审批和公司内部宣讲推进</w:t>
      </w:r>
      <w:r>
        <w:rPr>
          <w:rFonts w:ascii="宋体" w:eastAsia="宋体" w:hAnsi="宋体" w:hint="eastAsia"/>
          <w:kern w:val="0"/>
          <w:sz w:val="24"/>
          <w:szCs w:val="24"/>
        </w:rPr>
        <w:t>，</w:t>
      </w:r>
      <w:r>
        <w:rPr>
          <w:rFonts w:ascii="宋体" w:eastAsia="宋体" w:hAnsi="宋体" w:hint="eastAsia"/>
          <w:b/>
          <w:color w:val="2E74B5" w:themeColor="accent5" w:themeShade="BF"/>
          <w:kern w:val="0"/>
          <w:sz w:val="24"/>
          <w:szCs w:val="24"/>
          <w:u w:val="dotDash"/>
        </w:rPr>
        <w:t>输出完整的工程系统职位说明书和任职资格管理手册；</w:t>
      </w:r>
    </w:p>
    <w:p w14:paraId="0145F96A" w14:textId="77777777" w:rsidR="005B3A91" w:rsidRDefault="005B3A91" w:rsidP="005B3A91">
      <w:pPr>
        <w:spacing w:line="480" w:lineRule="exact"/>
        <w:rPr>
          <w:rFonts w:ascii="宋体" w:eastAsia="宋体" w:hAnsi="宋体" w:hint="eastAsia"/>
          <w:b/>
          <w:kern w:val="0"/>
          <w:sz w:val="24"/>
          <w:szCs w:val="24"/>
        </w:rPr>
      </w:pPr>
      <w:r>
        <w:rPr>
          <w:rFonts w:ascii="宋体" w:eastAsia="宋体" w:hAnsi="宋体" w:hint="eastAsia"/>
          <w:b/>
          <w:kern w:val="0"/>
          <w:sz w:val="28"/>
          <w:szCs w:val="24"/>
        </w:rPr>
        <w:t>【0</w:t>
      </w:r>
      <w:r>
        <w:rPr>
          <w:rFonts w:ascii="宋体" w:eastAsia="宋体" w:hAnsi="宋体"/>
          <w:b/>
          <w:kern w:val="0"/>
          <w:sz w:val="28"/>
          <w:szCs w:val="24"/>
        </w:rPr>
        <w:t>3</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主导宁德时代面试官技能提升项目</w:t>
      </w:r>
      <w:r>
        <w:rPr>
          <w:rFonts w:ascii="宋体" w:eastAsia="宋体" w:hAnsi="宋体" w:hint="eastAsia"/>
          <w:kern w:val="0"/>
          <w:sz w:val="24"/>
          <w:szCs w:val="24"/>
        </w:rPr>
        <w:t>，</w:t>
      </w:r>
      <w:r>
        <w:rPr>
          <w:rFonts w:ascii="宋体" w:eastAsia="宋体" w:hAnsi="宋体" w:hint="eastAsia"/>
          <w:b/>
          <w:bCs/>
          <w:kern w:val="0"/>
          <w:sz w:val="24"/>
          <w:szCs w:val="24"/>
        </w:rPr>
        <w:t>3天</w:t>
      </w:r>
      <w:r>
        <w:rPr>
          <w:rFonts w:ascii="宋体" w:eastAsia="宋体" w:hAnsi="宋体" w:hint="eastAsia"/>
          <w:kern w:val="0"/>
          <w:sz w:val="24"/>
          <w:szCs w:val="24"/>
        </w:rPr>
        <w:t>共完成</w:t>
      </w:r>
      <w:r>
        <w:rPr>
          <w:rFonts w:ascii="宋体" w:eastAsia="宋体" w:hAnsi="宋体"/>
          <w:b/>
          <w:kern w:val="0"/>
          <w:sz w:val="24"/>
          <w:szCs w:val="24"/>
        </w:rPr>
        <w:t>140位</w:t>
      </w:r>
      <w:r>
        <w:rPr>
          <w:rFonts w:ascii="宋体" w:eastAsia="宋体" w:hAnsi="宋体"/>
          <w:kern w:val="0"/>
          <w:sz w:val="24"/>
          <w:szCs w:val="24"/>
        </w:rPr>
        <w:t>面试官现场培训学习和</w:t>
      </w:r>
      <w:r>
        <w:rPr>
          <w:rFonts w:ascii="宋体" w:eastAsia="宋体" w:hAnsi="宋体"/>
          <w:b/>
          <w:kern w:val="0"/>
          <w:sz w:val="24"/>
          <w:szCs w:val="24"/>
        </w:rPr>
        <w:t>400位</w:t>
      </w:r>
      <w:r>
        <w:rPr>
          <w:rFonts w:ascii="宋体" w:eastAsia="宋体" w:hAnsi="宋体"/>
          <w:kern w:val="0"/>
          <w:sz w:val="24"/>
          <w:szCs w:val="24"/>
        </w:rPr>
        <w:t>面试官在线学习，实现面试官课程</w:t>
      </w:r>
      <w:r>
        <w:rPr>
          <w:rFonts w:ascii="宋体" w:eastAsia="宋体" w:hAnsi="宋体"/>
          <w:b/>
          <w:kern w:val="0"/>
          <w:sz w:val="24"/>
          <w:szCs w:val="24"/>
        </w:rPr>
        <w:t>100%覆盖</w:t>
      </w:r>
      <w:r>
        <w:rPr>
          <w:rFonts w:ascii="宋体" w:eastAsia="宋体" w:hAnsi="宋体" w:hint="eastAsia"/>
          <w:kern w:val="0"/>
          <w:sz w:val="24"/>
          <w:szCs w:val="24"/>
        </w:rPr>
        <w:t>，</w:t>
      </w:r>
      <w:r>
        <w:rPr>
          <w:rFonts w:ascii="宋体" w:eastAsia="宋体" w:hAnsi="宋体" w:hint="eastAsia"/>
          <w:b/>
          <w:color w:val="2E74B5" w:themeColor="accent5" w:themeShade="BF"/>
          <w:kern w:val="0"/>
          <w:sz w:val="24"/>
          <w:szCs w:val="24"/>
          <w:u w:val="dotDash"/>
        </w:rPr>
        <w:t>解决真实面试场景中的各种问题，提高面试官团队</w:t>
      </w:r>
      <w:r>
        <w:rPr>
          <w:rFonts w:ascii="宋体" w:eastAsia="宋体" w:hAnsi="宋体"/>
          <w:b/>
          <w:color w:val="2E74B5" w:themeColor="accent5" w:themeShade="BF"/>
          <w:kern w:val="0"/>
          <w:sz w:val="24"/>
          <w:szCs w:val="24"/>
          <w:u w:val="dotDash"/>
        </w:rPr>
        <w:t>甄选准确度和面试专业度</w:t>
      </w:r>
      <w:r>
        <w:rPr>
          <w:rFonts w:ascii="宋体" w:eastAsia="宋体" w:hAnsi="宋体" w:hint="eastAsia"/>
          <w:b/>
          <w:color w:val="2E74B5" w:themeColor="accent5" w:themeShade="BF"/>
          <w:kern w:val="0"/>
          <w:sz w:val="24"/>
          <w:szCs w:val="24"/>
          <w:u w:val="dotDash"/>
        </w:rPr>
        <w:t>，提高公司人员引进质量、降低试用期离职率2</w:t>
      </w:r>
      <w:r>
        <w:rPr>
          <w:rFonts w:ascii="宋体" w:eastAsia="宋体" w:hAnsi="宋体"/>
          <w:b/>
          <w:color w:val="2E74B5" w:themeColor="accent5" w:themeShade="BF"/>
          <w:kern w:val="0"/>
          <w:sz w:val="24"/>
          <w:szCs w:val="24"/>
          <w:u w:val="dotDash"/>
        </w:rPr>
        <w:t>0</w:t>
      </w:r>
      <w:r>
        <w:rPr>
          <w:rFonts w:ascii="宋体" w:eastAsia="宋体" w:hAnsi="宋体" w:hint="eastAsia"/>
          <w:b/>
          <w:color w:val="2E74B5" w:themeColor="accent5" w:themeShade="BF"/>
          <w:kern w:val="0"/>
          <w:sz w:val="24"/>
          <w:szCs w:val="24"/>
          <w:u w:val="dotDash"/>
        </w:rPr>
        <w:t>%；</w:t>
      </w:r>
    </w:p>
    <w:p w14:paraId="747DFBC5" w14:textId="77777777" w:rsidR="005B3A91" w:rsidRDefault="005B3A91" w:rsidP="005B3A91">
      <w:pPr>
        <w:spacing w:line="480" w:lineRule="exact"/>
        <w:rPr>
          <w:rFonts w:ascii="宋体" w:eastAsia="宋体" w:hAnsi="宋体" w:hint="eastAsia"/>
          <w:b/>
          <w:color w:val="2E74B5" w:themeColor="accent5" w:themeShade="BF"/>
          <w:kern w:val="0"/>
          <w:sz w:val="24"/>
          <w:szCs w:val="24"/>
          <w:u w:val="dotDash"/>
        </w:rPr>
      </w:pPr>
    </w:p>
    <w:p w14:paraId="2030B17A" w14:textId="77777777" w:rsidR="005B3A91" w:rsidRDefault="005B3A91" w:rsidP="005B3A91">
      <w:pPr>
        <w:tabs>
          <w:tab w:val="left" w:pos="5529"/>
        </w:tabs>
        <w:spacing w:line="480" w:lineRule="exact"/>
        <w:rPr>
          <w:rFonts w:ascii="宋体" w:eastAsia="宋体" w:hAnsi="宋体" w:hint="eastAsia"/>
          <w:b/>
          <w:color w:val="C00000"/>
          <w:kern w:val="0"/>
          <w:sz w:val="24"/>
          <w:szCs w:val="24"/>
        </w:rPr>
      </w:pPr>
      <w:r>
        <w:rPr>
          <w:rFonts w:ascii="宋体" w:eastAsia="宋体" w:hAnsi="宋体" w:hint="eastAsia"/>
          <w:b/>
          <w:color w:val="C00000"/>
          <w:kern w:val="0"/>
          <w:sz w:val="24"/>
          <w:szCs w:val="24"/>
        </w:rPr>
        <w:t>特点三：组织发展与干部管理赋能——善于搭建管理者人才梯队，规范化干部管理和组织发展活动，为企业的高效管理和持续发展提供有力支持</w:t>
      </w:r>
    </w:p>
    <w:p w14:paraId="07154C8C" w14:textId="77777777" w:rsidR="005B3A91" w:rsidRDefault="005B3A91" w:rsidP="005B3A91">
      <w:pPr>
        <w:tabs>
          <w:tab w:val="left" w:pos="5529"/>
        </w:tabs>
        <w:spacing w:line="480" w:lineRule="exact"/>
        <w:rPr>
          <w:rFonts w:ascii="宋体" w:eastAsia="宋体" w:hAnsi="宋体" w:hint="eastAsia"/>
          <w:b/>
          <w:kern w:val="0"/>
          <w:sz w:val="24"/>
          <w:szCs w:val="24"/>
          <w:u w:val="double"/>
        </w:rPr>
      </w:pPr>
      <w:r>
        <w:rPr>
          <w:rFonts w:ascii="宋体" w:eastAsia="宋体" w:hAnsi="宋体" w:hint="eastAsia"/>
          <w:b/>
          <w:kern w:val="0"/>
          <w:sz w:val="28"/>
          <w:szCs w:val="24"/>
        </w:rPr>
        <w:t>【0</w:t>
      </w:r>
      <w:r>
        <w:rPr>
          <w:rFonts w:ascii="宋体" w:eastAsia="宋体" w:hAnsi="宋体"/>
          <w:b/>
          <w:kern w:val="0"/>
          <w:sz w:val="28"/>
          <w:szCs w:val="24"/>
        </w:rPr>
        <w:t>1</w:t>
      </w:r>
      <w:r>
        <w:rPr>
          <w:rFonts w:ascii="宋体" w:eastAsia="宋体" w:hAnsi="宋体" w:hint="eastAsia"/>
          <w:b/>
          <w:kern w:val="0"/>
          <w:sz w:val="28"/>
          <w:szCs w:val="24"/>
        </w:rPr>
        <w:t>】</w:t>
      </w:r>
      <w:r>
        <w:rPr>
          <w:rFonts w:ascii="宋体" w:eastAsia="宋体" w:hAnsi="宋体"/>
          <w:b/>
          <w:kern w:val="0"/>
          <w:sz w:val="28"/>
          <w:szCs w:val="24"/>
        </w:rPr>
        <w:t>-</w:t>
      </w:r>
      <w:r>
        <w:rPr>
          <w:rFonts w:ascii="宋体" w:eastAsia="宋体" w:hAnsi="宋体" w:hint="eastAsia"/>
          <w:b/>
          <w:kern w:val="0"/>
          <w:sz w:val="24"/>
          <w:szCs w:val="24"/>
          <w:u w:val="double"/>
        </w:rPr>
        <w:t>组织设置干部述能会和干部管理沙龙会</w:t>
      </w:r>
      <w:r>
        <w:rPr>
          <w:rFonts w:ascii="宋体" w:eastAsia="宋体" w:hAnsi="宋体" w:hint="eastAsia"/>
          <w:b/>
          <w:sz w:val="24"/>
          <w:szCs w:val="24"/>
        </w:rPr>
        <w:t>：</w:t>
      </w:r>
      <w:r>
        <w:rPr>
          <w:rFonts w:ascii="宋体" w:eastAsia="宋体" w:hAnsi="宋体" w:hint="eastAsia"/>
          <w:sz w:val="24"/>
          <w:szCs w:val="24"/>
        </w:rPr>
        <w:t>主导搭建腾讯成都分公司干部管理体系，负责</w:t>
      </w:r>
      <w:r>
        <w:rPr>
          <w:rFonts w:ascii="宋体" w:eastAsia="宋体" w:hAnsi="宋体"/>
          <w:sz w:val="24"/>
          <w:szCs w:val="24"/>
        </w:rPr>
        <w:t>干部规范化管理</w:t>
      </w:r>
      <w:r>
        <w:rPr>
          <w:rFonts w:ascii="宋体" w:eastAsia="宋体" w:hAnsi="宋体" w:hint="eastAsia"/>
          <w:sz w:val="24"/>
          <w:szCs w:val="24"/>
        </w:rPr>
        <w:t>，</w:t>
      </w:r>
      <w:r>
        <w:rPr>
          <w:rFonts w:ascii="宋体" w:eastAsia="宋体" w:hAnsi="宋体"/>
          <w:sz w:val="24"/>
          <w:szCs w:val="24"/>
        </w:rPr>
        <w:t>聚焦管理干部自身领导力和团队管理能力提升</w:t>
      </w:r>
      <w:r>
        <w:rPr>
          <w:rFonts w:ascii="宋体" w:eastAsia="宋体" w:hAnsi="宋体" w:hint="eastAsia"/>
          <w:sz w:val="24"/>
          <w:szCs w:val="24"/>
        </w:rPr>
        <w:t>，引导管理者聚焦管理自己、管理团队、管理工作和管理战略，</w:t>
      </w:r>
      <w:r>
        <w:rPr>
          <w:rFonts w:ascii="宋体" w:eastAsia="宋体" w:hAnsi="宋体" w:hint="eastAsia"/>
          <w:b/>
          <w:color w:val="2E74B5" w:themeColor="accent5" w:themeShade="BF"/>
          <w:kern w:val="0"/>
          <w:sz w:val="24"/>
          <w:szCs w:val="24"/>
          <w:u w:val="dotDash"/>
        </w:rPr>
        <w:t>输出部门高潜名单和干部培养方案，搭建管理者人才梯队；</w:t>
      </w:r>
      <w:r>
        <w:rPr>
          <w:rFonts w:ascii="宋体" w:eastAsia="宋体" w:hAnsi="宋体" w:hint="eastAsia"/>
          <w:sz w:val="24"/>
          <w:szCs w:val="24"/>
        </w:rPr>
        <w:t>其中</w:t>
      </w:r>
      <w:r>
        <w:rPr>
          <w:rFonts w:ascii="宋体" w:eastAsia="宋体" w:hAnsi="宋体"/>
          <w:sz w:val="24"/>
          <w:szCs w:val="24"/>
        </w:rPr>
        <w:t>干部述能会和干部管理沙龙</w:t>
      </w:r>
      <w:r>
        <w:rPr>
          <w:rFonts w:ascii="宋体" w:eastAsia="宋体" w:hAnsi="宋体" w:hint="eastAsia"/>
          <w:sz w:val="24"/>
          <w:szCs w:val="24"/>
        </w:rPr>
        <w:t>会均</w:t>
      </w:r>
      <w:r>
        <w:rPr>
          <w:rFonts w:ascii="宋体" w:eastAsia="宋体" w:hAnsi="宋体"/>
          <w:b/>
          <w:sz w:val="24"/>
          <w:szCs w:val="24"/>
        </w:rPr>
        <w:t>获</w:t>
      </w:r>
      <w:r>
        <w:rPr>
          <w:rFonts w:ascii="宋体" w:eastAsia="宋体" w:hAnsi="宋体" w:hint="eastAsia"/>
          <w:b/>
          <w:sz w:val="24"/>
          <w:szCs w:val="24"/>
        </w:rPr>
        <w:t>得</w:t>
      </w:r>
      <w:r>
        <w:rPr>
          <w:rFonts w:ascii="宋体" w:eastAsia="宋体" w:hAnsi="宋体"/>
          <w:b/>
          <w:sz w:val="24"/>
          <w:szCs w:val="24"/>
        </w:rPr>
        <w:t>2008年</w:t>
      </w:r>
      <w:r>
        <w:rPr>
          <w:rFonts w:ascii="宋体" w:eastAsia="宋体" w:hAnsi="宋体" w:hint="eastAsia"/>
          <w:b/>
          <w:sz w:val="24"/>
          <w:szCs w:val="24"/>
        </w:rPr>
        <w:t>腾讯</w:t>
      </w:r>
      <w:r>
        <w:rPr>
          <w:rFonts w:ascii="宋体" w:eastAsia="宋体" w:hAnsi="宋体"/>
          <w:b/>
          <w:sz w:val="24"/>
          <w:szCs w:val="24"/>
        </w:rPr>
        <w:t>成都分公司优秀管理实践奖</w:t>
      </w:r>
      <w:r>
        <w:rPr>
          <w:rFonts w:ascii="宋体" w:eastAsia="宋体" w:hAnsi="宋体" w:hint="eastAsia"/>
          <w:b/>
          <w:sz w:val="24"/>
          <w:szCs w:val="24"/>
        </w:rPr>
        <w:t>；</w:t>
      </w:r>
    </w:p>
    <w:p w14:paraId="3C3ED75C" w14:textId="6B7C7031" w:rsidR="004F6F8C" w:rsidRPr="005B3A91" w:rsidRDefault="005B3A91" w:rsidP="005B3A91">
      <w:pPr>
        <w:spacing w:line="480" w:lineRule="exact"/>
        <w:rPr>
          <w:rFonts w:ascii="宋体" w:eastAsia="宋体" w:hAnsi="宋体" w:hint="eastAsia"/>
          <w:b/>
          <w:sz w:val="24"/>
          <w:szCs w:val="24"/>
        </w:rPr>
      </w:pPr>
      <w:r>
        <w:rPr>
          <w:rFonts w:ascii="宋体" w:eastAsia="宋体" w:hAnsi="宋体" w:hint="eastAsia"/>
          <w:b/>
          <w:kern w:val="0"/>
          <w:sz w:val="28"/>
          <w:szCs w:val="24"/>
        </w:rPr>
        <w:t>【0</w:t>
      </w:r>
      <w:r>
        <w:rPr>
          <w:rFonts w:ascii="宋体" w:eastAsia="宋体" w:hAnsi="宋体"/>
          <w:b/>
          <w:kern w:val="0"/>
          <w:sz w:val="28"/>
          <w:szCs w:val="24"/>
        </w:rPr>
        <w:t>2</w:t>
      </w:r>
      <w:r>
        <w:rPr>
          <w:rFonts w:ascii="宋体" w:eastAsia="宋体" w:hAnsi="宋体" w:hint="eastAsia"/>
          <w:b/>
          <w:kern w:val="0"/>
          <w:sz w:val="28"/>
          <w:szCs w:val="24"/>
        </w:rPr>
        <w:t>】</w:t>
      </w:r>
      <w:r>
        <w:rPr>
          <w:rFonts w:ascii="宋体" w:eastAsia="宋体" w:hAnsi="宋体"/>
          <w:kern w:val="0"/>
          <w:sz w:val="28"/>
          <w:szCs w:val="24"/>
        </w:rPr>
        <w:t>-</w:t>
      </w:r>
      <w:r>
        <w:rPr>
          <w:rFonts w:ascii="宋体" w:eastAsia="宋体" w:hAnsi="宋体" w:hint="eastAsia"/>
          <w:b/>
          <w:kern w:val="0"/>
          <w:sz w:val="24"/>
          <w:szCs w:val="24"/>
          <w:u w:val="double"/>
        </w:rPr>
        <w:t>腾讯《中层管理者领导力》项目导师，</w:t>
      </w:r>
      <w:r>
        <w:rPr>
          <w:rFonts w:ascii="宋体" w:eastAsia="宋体" w:hAnsi="宋体" w:hint="eastAsia"/>
          <w:sz w:val="24"/>
          <w:szCs w:val="24"/>
        </w:rPr>
        <w:t>主讲腾讯内部多门素质类课程与领导力课程，</w:t>
      </w:r>
      <w:r>
        <w:rPr>
          <w:rFonts w:ascii="宋体" w:eastAsia="宋体" w:hAnsi="宋体" w:hint="eastAsia"/>
          <w:b/>
          <w:sz w:val="24"/>
          <w:szCs w:val="24"/>
        </w:rPr>
        <w:t>连续6年腾讯学员优秀干部赋能导师与管理催化师。</w:t>
      </w:r>
    </w:p>
    <w:p w14:paraId="003F0217" w14:textId="77777777" w:rsidR="004F6F8C" w:rsidRPr="004F6F8C" w:rsidRDefault="004F6F8C" w:rsidP="00155839">
      <w:pPr>
        <w:spacing w:line="480" w:lineRule="exact"/>
        <w:rPr>
          <w:rFonts w:ascii="宋体" w:eastAsia="宋体" w:hAnsi="宋体" w:hint="eastAsia"/>
          <w:b/>
          <w:kern w:val="0"/>
          <w:sz w:val="24"/>
          <w:szCs w:val="24"/>
        </w:rPr>
      </w:pPr>
    </w:p>
    <w:p w14:paraId="788F8B18" w14:textId="2A33E83E" w:rsidR="00155839" w:rsidRPr="004F6F8C" w:rsidRDefault="00155839" w:rsidP="00155839">
      <w:pPr>
        <w:spacing w:line="480" w:lineRule="exact"/>
        <w:rPr>
          <w:rFonts w:ascii="宋体" w:eastAsia="宋体" w:hAnsi="宋体" w:hint="eastAsia"/>
          <w:b/>
          <w:kern w:val="0"/>
          <w:sz w:val="24"/>
          <w:szCs w:val="24"/>
        </w:rPr>
      </w:pPr>
      <w:r w:rsidRPr="004F6F8C">
        <w:rPr>
          <w:rFonts w:ascii="宋体" w:eastAsia="宋体" w:hAnsi="宋体" w:hint="eastAsia"/>
          <w:b/>
          <w:kern w:val="0"/>
          <w:sz w:val="24"/>
          <w:szCs w:val="24"/>
        </w:rPr>
        <w:t>部分授课经验：</w:t>
      </w:r>
    </w:p>
    <w:tbl>
      <w:tblPr>
        <w:tblStyle w:val="ac"/>
        <w:tblW w:w="10201" w:type="dxa"/>
        <w:tblLook w:val="04A0" w:firstRow="1" w:lastRow="0" w:firstColumn="1" w:lastColumn="0" w:noHBand="0" w:noVBand="1"/>
      </w:tblPr>
      <w:tblGrid>
        <w:gridCol w:w="704"/>
        <w:gridCol w:w="2977"/>
        <w:gridCol w:w="6520"/>
      </w:tblGrid>
      <w:tr w:rsidR="00155839" w:rsidRPr="004F6F8C" w14:paraId="20A115A0" w14:textId="77777777" w:rsidTr="00AF0381">
        <w:tc>
          <w:tcPr>
            <w:tcW w:w="70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D812E7"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bCs/>
              </w:rPr>
            </w:pPr>
            <w:r w:rsidRPr="004F6F8C">
              <w:rPr>
                <w:rFonts w:hint="eastAsia"/>
                <w:b/>
                <w:bCs/>
              </w:rPr>
              <w:lastRenderedPageBreak/>
              <w:t>序号</w:t>
            </w:r>
          </w:p>
        </w:tc>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D59F312"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bCs/>
              </w:rPr>
            </w:pPr>
            <w:r w:rsidRPr="004F6F8C">
              <w:rPr>
                <w:rFonts w:hint="eastAsia"/>
                <w:b/>
                <w:bCs/>
              </w:rPr>
              <w:t>企业</w:t>
            </w:r>
          </w:p>
        </w:tc>
        <w:tc>
          <w:tcPr>
            <w:tcW w:w="652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ECEDA7F"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bCs/>
              </w:rPr>
            </w:pPr>
            <w:r w:rsidRPr="004F6F8C">
              <w:rPr>
                <w:rFonts w:hint="eastAsia"/>
                <w:b/>
                <w:bCs/>
              </w:rPr>
              <w:t>课题</w:t>
            </w:r>
          </w:p>
        </w:tc>
      </w:tr>
      <w:tr w:rsidR="00155839" w:rsidRPr="004F6F8C" w14:paraId="10F1B5EC"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5EC76CA5"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rFonts w:hint="eastAsia"/>
                <w:b/>
              </w:rPr>
              <w:t>1</w:t>
            </w:r>
          </w:p>
        </w:tc>
        <w:tc>
          <w:tcPr>
            <w:tcW w:w="2977" w:type="dxa"/>
            <w:tcBorders>
              <w:top w:val="single" w:sz="4" w:space="0" w:color="auto"/>
              <w:left w:val="single" w:sz="4" w:space="0" w:color="auto"/>
              <w:bottom w:val="single" w:sz="4" w:space="0" w:color="auto"/>
              <w:right w:val="single" w:sz="4" w:space="0" w:color="auto"/>
            </w:tcBorders>
            <w:vAlign w:val="center"/>
          </w:tcPr>
          <w:p w14:paraId="239FE7C2"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中国平安、粤海水务</w:t>
            </w:r>
          </w:p>
        </w:tc>
        <w:tc>
          <w:tcPr>
            <w:tcW w:w="6520" w:type="dxa"/>
            <w:tcBorders>
              <w:top w:val="single" w:sz="4" w:space="0" w:color="auto"/>
              <w:left w:val="single" w:sz="4" w:space="0" w:color="auto"/>
              <w:bottom w:val="single" w:sz="4" w:space="0" w:color="auto"/>
              <w:right w:val="single" w:sz="4" w:space="0" w:color="auto"/>
            </w:tcBorders>
            <w:vAlign w:val="center"/>
          </w:tcPr>
          <w:p w14:paraId="488AD3F2"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《H</w:t>
            </w:r>
            <w:r w:rsidRPr="004F6F8C">
              <w:t>R</w:t>
            </w:r>
            <w:r w:rsidRPr="004F6F8C">
              <w:rPr>
                <w:rFonts w:hint="eastAsia"/>
              </w:rPr>
              <w:t>管理者的人才经营课》</w:t>
            </w:r>
          </w:p>
        </w:tc>
      </w:tr>
      <w:tr w:rsidR="00155839" w:rsidRPr="004F6F8C" w14:paraId="2C19043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3DCCB65"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rFonts w:hint="eastAsia"/>
                <w:b/>
              </w:rPr>
              <w:t>2</w:t>
            </w:r>
          </w:p>
        </w:tc>
        <w:tc>
          <w:tcPr>
            <w:tcW w:w="2977" w:type="dxa"/>
            <w:tcBorders>
              <w:top w:val="single" w:sz="4" w:space="0" w:color="auto"/>
              <w:left w:val="single" w:sz="4" w:space="0" w:color="auto"/>
              <w:bottom w:val="single" w:sz="4" w:space="0" w:color="auto"/>
              <w:right w:val="single" w:sz="4" w:space="0" w:color="auto"/>
            </w:tcBorders>
            <w:vAlign w:val="center"/>
          </w:tcPr>
          <w:p w14:paraId="68739F0E"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中国联通</w:t>
            </w:r>
          </w:p>
        </w:tc>
        <w:tc>
          <w:tcPr>
            <w:tcW w:w="6520" w:type="dxa"/>
            <w:tcBorders>
              <w:top w:val="single" w:sz="4" w:space="0" w:color="auto"/>
              <w:left w:val="single" w:sz="4" w:space="0" w:color="auto"/>
              <w:bottom w:val="single" w:sz="4" w:space="0" w:color="auto"/>
              <w:right w:val="single" w:sz="4" w:space="0" w:color="auto"/>
            </w:tcBorders>
            <w:vAlign w:val="center"/>
          </w:tcPr>
          <w:p w14:paraId="36A9D339"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《H</w:t>
            </w:r>
            <w:r w:rsidRPr="004F6F8C">
              <w:t>RBP</w:t>
            </w:r>
            <w:r w:rsidRPr="004F6F8C">
              <w:rPr>
                <w:rFonts w:hint="eastAsia"/>
              </w:rPr>
              <w:t>实战训练营》</w:t>
            </w:r>
          </w:p>
        </w:tc>
      </w:tr>
      <w:tr w:rsidR="00155839" w:rsidRPr="004F6F8C" w14:paraId="02599DD6"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56C31834"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rFonts w:hint="eastAsia"/>
                <w:b/>
              </w:rPr>
              <w:t>3</w:t>
            </w:r>
          </w:p>
        </w:tc>
        <w:tc>
          <w:tcPr>
            <w:tcW w:w="2977" w:type="dxa"/>
            <w:tcBorders>
              <w:top w:val="single" w:sz="4" w:space="0" w:color="auto"/>
              <w:left w:val="single" w:sz="4" w:space="0" w:color="auto"/>
              <w:bottom w:val="single" w:sz="4" w:space="0" w:color="auto"/>
              <w:right w:val="single" w:sz="4" w:space="0" w:color="auto"/>
            </w:tcBorders>
            <w:vAlign w:val="center"/>
          </w:tcPr>
          <w:p w14:paraId="15847083"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南方航空</w:t>
            </w:r>
          </w:p>
        </w:tc>
        <w:tc>
          <w:tcPr>
            <w:tcW w:w="6520" w:type="dxa"/>
            <w:tcBorders>
              <w:top w:val="single" w:sz="4" w:space="0" w:color="auto"/>
              <w:left w:val="single" w:sz="4" w:space="0" w:color="auto"/>
              <w:bottom w:val="single" w:sz="4" w:space="0" w:color="auto"/>
              <w:right w:val="single" w:sz="4" w:space="0" w:color="auto"/>
            </w:tcBorders>
            <w:vAlign w:val="center"/>
          </w:tcPr>
          <w:p w14:paraId="14DD2177"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《招聘面试实战全攻略》</w:t>
            </w:r>
          </w:p>
        </w:tc>
      </w:tr>
      <w:tr w:rsidR="00155839" w:rsidRPr="004F6F8C" w14:paraId="7317A79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4308D8C8"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b/>
              </w:rPr>
              <w:t>4</w:t>
            </w:r>
          </w:p>
        </w:tc>
        <w:tc>
          <w:tcPr>
            <w:tcW w:w="2977" w:type="dxa"/>
            <w:tcBorders>
              <w:top w:val="single" w:sz="4" w:space="0" w:color="auto"/>
              <w:left w:val="single" w:sz="4" w:space="0" w:color="auto"/>
              <w:bottom w:val="single" w:sz="4" w:space="0" w:color="auto"/>
              <w:right w:val="single" w:sz="4" w:space="0" w:color="auto"/>
            </w:tcBorders>
            <w:vAlign w:val="center"/>
          </w:tcPr>
          <w:p w14:paraId="457159C8"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中国移动在线服务公司</w:t>
            </w:r>
          </w:p>
        </w:tc>
        <w:tc>
          <w:tcPr>
            <w:tcW w:w="6520" w:type="dxa"/>
            <w:tcBorders>
              <w:top w:val="single" w:sz="4" w:space="0" w:color="auto"/>
              <w:left w:val="single" w:sz="4" w:space="0" w:color="auto"/>
              <w:bottom w:val="single" w:sz="4" w:space="0" w:color="auto"/>
              <w:right w:val="single" w:sz="4" w:space="0" w:color="auto"/>
            </w:tcBorders>
            <w:vAlign w:val="center"/>
          </w:tcPr>
          <w:p w14:paraId="288E386E"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《校园招聘之金牌面试官》</w:t>
            </w:r>
          </w:p>
        </w:tc>
      </w:tr>
      <w:tr w:rsidR="00155839" w:rsidRPr="004F6F8C" w14:paraId="3DDA2432"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6D84CDE0"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b/>
              </w:rPr>
              <w:t>5</w:t>
            </w:r>
          </w:p>
        </w:tc>
        <w:tc>
          <w:tcPr>
            <w:tcW w:w="2977" w:type="dxa"/>
            <w:tcBorders>
              <w:top w:val="single" w:sz="4" w:space="0" w:color="auto"/>
              <w:left w:val="single" w:sz="4" w:space="0" w:color="auto"/>
              <w:bottom w:val="single" w:sz="4" w:space="0" w:color="auto"/>
              <w:right w:val="single" w:sz="4" w:space="0" w:color="auto"/>
            </w:tcBorders>
            <w:vAlign w:val="center"/>
          </w:tcPr>
          <w:p w14:paraId="1ADB06FC"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中海集团</w:t>
            </w:r>
          </w:p>
        </w:tc>
        <w:tc>
          <w:tcPr>
            <w:tcW w:w="6520" w:type="dxa"/>
            <w:tcBorders>
              <w:top w:val="single" w:sz="4" w:space="0" w:color="auto"/>
              <w:left w:val="single" w:sz="4" w:space="0" w:color="auto"/>
              <w:bottom w:val="single" w:sz="4" w:space="0" w:color="auto"/>
              <w:right w:val="single" w:sz="4" w:space="0" w:color="auto"/>
            </w:tcBorders>
            <w:vAlign w:val="center"/>
          </w:tcPr>
          <w:p w14:paraId="5FA7A7B8"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《战略人力资源管理》</w:t>
            </w:r>
          </w:p>
        </w:tc>
      </w:tr>
      <w:tr w:rsidR="00155839" w:rsidRPr="004F6F8C" w14:paraId="67358C4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74AB70A5"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b/>
              </w:rPr>
              <w:t>6</w:t>
            </w:r>
          </w:p>
        </w:tc>
        <w:tc>
          <w:tcPr>
            <w:tcW w:w="2977" w:type="dxa"/>
            <w:tcBorders>
              <w:top w:val="single" w:sz="4" w:space="0" w:color="auto"/>
              <w:left w:val="single" w:sz="4" w:space="0" w:color="auto"/>
              <w:bottom w:val="single" w:sz="4" w:space="0" w:color="auto"/>
              <w:right w:val="single" w:sz="4" w:space="0" w:color="auto"/>
            </w:tcBorders>
            <w:vAlign w:val="center"/>
          </w:tcPr>
          <w:p w14:paraId="700D6C04"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中国移动、招商蛇口集团</w:t>
            </w:r>
          </w:p>
        </w:tc>
        <w:tc>
          <w:tcPr>
            <w:tcW w:w="6520" w:type="dxa"/>
            <w:tcBorders>
              <w:top w:val="single" w:sz="4" w:space="0" w:color="auto"/>
              <w:left w:val="single" w:sz="4" w:space="0" w:color="auto"/>
              <w:bottom w:val="single" w:sz="4" w:space="0" w:color="auto"/>
              <w:right w:val="single" w:sz="4" w:space="0" w:color="auto"/>
            </w:tcBorders>
            <w:vAlign w:val="center"/>
          </w:tcPr>
          <w:p w14:paraId="4DF5BBE1"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《中层管理者系列课—从高效沟通到团队目标实现》</w:t>
            </w:r>
          </w:p>
        </w:tc>
      </w:tr>
      <w:tr w:rsidR="00155839" w:rsidRPr="004F6F8C" w14:paraId="30411117"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C52EB44"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b/>
              </w:rPr>
            </w:pPr>
            <w:r w:rsidRPr="004F6F8C">
              <w:rPr>
                <w:rFonts w:hint="eastAsia"/>
                <w:b/>
              </w:rPr>
              <w:t>7</w:t>
            </w:r>
          </w:p>
        </w:tc>
        <w:tc>
          <w:tcPr>
            <w:tcW w:w="2977" w:type="dxa"/>
            <w:tcBorders>
              <w:top w:val="single" w:sz="4" w:space="0" w:color="auto"/>
              <w:left w:val="single" w:sz="4" w:space="0" w:color="auto"/>
              <w:bottom w:val="single" w:sz="4" w:space="0" w:color="auto"/>
              <w:right w:val="single" w:sz="4" w:space="0" w:color="auto"/>
            </w:tcBorders>
            <w:vAlign w:val="center"/>
          </w:tcPr>
          <w:p w14:paraId="64184C05" w14:textId="77777777" w:rsidR="00155839" w:rsidRPr="004F6F8C" w:rsidRDefault="00155839" w:rsidP="008C10FE">
            <w:pPr>
              <w:pStyle w:val="ab"/>
              <w:adjustRightInd w:val="0"/>
              <w:snapToGrid w:val="0"/>
              <w:spacing w:before="0" w:beforeAutospacing="0" w:after="0" w:afterAutospacing="0" w:line="460" w:lineRule="exact"/>
              <w:jc w:val="center"/>
              <w:rPr>
                <w:rFonts w:hint="eastAsia"/>
              </w:rPr>
            </w:pPr>
            <w:r w:rsidRPr="004F6F8C">
              <w:rPr>
                <w:rFonts w:hint="eastAsia"/>
              </w:rPr>
              <w:t>平安健康</w:t>
            </w:r>
          </w:p>
        </w:tc>
        <w:tc>
          <w:tcPr>
            <w:tcW w:w="6520" w:type="dxa"/>
            <w:tcBorders>
              <w:top w:val="single" w:sz="4" w:space="0" w:color="auto"/>
              <w:left w:val="single" w:sz="4" w:space="0" w:color="auto"/>
              <w:bottom w:val="single" w:sz="4" w:space="0" w:color="auto"/>
              <w:right w:val="single" w:sz="4" w:space="0" w:color="auto"/>
            </w:tcBorders>
            <w:vAlign w:val="center"/>
          </w:tcPr>
          <w:p w14:paraId="13293E20" w14:textId="77777777" w:rsidR="00155839" w:rsidRPr="004F6F8C" w:rsidRDefault="00155839" w:rsidP="00AF0381">
            <w:pPr>
              <w:pStyle w:val="ab"/>
              <w:adjustRightInd w:val="0"/>
              <w:snapToGrid w:val="0"/>
              <w:spacing w:before="0" w:beforeAutospacing="0" w:after="0" w:afterAutospacing="0" w:line="460" w:lineRule="exact"/>
              <w:jc w:val="center"/>
              <w:rPr>
                <w:rFonts w:hint="eastAsia"/>
              </w:rPr>
            </w:pPr>
            <w:r w:rsidRPr="004F6F8C">
              <w:rPr>
                <w:rFonts w:hint="eastAsia"/>
              </w:rPr>
              <w:t>《新生代领导力——</w:t>
            </w:r>
            <w:r w:rsidRPr="004F6F8C">
              <w:t>95-00后的员工管理攻略</w:t>
            </w:r>
            <w:r w:rsidRPr="004F6F8C">
              <w:rPr>
                <w:rFonts w:hint="eastAsia"/>
              </w:rPr>
              <w:t>》</w:t>
            </w:r>
          </w:p>
        </w:tc>
      </w:tr>
      <w:tr w:rsidR="00AE1D14" w:rsidRPr="004F6F8C" w14:paraId="300211FD"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FE9B4C4" w14:textId="1F4AA288" w:rsidR="00AE1D14" w:rsidRPr="004F6F8C" w:rsidRDefault="00AE1D14" w:rsidP="00AF0381">
            <w:pPr>
              <w:pStyle w:val="ab"/>
              <w:adjustRightInd w:val="0"/>
              <w:snapToGrid w:val="0"/>
              <w:spacing w:before="0" w:beforeAutospacing="0" w:after="0" w:afterAutospacing="0" w:line="460" w:lineRule="exact"/>
              <w:jc w:val="center"/>
              <w:rPr>
                <w:rFonts w:hint="eastAsia"/>
                <w:b/>
              </w:rPr>
            </w:pPr>
            <w:r w:rsidRPr="004F6F8C">
              <w:rPr>
                <w:rFonts w:hint="eastAsia"/>
                <w:b/>
              </w:rPr>
              <w:t>8</w:t>
            </w:r>
          </w:p>
        </w:tc>
        <w:tc>
          <w:tcPr>
            <w:tcW w:w="2977" w:type="dxa"/>
            <w:tcBorders>
              <w:top w:val="single" w:sz="4" w:space="0" w:color="auto"/>
              <w:left w:val="single" w:sz="4" w:space="0" w:color="auto"/>
              <w:bottom w:val="single" w:sz="4" w:space="0" w:color="auto"/>
              <w:right w:val="single" w:sz="4" w:space="0" w:color="auto"/>
            </w:tcBorders>
            <w:vAlign w:val="center"/>
          </w:tcPr>
          <w:p w14:paraId="33C89061" w14:textId="36291FF6"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平安财险</w:t>
            </w:r>
            <w:r w:rsidR="00935BB8" w:rsidRPr="004F6F8C">
              <w:rPr>
                <w:rFonts w:hint="eastAsia"/>
              </w:rPr>
              <w:t>总部</w:t>
            </w:r>
          </w:p>
        </w:tc>
        <w:tc>
          <w:tcPr>
            <w:tcW w:w="6520" w:type="dxa"/>
            <w:tcBorders>
              <w:top w:val="single" w:sz="4" w:space="0" w:color="auto"/>
              <w:left w:val="single" w:sz="4" w:space="0" w:color="auto"/>
              <w:bottom w:val="single" w:sz="4" w:space="0" w:color="auto"/>
              <w:right w:val="single" w:sz="4" w:space="0" w:color="auto"/>
            </w:tcBorders>
            <w:vAlign w:val="center"/>
          </w:tcPr>
          <w:p w14:paraId="3057B686" w14:textId="755A2BAE" w:rsidR="00AE1D14" w:rsidRPr="004F6F8C" w:rsidRDefault="00AE1D14" w:rsidP="00AF0381">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决战校招一高效能面试官的面试必修课</w:t>
            </w:r>
            <w:r w:rsidRPr="004F6F8C">
              <w:rPr>
                <w:rFonts w:hint="eastAsia"/>
              </w:rPr>
              <w:t>》</w:t>
            </w:r>
          </w:p>
        </w:tc>
      </w:tr>
      <w:tr w:rsidR="00AE1D14" w:rsidRPr="004F6F8C" w14:paraId="2FA7E197"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243910D" w14:textId="3637A0DA"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9</w:t>
            </w:r>
          </w:p>
        </w:tc>
        <w:tc>
          <w:tcPr>
            <w:tcW w:w="2977" w:type="dxa"/>
            <w:tcBorders>
              <w:top w:val="single" w:sz="4" w:space="0" w:color="auto"/>
              <w:left w:val="single" w:sz="4" w:space="0" w:color="auto"/>
              <w:bottom w:val="single" w:sz="4" w:space="0" w:color="auto"/>
              <w:right w:val="single" w:sz="4" w:space="0" w:color="auto"/>
            </w:tcBorders>
            <w:vAlign w:val="center"/>
          </w:tcPr>
          <w:p w14:paraId="15206F86" w14:textId="6628B5E6"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平安人寿</w:t>
            </w:r>
            <w:r w:rsidR="00935BB8" w:rsidRPr="004F6F8C">
              <w:rPr>
                <w:rFonts w:hint="eastAsia"/>
              </w:rPr>
              <w:t>总部</w:t>
            </w:r>
          </w:p>
        </w:tc>
        <w:tc>
          <w:tcPr>
            <w:tcW w:w="6520" w:type="dxa"/>
            <w:tcBorders>
              <w:top w:val="single" w:sz="4" w:space="0" w:color="auto"/>
              <w:left w:val="single" w:sz="4" w:space="0" w:color="auto"/>
              <w:bottom w:val="single" w:sz="4" w:space="0" w:color="auto"/>
              <w:right w:val="single" w:sz="4" w:space="0" w:color="auto"/>
            </w:tcBorders>
            <w:vAlign w:val="center"/>
          </w:tcPr>
          <w:p w14:paraId="18632C51" w14:textId="154996B2"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决战校招一高效能面试官的面试必修课</w:t>
            </w:r>
            <w:r w:rsidRPr="004F6F8C">
              <w:rPr>
                <w:rFonts w:hint="eastAsia"/>
              </w:rPr>
              <w:t>》</w:t>
            </w:r>
          </w:p>
        </w:tc>
      </w:tr>
      <w:tr w:rsidR="00AE1D14" w:rsidRPr="004F6F8C" w14:paraId="733D89F6"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4B39736D" w14:textId="5E2BCAAD"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10</w:t>
            </w:r>
          </w:p>
        </w:tc>
        <w:tc>
          <w:tcPr>
            <w:tcW w:w="2977" w:type="dxa"/>
            <w:tcBorders>
              <w:top w:val="single" w:sz="4" w:space="0" w:color="auto"/>
              <w:left w:val="single" w:sz="4" w:space="0" w:color="auto"/>
              <w:bottom w:val="single" w:sz="4" w:space="0" w:color="auto"/>
              <w:right w:val="single" w:sz="4" w:space="0" w:color="auto"/>
            </w:tcBorders>
            <w:vAlign w:val="center"/>
          </w:tcPr>
          <w:p w14:paraId="760DEECB" w14:textId="77777777"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猎聘公开课</w:t>
            </w:r>
          </w:p>
        </w:tc>
        <w:tc>
          <w:tcPr>
            <w:tcW w:w="6520" w:type="dxa"/>
            <w:tcBorders>
              <w:top w:val="single" w:sz="4" w:space="0" w:color="auto"/>
              <w:left w:val="single" w:sz="4" w:space="0" w:color="auto"/>
              <w:bottom w:val="single" w:sz="4" w:space="0" w:color="auto"/>
              <w:right w:val="single" w:sz="4" w:space="0" w:color="auto"/>
            </w:tcBorders>
            <w:vAlign w:val="center"/>
          </w:tcPr>
          <w:p w14:paraId="0F8EC58E" w14:textId="77777777"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《招聘面试实战全攻略》</w:t>
            </w:r>
          </w:p>
        </w:tc>
      </w:tr>
      <w:tr w:rsidR="00AE1D14" w:rsidRPr="004F6F8C" w14:paraId="25E35D37"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AE2971C" w14:textId="3688FE10"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11</w:t>
            </w:r>
          </w:p>
        </w:tc>
        <w:tc>
          <w:tcPr>
            <w:tcW w:w="2977" w:type="dxa"/>
            <w:tcBorders>
              <w:top w:val="single" w:sz="4" w:space="0" w:color="auto"/>
              <w:left w:val="single" w:sz="4" w:space="0" w:color="auto"/>
              <w:bottom w:val="single" w:sz="4" w:space="0" w:color="auto"/>
              <w:right w:val="single" w:sz="4" w:space="0" w:color="auto"/>
            </w:tcBorders>
            <w:vAlign w:val="center"/>
          </w:tcPr>
          <w:p w14:paraId="01CBC0A7" w14:textId="77777777"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拉勾公开课</w:t>
            </w:r>
          </w:p>
        </w:tc>
        <w:tc>
          <w:tcPr>
            <w:tcW w:w="6520" w:type="dxa"/>
            <w:tcBorders>
              <w:top w:val="single" w:sz="4" w:space="0" w:color="auto"/>
              <w:left w:val="single" w:sz="4" w:space="0" w:color="auto"/>
              <w:bottom w:val="single" w:sz="4" w:space="0" w:color="auto"/>
              <w:right w:val="single" w:sz="4" w:space="0" w:color="auto"/>
            </w:tcBorders>
            <w:vAlign w:val="center"/>
          </w:tcPr>
          <w:p w14:paraId="00AA71FB" w14:textId="77777777"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《招聘面试实战全攻略》</w:t>
            </w:r>
          </w:p>
        </w:tc>
      </w:tr>
      <w:tr w:rsidR="00AE1D14" w:rsidRPr="004F6F8C" w14:paraId="1BE76FA0"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E7BC5D8" w14:textId="2ABD423A"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12</w:t>
            </w:r>
          </w:p>
        </w:tc>
        <w:tc>
          <w:tcPr>
            <w:tcW w:w="2977" w:type="dxa"/>
            <w:tcBorders>
              <w:top w:val="single" w:sz="4" w:space="0" w:color="auto"/>
              <w:left w:val="single" w:sz="4" w:space="0" w:color="auto"/>
              <w:bottom w:val="single" w:sz="4" w:space="0" w:color="auto"/>
              <w:right w:val="single" w:sz="4" w:space="0" w:color="auto"/>
            </w:tcBorders>
            <w:vAlign w:val="center"/>
          </w:tcPr>
          <w:p w14:paraId="0D619F04" w14:textId="77777777"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小满科技</w:t>
            </w:r>
          </w:p>
        </w:tc>
        <w:tc>
          <w:tcPr>
            <w:tcW w:w="6520" w:type="dxa"/>
            <w:tcBorders>
              <w:top w:val="single" w:sz="4" w:space="0" w:color="auto"/>
              <w:left w:val="single" w:sz="4" w:space="0" w:color="auto"/>
              <w:bottom w:val="single" w:sz="4" w:space="0" w:color="auto"/>
              <w:right w:val="single" w:sz="4" w:space="0" w:color="auto"/>
            </w:tcBorders>
            <w:vAlign w:val="center"/>
          </w:tcPr>
          <w:p w14:paraId="751E065F" w14:textId="77777777"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《H</w:t>
            </w:r>
            <w:r w:rsidRPr="004F6F8C">
              <w:t>RBP</w:t>
            </w:r>
            <w:r w:rsidRPr="004F6F8C">
              <w:rPr>
                <w:rFonts w:hint="eastAsia"/>
              </w:rPr>
              <w:t>实战训练营》</w:t>
            </w:r>
          </w:p>
        </w:tc>
      </w:tr>
      <w:tr w:rsidR="00AE1D14" w:rsidRPr="004F6F8C" w14:paraId="55ABA213"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8B207CC" w14:textId="2B478B04"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13</w:t>
            </w:r>
          </w:p>
        </w:tc>
        <w:tc>
          <w:tcPr>
            <w:tcW w:w="2977" w:type="dxa"/>
            <w:tcBorders>
              <w:top w:val="single" w:sz="4" w:space="0" w:color="auto"/>
              <w:left w:val="single" w:sz="4" w:space="0" w:color="auto"/>
              <w:bottom w:val="single" w:sz="4" w:space="0" w:color="auto"/>
              <w:right w:val="single" w:sz="4" w:space="0" w:color="auto"/>
            </w:tcBorders>
            <w:vAlign w:val="center"/>
          </w:tcPr>
          <w:p w14:paraId="00E1D935" w14:textId="1515EEC4"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宁德时代</w:t>
            </w:r>
            <w:r w:rsidR="00935BB8" w:rsidRPr="004F6F8C">
              <w:rPr>
                <w:rFonts w:hint="eastAsia"/>
              </w:rPr>
              <w:t>总部</w:t>
            </w:r>
          </w:p>
        </w:tc>
        <w:tc>
          <w:tcPr>
            <w:tcW w:w="6520" w:type="dxa"/>
            <w:tcBorders>
              <w:top w:val="single" w:sz="4" w:space="0" w:color="auto"/>
              <w:left w:val="single" w:sz="4" w:space="0" w:color="auto"/>
              <w:bottom w:val="single" w:sz="4" w:space="0" w:color="auto"/>
              <w:right w:val="single" w:sz="4" w:space="0" w:color="auto"/>
            </w:tcBorders>
            <w:vAlign w:val="center"/>
          </w:tcPr>
          <w:p w14:paraId="73566D4A" w14:textId="77777777"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《面试官技能提升项目》</w:t>
            </w:r>
          </w:p>
        </w:tc>
      </w:tr>
      <w:tr w:rsidR="00AE1D14" w:rsidRPr="004F6F8C" w14:paraId="6782D7E1"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34759163" w14:textId="6D73B476"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14</w:t>
            </w:r>
          </w:p>
        </w:tc>
        <w:tc>
          <w:tcPr>
            <w:tcW w:w="2977" w:type="dxa"/>
            <w:tcBorders>
              <w:top w:val="single" w:sz="4" w:space="0" w:color="auto"/>
              <w:left w:val="single" w:sz="4" w:space="0" w:color="auto"/>
              <w:bottom w:val="single" w:sz="4" w:space="0" w:color="auto"/>
              <w:right w:val="single" w:sz="4" w:space="0" w:color="auto"/>
            </w:tcBorders>
            <w:vAlign w:val="center"/>
          </w:tcPr>
          <w:p w14:paraId="1D575EAE" w14:textId="77777777"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rPr>
                <w:rFonts w:hint="eastAsia"/>
              </w:rPr>
              <w:t>中国联通广州公司</w:t>
            </w:r>
          </w:p>
        </w:tc>
        <w:tc>
          <w:tcPr>
            <w:tcW w:w="6520" w:type="dxa"/>
            <w:tcBorders>
              <w:top w:val="single" w:sz="4" w:space="0" w:color="auto"/>
              <w:left w:val="single" w:sz="4" w:space="0" w:color="auto"/>
              <w:bottom w:val="single" w:sz="4" w:space="0" w:color="auto"/>
              <w:right w:val="single" w:sz="4" w:space="0" w:color="auto"/>
            </w:tcBorders>
            <w:vAlign w:val="center"/>
          </w:tcPr>
          <w:p w14:paraId="3BD7F946" w14:textId="77777777"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《中层管理者系列课—从管理者角色认知到团队目标实现》</w:t>
            </w:r>
          </w:p>
        </w:tc>
      </w:tr>
      <w:tr w:rsidR="00AE1D14" w:rsidRPr="004F6F8C" w14:paraId="47F001F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AC399CC" w14:textId="2A2DB3D3"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15</w:t>
            </w:r>
          </w:p>
        </w:tc>
        <w:tc>
          <w:tcPr>
            <w:tcW w:w="2977" w:type="dxa"/>
            <w:tcBorders>
              <w:top w:val="single" w:sz="4" w:space="0" w:color="auto"/>
              <w:left w:val="single" w:sz="4" w:space="0" w:color="auto"/>
              <w:bottom w:val="single" w:sz="4" w:space="0" w:color="auto"/>
              <w:right w:val="single" w:sz="4" w:space="0" w:color="auto"/>
            </w:tcBorders>
            <w:vAlign w:val="center"/>
          </w:tcPr>
          <w:p w14:paraId="0CEFD019" w14:textId="69920ABE" w:rsidR="00AE1D14" w:rsidRPr="004F6F8C" w:rsidRDefault="00972D22" w:rsidP="008C10FE">
            <w:pPr>
              <w:pStyle w:val="ab"/>
              <w:adjustRightInd w:val="0"/>
              <w:snapToGrid w:val="0"/>
              <w:spacing w:before="0" w:beforeAutospacing="0" w:after="0" w:afterAutospacing="0" w:line="460" w:lineRule="exact"/>
              <w:jc w:val="center"/>
              <w:rPr>
                <w:rFonts w:hint="eastAsia"/>
              </w:rPr>
            </w:pPr>
            <w:r w:rsidRPr="004F6F8C">
              <w:rPr>
                <w:rFonts w:hint="eastAsia"/>
              </w:rPr>
              <w:t>中国移动</w:t>
            </w:r>
            <w:r w:rsidR="00AE1D14" w:rsidRPr="004F6F8C">
              <w:t>咪咕</w:t>
            </w:r>
            <w:r w:rsidR="00AE1D14" w:rsidRPr="004F6F8C">
              <w:rPr>
                <w:rFonts w:hint="eastAsia"/>
              </w:rPr>
              <w:t>娱乐</w:t>
            </w:r>
          </w:p>
        </w:tc>
        <w:tc>
          <w:tcPr>
            <w:tcW w:w="6520" w:type="dxa"/>
            <w:tcBorders>
              <w:top w:val="single" w:sz="4" w:space="0" w:color="auto"/>
              <w:left w:val="single" w:sz="4" w:space="0" w:color="auto"/>
              <w:bottom w:val="single" w:sz="4" w:space="0" w:color="auto"/>
              <w:right w:val="single" w:sz="4" w:space="0" w:color="auto"/>
            </w:tcBorders>
            <w:vAlign w:val="center"/>
          </w:tcPr>
          <w:p w14:paraId="670F1045" w14:textId="4C1F04CA"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《面试官技能提升项目》</w:t>
            </w:r>
          </w:p>
        </w:tc>
      </w:tr>
      <w:tr w:rsidR="00AE1D14" w:rsidRPr="004F6F8C" w14:paraId="07C34D5D"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96E2B46" w14:textId="77DE6775" w:rsidR="00AE1D14" w:rsidRPr="004F6F8C" w:rsidRDefault="00AE1D14" w:rsidP="00AE1D14">
            <w:pPr>
              <w:pStyle w:val="ab"/>
              <w:adjustRightInd w:val="0"/>
              <w:snapToGrid w:val="0"/>
              <w:spacing w:before="0" w:beforeAutospacing="0" w:after="0" w:afterAutospacing="0" w:line="460" w:lineRule="exact"/>
              <w:jc w:val="center"/>
              <w:rPr>
                <w:rFonts w:hint="eastAsia"/>
                <w:b/>
              </w:rPr>
            </w:pPr>
            <w:r w:rsidRPr="004F6F8C">
              <w:rPr>
                <w:rFonts w:hint="eastAsia"/>
                <w:b/>
              </w:rPr>
              <w:t>16</w:t>
            </w:r>
          </w:p>
        </w:tc>
        <w:tc>
          <w:tcPr>
            <w:tcW w:w="2977" w:type="dxa"/>
            <w:tcBorders>
              <w:top w:val="single" w:sz="4" w:space="0" w:color="auto"/>
              <w:left w:val="single" w:sz="4" w:space="0" w:color="auto"/>
              <w:bottom w:val="single" w:sz="4" w:space="0" w:color="auto"/>
              <w:right w:val="single" w:sz="4" w:space="0" w:color="auto"/>
            </w:tcBorders>
            <w:vAlign w:val="center"/>
          </w:tcPr>
          <w:p w14:paraId="327ED47A" w14:textId="4792B81B" w:rsidR="00AE1D14" w:rsidRPr="004F6F8C" w:rsidRDefault="00AE1D14" w:rsidP="008C10FE">
            <w:pPr>
              <w:pStyle w:val="ab"/>
              <w:adjustRightInd w:val="0"/>
              <w:snapToGrid w:val="0"/>
              <w:spacing w:before="0" w:beforeAutospacing="0" w:after="0" w:afterAutospacing="0" w:line="460" w:lineRule="exact"/>
              <w:jc w:val="center"/>
              <w:rPr>
                <w:rFonts w:hint="eastAsia"/>
              </w:rPr>
            </w:pPr>
            <w:r w:rsidRPr="004F6F8C">
              <w:t>西南铜业</w:t>
            </w:r>
          </w:p>
        </w:tc>
        <w:tc>
          <w:tcPr>
            <w:tcW w:w="6520" w:type="dxa"/>
            <w:tcBorders>
              <w:top w:val="single" w:sz="4" w:space="0" w:color="auto"/>
              <w:left w:val="single" w:sz="4" w:space="0" w:color="auto"/>
              <w:bottom w:val="single" w:sz="4" w:space="0" w:color="auto"/>
              <w:right w:val="single" w:sz="4" w:space="0" w:color="auto"/>
            </w:tcBorders>
            <w:vAlign w:val="center"/>
          </w:tcPr>
          <w:p w14:paraId="46AA2110" w14:textId="456D115D" w:rsidR="00AE1D14" w:rsidRPr="004F6F8C" w:rsidRDefault="00AE1D14" w:rsidP="00AE1D14">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非人力资源的人力资源管理</w:t>
            </w:r>
            <w:r w:rsidRPr="004F6F8C">
              <w:rPr>
                <w:rFonts w:hint="eastAsia"/>
              </w:rPr>
              <w:t>》</w:t>
            </w:r>
          </w:p>
        </w:tc>
      </w:tr>
      <w:tr w:rsidR="00935BB8" w:rsidRPr="004F6F8C" w14:paraId="1986B436"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6B882D66" w14:textId="53BD627D" w:rsidR="00935BB8" w:rsidRPr="004F6F8C" w:rsidRDefault="00935BB8" w:rsidP="00AE1D14">
            <w:pPr>
              <w:pStyle w:val="ab"/>
              <w:adjustRightInd w:val="0"/>
              <w:snapToGrid w:val="0"/>
              <w:spacing w:before="0" w:beforeAutospacing="0" w:after="0" w:afterAutospacing="0" w:line="460" w:lineRule="exact"/>
              <w:jc w:val="center"/>
              <w:rPr>
                <w:rFonts w:hint="eastAsia"/>
                <w:b/>
              </w:rPr>
            </w:pPr>
            <w:r w:rsidRPr="004F6F8C">
              <w:rPr>
                <w:rFonts w:hint="eastAsia"/>
                <w:b/>
              </w:rPr>
              <w:t>17</w:t>
            </w:r>
          </w:p>
        </w:tc>
        <w:tc>
          <w:tcPr>
            <w:tcW w:w="2977" w:type="dxa"/>
            <w:tcBorders>
              <w:top w:val="single" w:sz="4" w:space="0" w:color="auto"/>
              <w:left w:val="single" w:sz="4" w:space="0" w:color="auto"/>
              <w:bottom w:val="single" w:sz="4" w:space="0" w:color="auto"/>
              <w:right w:val="single" w:sz="4" w:space="0" w:color="auto"/>
            </w:tcBorders>
            <w:vAlign w:val="center"/>
          </w:tcPr>
          <w:p w14:paraId="624289D4" w14:textId="4CAF85FC" w:rsidR="00935BB8" w:rsidRPr="004F6F8C" w:rsidRDefault="00935BB8" w:rsidP="008C10FE">
            <w:pPr>
              <w:pStyle w:val="ab"/>
              <w:adjustRightInd w:val="0"/>
              <w:snapToGrid w:val="0"/>
              <w:spacing w:before="0" w:beforeAutospacing="0" w:after="0" w:afterAutospacing="0" w:line="460" w:lineRule="exact"/>
              <w:jc w:val="center"/>
              <w:rPr>
                <w:rFonts w:hint="eastAsia"/>
              </w:rPr>
            </w:pPr>
            <w:r w:rsidRPr="004F6F8C">
              <w:rPr>
                <w:rFonts w:hint="eastAsia"/>
              </w:rPr>
              <w:t>平安银行总行</w:t>
            </w:r>
          </w:p>
        </w:tc>
        <w:tc>
          <w:tcPr>
            <w:tcW w:w="6520" w:type="dxa"/>
            <w:tcBorders>
              <w:top w:val="single" w:sz="4" w:space="0" w:color="auto"/>
              <w:left w:val="single" w:sz="4" w:space="0" w:color="auto"/>
              <w:bottom w:val="single" w:sz="4" w:space="0" w:color="auto"/>
              <w:right w:val="single" w:sz="4" w:space="0" w:color="auto"/>
            </w:tcBorders>
            <w:vAlign w:val="center"/>
          </w:tcPr>
          <w:p w14:paraId="2DAE79E3" w14:textId="08DAFA77" w:rsidR="00935BB8" w:rsidRPr="004F6F8C" w:rsidRDefault="00935BB8" w:rsidP="00AE1D14">
            <w:pPr>
              <w:pStyle w:val="ab"/>
              <w:adjustRightInd w:val="0"/>
              <w:snapToGrid w:val="0"/>
              <w:spacing w:before="0" w:beforeAutospacing="0" w:after="0" w:afterAutospacing="0" w:line="460" w:lineRule="exact"/>
              <w:jc w:val="center"/>
              <w:rPr>
                <w:rFonts w:hint="eastAsia"/>
              </w:rPr>
            </w:pPr>
            <w:r w:rsidRPr="004F6F8C">
              <w:rPr>
                <w:rFonts w:hint="eastAsia"/>
              </w:rPr>
              <w:t>《新生代领导力——</w:t>
            </w:r>
            <w:r w:rsidRPr="004F6F8C">
              <w:t>95-00后的员工管理攻略</w:t>
            </w:r>
            <w:r w:rsidRPr="004F6F8C">
              <w:rPr>
                <w:rFonts w:hint="eastAsia"/>
              </w:rPr>
              <w:t>》</w:t>
            </w:r>
          </w:p>
        </w:tc>
      </w:tr>
      <w:tr w:rsidR="00935BB8" w:rsidRPr="004F6F8C" w14:paraId="74794190"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71F17135" w14:textId="0F5AEC65" w:rsidR="00935BB8" w:rsidRPr="004F6F8C" w:rsidRDefault="00935BB8" w:rsidP="00AE1D14">
            <w:pPr>
              <w:pStyle w:val="ab"/>
              <w:adjustRightInd w:val="0"/>
              <w:snapToGrid w:val="0"/>
              <w:spacing w:before="0" w:beforeAutospacing="0" w:after="0" w:afterAutospacing="0" w:line="460" w:lineRule="exact"/>
              <w:jc w:val="center"/>
              <w:rPr>
                <w:rFonts w:hint="eastAsia"/>
                <w:b/>
              </w:rPr>
            </w:pPr>
            <w:r w:rsidRPr="004F6F8C">
              <w:rPr>
                <w:rFonts w:hint="eastAsia"/>
                <w:b/>
              </w:rPr>
              <w:t>18</w:t>
            </w:r>
          </w:p>
        </w:tc>
        <w:tc>
          <w:tcPr>
            <w:tcW w:w="2977" w:type="dxa"/>
            <w:tcBorders>
              <w:top w:val="single" w:sz="4" w:space="0" w:color="auto"/>
              <w:left w:val="single" w:sz="4" w:space="0" w:color="auto"/>
              <w:bottom w:val="single" w:sz="4" w:space="0" w:color="auto"/>
              <w:right w:val="single" w:sz="4" w:space="0" w:color="auto"/>
            </w:tcBorders>
            <w:vAlign w:val="center"/>
          </w:tcPr>
          <w:p w14:paraId="5690E9ED" w14:textId="3CCD328B" w:rsidR="00935BB8" w:rsidRPr="004F6F8C" w:rsidRDefault="00935BB8" w:rsidP="008C10FE">
            <w:pPr>
              <w:pStyle w:val="ab"/>
              <w:adjustRightInd w:val="0"/>
              <w:snapToGrid w:val="0"/>
              <w:spacing w:before="0" w:beforeAutospacing="0" w:after="0" w:afterAutospacing="0" w:line="460" w:lineRule="exact"/>
              <w:jc w:val="center"/>
              <w:rPr>
                <w:rFonts w:hint="eastAsia"/>
              </w:rPr>
            </w:pPr>
            <w:r w:rsidRPr="004F6F8C">
              <w:rPr>
                <w:rFonts w:hint="eastAsia"/>
              </w:rPr>
              <w:t>中国中车株洲电力集团</w:t>
            </w:r>
          </w:p>
        </w:tc>
        <w:tc>
          <w:tcPr>
            <w:tcW w:w="6520" w:type="dxa"/>
            <w:tcBorders>
              <w:top w:val="single" w:sz="4" w:space="0" w:color="auto"/>
              <w:left w:val="single" w:sz="4" w:space="0" w:color="auto"/>
              <w:bottom w:val="single" w:sz="4" w:space="0" w:color="auto"/>
              <w:right w:val="single" w:sz="4" w:space="0" w:color="auto"/>
            </w:tcBorders>
            <w:vAlign w:val="center"/>
          </w:tcPr>
          <w:p w14:paraId="106B03B0" w14:textId="7D8ACD7B" w:rsidR="00935BB8" w:rsidRPr="004F6F8C" w:rsidRDefault="00935BB8" w:rsidP="00AE1D14">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DeepSeek</w:t>
            </w:r>
            <w:r w:rsidRPr="004F6F8C">
              <w:rPr>
                <w:rFonts w:hint="eastAsia"/>
              </w:rPr>
              <w:t>在</w:t>
            </w:r>
            <w:r w:rsidRPr="004F6F8C">
              <w:t>HR</w:t>
            </w:r>
            <w:r w:rsidRPr="004F6F8C">
              <w:rPr>
                <w:rFonts w:hint="eastAsia"/>
              </w:rPr>
              <w:t>全模块中的应用与实践》</w:t>
            </w:r>
          </w:p>
        </w:tc>
      </w:tr>
      <w:tr w:rsidR="00935BB8" w:rsidRPr="004F6F8C" w14:paraId="16487398"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2650CE5" w14:textId="05182E05" w:rsidR="00935BB8" w:rsidRPr="004F6F8C" w:rsidRDefault="00935BB8" w:rsidP="00AE1D14">
            <w:pPr>
              <w:pStyle w:val="ab"/>
              <w:adjustRightInd w:val="0"/>
              <w:snapToGrid w:val="0"/>
              <w:spacing w:before="0" w:beforeAutospacing="0" w:after="0" w:afterAutospacing="0" w:line="460" w:lineRule="exact"/>
              <w:jc w:val="center"/>
              <w:rPr>
                <w:rFonts w:hint="eastAsia"/>
                <w:b/>
              </w:rPr>
            </w:pPr>
            <w:r w:rsidRPr="004F6F8C">
              <w:rPr>
                <w:rFonts w:hint="eastAsia"/>
                <w:b/>
              </w:rPr>
              <w:t>19</w:t>
            </w:r>
          </w:p>
        </w:tc>
        <w:tc>
          <w:tcPr>
            <w:tcW w:w="2977" w:type="dxa"/>
            <w:tcBorders>
              <w:top w:val="single" w:sz="4" w:space="0" w:color="auto"/>
              <w:left w:val="single" w:sz="4" w:space="0" w:color="auto"/>
              <w:bottom w:val="single" w:sz="4" w:space="0" w:color="auto"/>
              <w:right w:val="single" w:sz="4" w:space="0" w:color="auto"/>
            </w:tcBorders>
            <w:vAlign w:val="center"/>
          </w:tcPr>
          <w:p w14:paraId="79AC5B88" w14:textId="71259686" w:rsidR="00935BB8" w:rsidRPr="004F6F8C" w:rsidRDefault="00935BB8" w:rsidP="008C10FE">
            <w:pPr>
              <w:pStyle w:val="ab"/>
              <w:adjustRightInd w:val="0"/>
              <w:snapToGrid w:val="0"/>
              <w:spacing w:before="0" w:beforeAutospacing="0" w:after="0" w:afterAutospacing="0" w:line="460" w:lineRule="exact"/>
              <w:jc w:val="center"/>
              <w:rPr>
                <w:rFonts w:hint="eastAsia"/>
              </w:rPr>
            </w:pPr>
            <w:r w:rsidRPr="004F6F8C">
              <w:rPr>
                <w:rFonts w:hint="eastAsia"/>
              </w:rPr>
              <w:t>绍兴现代人才服务产业园</w:t>
            </w:r>
          </w:p>
        </w:tc>
        <w:tc>
          <w:tcPr>
            <w:tcW w:w="6520" w:type="dxa"/>
            <w:tcBorders>
              <w:top w:val="single" w:sz="4" w:space="0" w:color="auto"/>
              <w:left w:val="single" w:sz="4" w:space="0" w:color="auto"/>
              <w:bottom w:val="single" w:sz="4" w:space="0" w:color="auto"/>
              <w:right w:val="single" w:sz="4" w:space="0" w:color="auto"/>
            </w:tcBorders>
            <w:vAlign w:val="center"/>
          </w:tcPr>
          <w:p w14:paraId="64406AA7" w14:textId="62842158" w:rsidR="00935BB8" w:rsidRPr="004F6F8C" w:rsidRDefault="00935BB8" w:rsidP="00AE1D14">
            <w:pPr>
              <w:pStyle w:val="ab"/>
              <w:adjustRightInd w:val="0"/>
              <w:snapToGrid w:val="0"/>
              <w:spacing w:before="0" w:beforeAutospacing="0" w:after="0" w:afterAutospacing="0" w:line="460" w:lineRule="exact"/>
              <w:jc w:val="center"/>
              <w:rPr>
                <w:rFonts w:hint="eastAsia"/>
              </w:rPr>
            </w:pPr>
            <w:r w:rsidRPr="004F6F8C">
              <w:rPr>
                <w:rFonts w:hint="eastAsia"/>
              </w:rPr>
              <w:t>《新生代领导力——</w:t>
            </w:r>
            <w:r w:rsidRPr="004F6F8C">
              <w:t>95-00后的员工管理攻略</w:t>
            </w:r>
            <w:r w:rsidRPr="004F6F8C">
              <w:rPr>
                <w:rFonts w:hint="eastAsia"/>
              </w:rPr>
              <w:t>》</w:t>
            </w:r>
          </w:p>
        </w:tc>
      </w:tr>
      <w:tr w:rsidR="00935BB8" w:rsidRPr="004F6F8C" w14:paraId="64D1E857"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EB81BAC" w14:textId="06EF27D4" w:rsidR="00935BB8" w:rsidRPr="004F6F8C" w:rsidRDefault="00935BB8" w:rsidP="00AE1D14">
            <w:pPr>
              <w:pStyle w:val="ab"/>
              <w:adjustRightInd w:val="0"/>
              <w:snapToGrid w:val="0"/>
              <w:spacing w:before="0" w:beforeAutospacing="0" w:after="0" w:afterAutospacing="0" w:line="460" w:lineRule="exact"/>
              <w:jc w:val="center"/>
              <w:rPr>
                <w:rFonts w:hint="eastAsia"/>
                <w:b/>
              </w:rPr>
            </w:pPr>
            <w:r w:rsidRPr="004F6F8C">
              <w:rPr>
                <w:rFonts w:hint="eastAsia"/>
                <w:b/>
              </w:rPr>
              <w:t>20</w:t>
            </w:r>
          </w:p>
        </w:tc>
        <w:tc>
          <w:tcPr>
            <w:tcW w:w="2977" w:type="dxa"/>
            <w:tcBorders>
              <w:top w:val="single" w:sz="4" w:space="0" w:color="auto"/>
              <w:left w:val="single" w:sz="4" w:space="0" w:color="auto"/>
              <w:bottom w:val="single" w:sz="4" w:space="0" w:color="auto"/>
              <w:right w:val="single" w:sz="4" w:space="0" w:color="auto"/>
            </w:tcBorders>
            <w:vAlign w:val="center"/>
          </w:tcPr>
          <w:p w14:paraId="680A5672" w14:textId="34E1FCB7" w:rsidR="00935BB8" w:rsidRPr="004F6F8C" w:rsidRDefault="003F5BBF" w:rsidP="008C10FE">
            <w:pPr>
              <w:pStyle w:val="ab"/>
              <w:adjustRightInd w:val="0"/>
              <w:snapToGrid w:val="0"/>
              <w:spacing w:before="0" w:beforeAutospacing="0" w:after="0" w:afterAutospacing="0" w:line="460" w:lineRule="exact"/>
              <w:jc w:val="center"/>
              <w:rPr>
                <w:rFonts w:hint="eastAsia"/>
              </w:rPr>
            </w:pPr>
            <w:r w:rsidRPr="004F6F8C">
              <w:rPr>
                <w:rFonts w:hint="eastAsia"/>
              </w:rPr>
              <w:t>广东联塑集团</w:t>
            </w:r>
          </w:p>
        </w:tc>
        <w:tc>
          <w:tcPr>
            <w:tcW w:w="6520" w:type="dxa"/>
            <w:tcBorders>
              <w:top w:val="single" w:sz="4" w:space="0" w:color="auto"/>
              <w:left w:val="single" w:sz="4" w:space="0" w:color="auto"/>
              <w:bottom w:val="single" w:sz="4" w:space="0" w:color="auto"/>
              <w:right w:val="single" w:sz="4" w:space="0" w:color="auto"/>
            </w:tcBorders>
            <w:vAlign w:val="center"/>
          </w:tcPr>
          <w:p w14:paraId="6FA33FC2" w14:textId="1DB14CA2" w:rsidR="00935BB8" w:rsidRPr="004F6F8C" w:rsidRDefault="003F5BBF" w:rsidP="00AE1D14">
            <w:pPr>
              <w:pStyle w:val="ab"/>
              <w:adjustRightInd w:val="0"/>
              <w:snapToGrid w:val="0"/>
              <w:spacing w:before="0" w:beforeAutospacing="0" w:after="0" w:afterAutospacing="0" w:line="460" w:lineRule="exact"/>
              <w:jc w:val="center"/>
              <w:rPr>
                <w:rFonts w:hint="eastAsia"/>
              </w:rPr>
            </w:pPr>
            <w:r w:rsidRPr="004F6F8C">
              <w:rPr>
                <w:rFonts w:hint="eastAsia"/>
              </w:rPr>
              <w:t>《向腾讯学习——</w:t>
            </w:r>
            <w:r w:rsidRPr="004F6F8C">
              <w:t>AI</w:t>
            </w:r>
            <w:r w:rsidRPr="004F6F8C">
              <w:rPr>
                <w:rFonts w:hint="eastAsia"/>
              </w:rPr>
              <w:t>在</w:t>
            </w:r>
            <w:r w:rsidRPr="004F6F8C">
              <w:t>HR</w:t>
            </w:r>
            <w:r w:rsidRPr="004F6F8C">
              <w:rPr>
                <w:rFonts w:hint="eastAsia"/>
              </w:rPr>
              <w:t>全模块中的应用与实践》</w:t>
            </w:r>
          </w:p>
        </w:tc>
      </w:tr>
      <w:tr w:rsidR="003F5BBF" w:rsidRPr="004F6F8C" w14:paraId="746D772A"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7DEE1032" w14:textId="4F754C9E" w:rsidR="003F5BBF" w:rsidRPr="004F6F8C" w:rsidRDefault="003F5BBF" w:rsidP="00AE1D14">
            <w:pPr>
              <w:pStyle w:val="ab"/>
              <w:adjustRightInd w:val="0"/>
              <w:snapToGrid w:val="0"/>
              <w:spacing w:before="0" w:beforeAutospacing="0" w:after="0" w:afterAutospacing="0" w:line="460" w:lineRule="exact"/>
              <w:jc w:val="center"/>
              <w:rPr>
                <w:rFonts w:hint="eastAsia"/>
                <w:b/>
              </w:rPr>
            </w:pPr>
            <w:r w:rsidRPr="004F6F8C">
              <w:rPr>
                <w:rFonts w:hint="eastAsia"/>
                <w:b/>
              </w:rPr>
              <w:t>21</w:t>
            </w:r>
          </w:p>
        </w:tc>
        <w:tc>
          <w:tcPr>
            <w:tcW w:w="2977" w:type="dxa"/>
            <w:tcBorders>
              <w:top w:val="single" w:sz="4" w:space="0" w:color="auto"/>
              <w:left w:val="single" w:sz="4" w:space="0" w:color="auto"/>
              <w:bottom w:val="single" w:sz="4" w:space="0" w:color="auto"/>
              <w:right w:val="single" w:sz="4" w:space="0" w:color="auto"/>
            </w:tcBorders>
            <w:vAlign w:val="center"/>
          </w:tcPr>
          <w:p w14:paraId="30F054E3" w14:textId="1EA23871" w:rsidR="003F5BBF" w:rsidRPr="004F6F8C" w:rsidRDefault="003F5BBF" w:rsidP="008C10FE">
            <w:pPr>
              <w:pStyle w:val="ab"/>
              <w:adjustRightInd w:val="0"/>
              <w:snapToGrid w:val="0"/>
              <w:spacing w:before="0" w:beforeAutospacing="0" w:after="0" w:afterAutospacing="0" w:line="460" w:lineRule="exact"/>
              <w:jc w:val="center"/>
              <w:rPr>
                <w:rFonts w:hint="eastAsia"/>
              </w:rPr>
            </w:pPr>
            <w:r w:rsidRPr="004F6F8C">
              <w:rPr>
                <w:rFonts w:hint="eastAsia"/>
              </w:rPr>
              <w:t>惠普中国上海研发中心</w:t>
            </w:r>
          </w:p>
        </w:tc>
        <w:tc>
          <w:tcPr>
            <w:tcW w:w="6520" w:type="dxa"/>
            <w:tcBorders>
              <w:top w:val="single" w:sz="4" w:space="0" w:color="auto"/>
              <w:left w:val="single" w:sz="4" w:space="0" w:color="auto"/>
              <w:bottom w:val="single" w:sz="4" w:space="0" w:color="auto"/>
              <w:right w:val="single" w:sz="4" w:space="0" w:color="auto"/>
            </w:tcBorders>
            <w:vAlign w:val="center"/>
          </w:tcPr>
          <w:p w14:paraId="0EF55292" w14:textId="4878F228" w:rsidR="003F5BBF" w:rsidRPr="004F6F8C" w:rsidRDefault="003F5BBF" w:rsidP="00AE1D14">
            <w:pPr>
              <w:pStyle w:val="ab"/>
              <w:adjustRightInd w:val="0"/>
              <w:snapToGrid w:val="0"/>
              <w:spacing w:before="0" w:beforeAutospacing="0" w:after="0" w:afterAutospacing="0" w:line="460" w:lineRule="exact"/>
              <w:jc w:val="center"/>
              <w:rPr>
                <w:rFonts w:hint="eastAsia"/>
              </w:rPr>
            </w:pPr>
            <w:r w:rsidRPr="004F6F8C">
              <w:rPr>
                <w:rFonts w:hint="eastAsia"/>
              </w:rPr>
              <w:t>《资深</w:t>
            </w:r>
            <w:r w:rsidRPr="004F6F8C">
              <w:t>HR</w:t>
            </w:r>
            <w:r w:rsidRPr="004F6F8C">
              <w:rPr>
                <w:rFonts w:hint="eastAsia"/>
              </w:rPr>
              <w:t>经理教你搞定大场</w:t>
            </w:r>
            <w:r w:rsidRPr="004F6F8C">
              <w:t>offer</w:t>
            </w:r>
            <w:r w:rsidRPr="004F6F8C">
              <w:rPr>
                <w:rFonts w:hint="eastAsia"/>
              </w:rPr>
              <w:t>》</w:t>
            </w:r>
          </w:p>
        </w:tc>
      </w:tr>
      <w:tr w:rsidR="003F5BBF" w:rsidRPr="004F6F8C" w14:paraId="60A28CB3"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E955083" w14:textId="31607B38" w:rsidR="003F5BBF" w:rsidRPr="004F6F8C" w:rsidRDefault="003F5BBF" w:rsidP="00AE1D14">
            <w:pPr>
              <w:pStyle w:val="ab"/>
              <w:adjustRightInd w:val="0"/>
              <w:snapToGrid w:val="0"/>
              <w:spacing w:before="0" w:beforeAutospacing="0" w:after="0" w:afterAutospacing="0" w:line="460" w:lineRule="exact"/>
              <w:jc w:val="center"/>
              <w:rPr>
                <w:rFonts w:hint="eastAsia"/>
                <w:b/>
              </w:rPr>
            </w:pPr>
            <w:r w:rsidRPr="004F6F8C">
              <w:rPr>
                <w:b/>
              </w:rPr>
              <w:t>22</w:t>
            </w:r>
          </w:p>
        </w:tc>
        <w:tc>
          <w:tcPr>
            <w:tcW w:w="2977" w:type="dxa"/>
            <w:tcBorders>
              <w:top w:val="single" w:sz="4" w:space="0" w:color="auto"/>
              <w:left w:val="single" w:sz="4" w:space="0" w:color="auto"/>
              <w:bottom w:val="single" w:sz="4" w:space="0" w:color="auto"/>
              <w:right w:val="single" w:sz="4" w:space="0" w:color="auto"/>
            </w:tcBorders>
            <w:vAlign w:val="center"/>
          </w:tcPr>
          <w:p w14:paraId="113E5868" w14:textId="1943081D" w:rsidR="003F5BBF" w:rsidRPr="004F6F8C" w:rsidRDefault="003F5BBF" w:rsidP="008C10FE">
            <w:pPr>
              <w:pStyle w:val="ab"/>
              <w:adjustRightInd w:val="0"/>
              <w:snapToGrid w:val="0"/>
              <w:spacing w:before="0" w:beforeAutospacing="0" w:after="0" w:afterAutospacing="0" w:line="460" w:lineRule="exact"/>
              <w:jc w:val="center"/>
              <w:rPr>
                <w:rFonts w:hint="eastAsia"/>
              </w:rPr>
            </w:pPr>
            <w:r w:rsidRPr="004F6F8C">
              <w:rPr>
                <w:rFonts w:hint="eastAsia"/>
              </w:rPr>
              <w:t>永</w:t>
            </w:r>
            <w:r w:rsidR="008C10FE" w:rsidRPr="004F6F8C">
              <w:rPr>
                <w:rFonts w:hint="eastAsia"/>
              </w:rPr>
              <w:t>杉锂业集团</w:t>
            </w:r>
          </w:p>
        </w:tc>
        <w:tc>
          <w:tcPr>
            <w:tcW w:w="6520" w:type="dxa"/>
            <w:tcBorders>
              <w:top w:val="single" w:sz="4" w:space="0" w:color="auto"/>
              <w:left w:val="single" w:sz="4" w:space="0" w:color="auto"/>
              <w:bottom w:val="single" w:sz="4" w:space="0" w:color="auto"/>
              <w:right w:val="single" w:sz="4" w:space="0" w:color="auto"/>
            </w:tcBorders>
            <w:vAlign w:val="center"/>
          </w:tcPr>
          <w:p w14:paraId="1FD244B5" w14:textId="46CBD060" w:rsidR="003F5BBF" w:rsidRPr="004F6F8C" w:rsidRDefault="008C10FE" w:rsidP="00AE1D14">
            <w:pPr>
              <w:pStyle w:val="ab"/>
              <w:adjustRightInd w:val="0"/>
              <w:snapToGrid w:val="0"/>
              <w:spacing w:before="0" w:beforeAutospacing="0" w:after="0" w:afterAutospacing="0" w:line="460" w:lineRule="exact"/>
              <w:jc w:val="center"/>
              <w:rPr>
                <w:rFonts w:hint="eastAsia"/>
              </w:rPr>
            </w:pPr>
            <w:r w:rsidRPr="004F6F8C">
              <w:rPr>
                <w:rFonts w:hint="eastAsia"/>
              </w:rPr>
              <w:t>《智选优才——招聘面试实战全攻略》</w:t>
            </w:r>
          </w:p>
        </w:tc>
      </w:tr>
      <w:tr w:rsidR="008C10FE" w:rsidRPr="004F6F8C" w14:paraId="3E99509B"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485BC0B" w14:textId="5584DAC8" w:rsidR="008C10FE" w:rsidRPr="004F6F8C" w:rsidRDefault="008C10FE" w:rsidP="00AE1D14">
            <w:pPr>
              <w:pStyle w:val="ab"/>
              <w:adjustRightInd w:val="0"/>
              <w:snapToGrid w:val="0"/>
              <w:spacing w:before="0" w:beforeAutospacing="0" w:after="0" w:afterAutospacing="0" w:line="460" w:lineRule="exact"/>
              <w:jc w:val="center"/>
              <w:rPr>
                <w:rFonts w:hint="eastAsia"/>
                <w:b/>
              </w:rPr>
            </w:pPr>
            <w:r w:rsidRPr="004F6F8C">
              <w:rPr>
                <w:rFonts w:hint="eastAsia"/>
                <w:b/>
              </w:rPr>
              <w:t>23</w:t>
            </w:r>
          </w:p>
        </w:tc>
        <w:tc>
          <w:tcPr>
            <w:tcW w:w="2977" w:type="dxa"/>
            <w:tcBorders>
              <w:top w:val="single" w:sz="4" w:space="0" w:color="auto"/>
              <w:left w:val="single" w:sz="4" w:space="0" w:color="auto"/>
              <w:bottom w:val="single" w:sz="4" w:space="0" w:color="auto"/>
              <w:right w:val="single" w:sz="4" w:space="0" w:color="auto"/>
            </w:tcBorders>
            <w:vAlign w:val="center"/>
          </w:tcPr>
          <w:p w14:paraId="698BB2E2" w14:textId="0E8A1C4F" w:rsidR="008C10FE" w:rsidRPr="004F6F8C" w:rsidRDefault="008C10FE" w:rsidP="008C10FE">
            <w:pPr>
              <w:pStyle w:val="ab"/>
              <w:adjustRightInd w:val="0"/>
              <w:snapToGrid w:val="0"/>
              <w:spacing w:before="0" w:beforeAutospacing="0" w:after="0" w:afterAutospacing="0" w:line="460" w:lineRule="exact"/>
              <w:jc w:val="center"/>
              <w:rPr>
                <w:rFonts w:hint="eastAsia"/>
              </w:rPr>
            </w:pPr>
            <w:r w:rsidRPr="004F6F8C">
              <w:rPr>
                <w:rFonts w:hint="eastAsia"/>
              </w:rPr>
              <w:t>广西发展集团</w:t>
            </w:r>
          </w:p>
        </w:tc>
        <w:tc>
          <w:tcPr>
            <w:tcW w:w="6520" w:type="dxa"/>
            <w:tcBorders>
              <w:top w:val="single" w:sz="4" w:space="0" w:color="auto"/>
              <w:left w:val="single" w:sz="4" w:space="0" w:color="auto"/>
              <w:bottom w:val="single" w:sz="4" w:space="0" w:color="auto"/>
              <w:right w:val="single" w:sz="4" w:space="0" w:color="auto"/>
            </w:tcBorders>
            <w:vAlign w:val="center"/>
          </w:tcPr>
          <w:p w14:paraId="2F5A847C" w14:textId="673C73A3" w:rsidR="008C10FE" w:rsidRPr="004F6F8C" w:rsidRDefault="008C10FE" w:rsidP="00AE1D14">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AI</w:t>
            </w:r>
            <w:r w:rsidRPr="004F6F8C">
              <w:rPr>
                <w:rFonts w:hint="eastAsia"/>
              </w:rPr>
              <w:t>赋能</w:t>
            </w:r>
            <w:r w:rsidRPr="004F6F8C">
              <w:t>HR</w:t>
            </w:r>
            <w:r w:rsidRPr="004F6F8C">
              <w:rPr>
                <w:rFonts w:hint="eastAsia"/>
              </w:rPr>
              <w:t>全场景提效与灵活用工合规实践》</w:t>
            </w:r>
          </w:p>
        </w:tc>
      </w:tr>
      <w:tr w:rsidR="008C10FE" w:rsidRPr="004F6F8C" w14:paraId="481B6D0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B9D9C49" w14:textId="1ED1E220" w:rsidR="008C10FE" w:rsidRPr="004F6F8C" w:rsidRDefault="008C10FE" w:rsidP="00AE1D14">
            <w:pPr>
              <w:pStyle w:val="ab"/>
              <w:adjustRightInd w:val="0"/>
              <w:snapToGrid w:val="0"/>
              <w:spacing w:before="0" w:beforeAutospacing="0" w:after="0" w:afterAutospacing="0" w:line="460" w:lineRule="exact"/>
              <w:jc w:val="center"/>
              <w:rPr>
                <w:rFonts w:hint="eastAsia"/>
                <w:b/>
              </w:rPr>
            </w:pPr>
            <w:r w:rsidRPr="004F6F8C">
              <w:rPr>
                <w:rFonts w:hint="eastAsia"/>
                <w:b/>
              </w:rPr>
              <w:t>24</w:t>
            </w:r>
          </w:p>
        </w:tc>
        <w:tc>
          <w:tcPr>
            <w:tcW w:w="2977" w:type="dxa"/>
            <w:tcBorders>
              <w:top w:val="single" w:sz="4" w:space="0" w:color="auto"/>
              <w:left w:val="single" w:sz="4" w:space="0" w:color="auto"/>
              <w:bottom w:val="single" w:sz="4" w:space="0" w:color="auto"/>
              <w:right w:val="single" w:sz="4" w:space="0" w:color="auto"/>
            </w:tcBorders>
            <w:vAlign w:val="center"/>
          </w:tcPr>
          <w:p w14:paraId="58815B02" w14:textId="5B2EF8D5" w:rsidR="008C10FE" w:rsidRPr="004F6F8C" w:rsidRDefault="008C10FE" w:rsidP="008C10FE">
            <w:pPr>
              <w:pStyle w:val="ab"/>
              <w:adjustRightInd w:val="0"/>
              <w:snapToGrid w:val="0"/>
              <w:spacing w:before="0" w:beforeAutospacing="0" w:after="0" w:afterAutospacing="0" w:line="460" w:lineRule="exact"/>
              <w:jc w:val="center"/>
              <w:rPr>
                <w:rFonts w:hint="eastAsia"/>
              </w:rPr>
            </w:pPr>
            <w:r w:rsidRPr="004F6F8C">
              <w:rPr>
                <w:rFonts w:hint="eastAsia"/>
              </w:rPr>
              <w:t>中国石油管道集团公司</w:t>
            </w:r>
          </w:p>
        </w:tc>
        <w:tc>
          <w:tcPr>
            <w:tcW w:w="6520" w:type="dxa"/>
            <w:tcBorders>
              <w:top w:val="single" w:sz="4" w:space="0" w:color="auto"/>
              <w:left w:val="single" w:sz="4" w:space="0" w:color="auto"/>
              <w:bottom w:val="single" w:sz="4" w:space="0" w:color="auto"/>
              <w:right w:val="single" w:sz="4" w:space="0" w:color="auto"/>
            </w:tcBorders>
            <w:vAlign w:val="center"/>
          </w:tcPr>
          <w:p w14:paraId="758D484B" w14:textId="7DB6E781" w:rsidR="008C10FE" w:rsidRPr="004F6F8C" w:rsidRDefault="008C10FE" w:rsidP="00AE1D14">
            <w:pPr>
              <w:pStyle w:val="ab"/>
              <w:adjustRightInd w:val="0"/>
              <w:snapToGrid w:val="0"/>
              <w:spacing w:before="0" w:beforeAutospacing="0" w:after="0" w:afterAutospacing="0" w:line="460" w:lineRule="exact"/>
              <w:jc w:val="center"/>
              <w:rPr>
                <w:rFonts w:hint="eastAsia"/>
              </w:rPr>
            </w:pPr>
            <w:r w:rsidRPr="004F6F8C">
              <w:rPr>
                <w:rFonts w:hint="eastAsia"/>
              </w:rPr>
              <w:t>《零风险用工——劳动风险防控与多场景下谈判技巧实战》</w:t>
            </w:r>
          </w:p>
        </w:tc>
      </w:tr>
      <w:tr w:rsidR="008C10FE" w:rsidRPr="004F6F8C" w14:paraId="1F6DAE8F"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70ED5547" w14:textId="027525D2" w:rsidR="008C10FE" w:rsidRPr="004F6F8C" w:rsidRDefault="008C10FE" w:rsidP="00AE1D14">
            <w:pPr>
              <w:pStyle w:val="ab"/>
              <w:adjustRightInd w:val="0"/>
              <w:snapToGrid w:val="0"/>
              <w:spacing w:before="0" w:beforeAutospacing="0" w:after="0" w:afterAutospacing="0" w:line="460" w:lineRule="exact"/>
              <w:jc w:val="center"/>
              <w:rPr>
                <w:rFonts w:hint="eastAsia"/>
                <w:b/>
              </w:rPr>
            </w:pPr>
            <w:r w:rsidRPr="004F6F8C">
              <w:rPr>
                <w:rFonts w:hint="eastAsia"/>
                <w:b/>
              </w:rPr>
              <w:t>25</w:t>
            </w:r>
          </w:p>
        </w:tc>
        <w:tc>
          <w:tcPr>
            <w:tcW w:w="2977" w:type="dxa"/>
            <w:tcBorders>
              <w:top w:val="single" w:sz="4" w:space="0" w:color="auto"/>
              <w:left w:val="single" w:sz="4" w:space="0" w:color="auto"/>
              <w:bottom w:val="single" w:sz="4" w:space="0" w:color="auto"/>
              <w:right w:val="single" w:sz="4" w:space="0" w:color="auto"/>
            </w:tcBorders>
            <w:vAlign w:val="center"/>
          </w:tcPr>
          <w:p w14:paraId="5BED8B70" w14:textId="13F0F55F" w:rsidR="008C10FE" w:rsidRPr="004F6F8C" w:rsidRDefault="008C10FE" w:rsidP="008C10FE">
            <w:pPr>
              <w:pStyle w:val="ab"/>
              <w:adjustRightInd w:val="0"/>
              <w:snapToGrid w:val="0"/>
              <w:spacing w:before="0" w:beforeAutospacing="0" w:after="0" w:afterAutospacing="0" w:line="460" w:lineRule="exact"/>
              <w:jc w:val="center"/>
              <w:rPr>
                <w:rFonts w:hint="eastAsia"/>
              </w:rPr>
            </w:pPr>
            <w:r w:rsidRPr="004F6F8C">
              <w:rPr>
                <w:rFonts w:hint="eastAsia"/>
              </w:rPr>
              <w:t>北京建龙集团有限公司</w:t>
            </w:r>
          </w:p>
        </w:tc>
        <w:tc>
          <w:tcPr>
            <w:tcW w:w="6520" w:type="dxa"/>
            <w:tcBorders>
              <w:top w:val="single" w:sz="4" w:space="0" w:color="auto"/>
              <w:left w:val="single" w:sz="4" w:space="0" w:color="auto"/>
              <w:bottom w:val="single" w:sz="4" w:space="0" w:color="auto"/>
              <w:right w:val="single" w:sz="4" w:space="0" w:color="auto"/>
            </w:tcBorders>
            <w:vAlign w:val="center"/>
          </w:tcPr>
          <w:p w14:paraId="430B3143" w14:textId="4ED228F4" w:rsidR="008C10FE" w:rsidRPr="004F6F8C" w:rsidRDefault="008C10FE" w:rsidP="00AE1D14">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AI</w:t>
            </w:r>
            <w:r w:rsidRPr="004F6F8C">
              <w:rPr>
                <w:rFonts w:hint="eastAsia"/>
              </w:rPr>
              <w:t>赋能人力资源全场景提效》</w:t>
            </w:r>
          </w:p>
        </w:tc>
      </w:tr>
      <w:tr w:rsidR="008C10FE" w:rsidRPr="004F6F8C" w14:paraId="03628B1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3E8EC51" w14:textId="49902F13" w:rsidR="008C10FE" w:rsidRPr="004F6F8C" w:rsidRDefault="008C10FE" w:rsidP="00AE1D14">
            <w:pPr>
              <w:pStyle w:val="ab"/>
              <w:adjustRightInd w:val="0"/>
              <w:snapToGrid w:val="0"/>
              <w:spacing w:before="0" w:beforeAutospacing="0" w:after="0" w:afterAutospacing="0" w:line="460" w:lineRule="exact"/>
              <w:jc w:val="center"/>
              <w:rPr>
                <w:rFonts w:hint="eastAsia"/>
                <w:b/>
              </w:rPr>
            </w:pPr>
            <w:r w:rsidRPr="004F6F8C">
              <w:rPr>
                <w:rFonts w:hint="eastAsia"/>
                <w:b/>
              </w:rPr>
              <w:t>26</w:t>
            </w:r>
          </w:p>
        </w:tc>
        <w:tc>
          <w:tcPr>
            <w:tcW w:w="2977" w:type="dxa"/>
            <w:tcBorders>
              <w:top w:val="single" w:sz="4" w:space="0" w:color="auto"/>
              <w:left w:val="single" w:sz="4" w:space="0" w:color="auto"/>
              <w:bottom w:val="single" w:sz="4" w:space="0" w:color="auto"/>
              <w:right w:val="single" w:sz="4" w:space="0" w:color="auto"/>
            </w:tcBorders>
            <w:vAlign w:val="center"/>
          </w:tcPr>
          <w:p w14:paraId="39BEB12C" w14:textId="4CB3B462" w:rsidR="008C10FE" w:rsidRPr="004F6F8C" w:rsidRDefault="008C10FE" w:rsidP="008C10FE">
            <w:pPr>
              <w:pStyle w:val="ab"/>
              <w:adjustRightInd w:val="0"/>
              <w:snapToGrid w:val="0"/>
              <w:spacing w:before="0" w:beforeAutospacing="0" w:after="0" w:afterAutospacing="0" w:line="460" w:lineRule="exact"/>
              <w:jc w:val="center"/>
              <w:rPr>
                <w:rFonts w:hint="eastAsia"/>
              </w:rPr>
            </w:pPr>
            <w:r w:rsidRPr="004F6F8C">
              <w:rPr>
                <w:rFonts w:hint="eastAsia"/>
              </w:rPr>
              <w:t>华荣能源集团公司</w:t>
            </w:r>
          </w:p>
        </w:tc>
        <w:tc>
          <w:tcPr>
            <w:tcW w:w="6520" w:type="dxa"/>
            <w:tcBorders>
              <w:top w:val="single" w:sz="4" w:space="0" w:color="auto"/>
              <w:left w:val="single" w:sz="4" w:space="0" w:color="auto"/>
              <w:bottom w:val="single" w:sz="4" w:space="0" w:color="auto"/>
              <w:right w:val="single" w:sz="4" w:space="0" w:color="auto"/>
            </w:tcBorders>
            <w:vAlign w:val="center"/>
          </w:tcPr>
          <w:p w14:paraId="639FC557" w14:textId="0193A352" w:rsidR="008C10FE" w:rsidRPr="004F6F8C" w:rsidRDefault="008C10FE" w:rsidP="00AE1D14">
            <w:pPr>
              <w:pStyle w:val="ab"/>
              <w:adjustRightInd w:val="0"/>
              <w:snapToGrid w:val="0"/>
              <w:spacing w:before="0" w:beforeAutospacing="0" w:after="0" w:afterAutospacing="0" w:line="460" w:lineRule="exact"/>
              <w:jc w:val="center"/>
              <w:rPr>
                <w:rFonts w:hint="eastAsia"/>
              </w:rPr>
            </w:pPr>
            <w:r w:rsidRPr="004F6F8C">
              <w:rPr>
                <w:rFonts w:hint="eastAsia"/>
              </w:rPr>
              <w:t>《向腾讯学习—员工关系与合规管理+绩效管理+薪酬激励》</w:t>
            </w:r>
          </w:p>
        </w:tc>
      </w:tr>
      <w:tr w:rsidR="008C10FE" w:rsidRPr="004F6F8C" w14:paraId="49C347FB"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75FB19D" w14:textId="07F31B8E" w:rsidR="008C10FE" w:rsidRPr="004F6F8C" w:rsidRDefault="008C10FE" w:rsidP="00AE1D14">
            <w:pPr>
              <w:pStyle w:val="ab"/>
              <w:adjustRightInd w:val="0"/>
              <w:snapToGrid w:val="0"/>
              <w:spacing w:before="0" w:beforeAutospacing="0" w:after="0" w:afterAutospacing="0" w:line="460" w:lineRule="exact"/>
              <w:jc w:val="center"/>
              <w:rPr>
                <w:rFonts w:hint="eastAsia"/>
                <w:b/>
              </w:rPr>
            </w:pPr>
            <w:r w:rsidRPr="004F6F8C">
              <w:rPr>
                <w:rFonts w:hint="eastAsia"/>
                <w:b/>
              </w:rPr>
              <w:t>27</w:t>
            </w:r>
          </w:p>
        </w:tc>
        <w:tc>
          <w:tcPr>
            <w:tcW w:w="2977" w:type="dxa"/>
            <w:tcBorders>
              <w:top w:val="single" w:sz="4" w:space="0" w:color="auto"/>
              <w:left w:val="single" w:sz="4" w:space="0" w:color="auto"/>
              <w:bottom w:val="single" w:sz="4" w:space="0" w:color="auto"/>
              <w:right w:val="single" w:sz="4" w:space="0" w:color="auto"/>
            </w:tcBorders>
            <w:vAlign w:val="center"/>
          </w:tcPr>
          <w:p w14:paraId="7D2D88B5" w14:textId="0F779ED0" w:rsidR="008C10FE" w:rsidRPr="004F6F8C" w:rsidRDefault="008C10FE" w:rsidP="008C10FE">
            <w:pPr>
              <w:pStyle w:val="ab"/>
              <w:adjustRightInd w:val="0"/>
              <w:snapToGrid w:val="0"/>
              <w:spacing w:before="0" w:beforeAutospacing="0" w:after="0" w:afterAutospacing="0" w:line="460" w:lineRule="exact"/>
              <w:jc w:val="center"/>
              <w:rPr>
                <w:rFonts w:hint="eastAsia"/>
              </w:rPr>
            </w:pPr>
            <w:r w:rsidRPr="004F6F8C">
              <w:rPr>
                <w:rFonts w:hint="eastAsia"/>
              </w:rPr>
              <w:t>五冶路桥集团公司</w:t>
            </w:r>
          </w:p>
        </w:tc>
        <w:tc>
          <w:tcPr>
            <w:tcW w:w="6520" w:type="dxa"/>
            <w:tcBorders>
              <w:top w:val="single" w:sz="4" w:space="0" w:color="auto"/>
              <w:left w:val="single" w:sz="4" w:space="0" w:color="auto"/>
              <w:bottom w:val="single" w:sz="4" w:space="0" w:color="auto"/>
              <w:right w:val="single" w:sz="4" w:space="0" w:color="auto"/>
            </w:tcBorders>
            <w:vAlign w:val="center"/>
          </w:tcPr>
          <w:p w14:paraId="56E27C31" w14:textId="03367D4E" w:rsidR="008C10FE" w:rsidRPr="004F6F8C" w:rsidRDefault="008C10FE" w:rsidP="00AE1D14">
            <w:pPr>
              <w:pStyle w:val="ab"/>
              <w:adjustRightInd w:val="0"/>
              <w:snapToGrid w:val="0"/>
              <w:spacing w:before="0" w:beforeAutospacing="0" w:after="0" w:afterAutospacing="0" w:line="460" w:lineRule="exact"/>
              <w:jc w:val="center"/>
              <w:rPr>
                <w:rFonts w:hint="eastAsia"/>
              </w:rPr>
            </w:pPr>
            <w:r w:rsidRPr="004F6F8C">
              <w:rPr>
                <w:rFonts w:hint="eastAsia"/>
              </w:rPr>
              <w:t>《向腾讯学习——</w:t>
            </w:r>
            <w:r w:rsidRPr="004F6F8C">
              <w:t>HR</w:t>
            </w:r>
            <w:r w:rsidRPr="004F6F8C">
              <w:rPr>
                <w:rFonts w:hint="eastAsia"/>
              </w:rPr>
              <w:t>管理者的人才经营课》</w:t>
            </w:r>
          </w:p>
        </w:tc>
      </w:tr>
      <w:tr w:rsidR="008C10FE" w:rsidRPr="004F6F8C" w14:paraId="123EB043"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2452BD1" w14:textId="4501F312" w:rsidR="008C10FE" w:rsidRPr="004F6F8C" w:rsidRDefault="00972D22" w:rsidP="00AE1D14">
            <w:pPr>
              <w:pStyle w:val="ab"/>
              <w:adjustRightInd w:val="0"/>
              <w:snapToGrid w:val="0"/>
              <w:spacing w:before="0" w:beforeAutospacing="0" w:after="0" w:afterAutospacing="0" w:line="460" w:lineRule="exact"/>
              <w:jc w:val="center"/>
              <w:rPr>
                <w:rFonts w:hint="eastAsia"/>
                <w:b/>
              </w:rPr>
            </w:pPr>
            <w:r w:rsidRPr="004F6F8C">
              <w:rPr>
                <w:rFonts w:hint="eastAsia"/>
                <w:b/>
              </w:rPr>
              <w:t>28</w:t>
            </w:r>
          </w:p>
        </w:tc>
        <w:tc>
          <w:tcPr>
            <w:tcW w:w="2977" w:type="dxa"/>
            <w:tcBorders>
              <w:top w:val="single" w:sz="4" w:space="0" w:color="auto"/>
              <w:left w:val="single" w:sz="4" w:space="0" w:color="auto"/>
              <w:bottom w:val="single" w:sz="4" w:space="0" w:color="auto"/>
              <w:right w:val="single" w:sz="4" w:space="0" w:color="auto"/>
            </w:tcBorders>
            <w:vAlign w:val="center"/>
          </w:tcPr>
          <w:p w14:paraId="02AE9DE3" w14:textId="7A7BBE8D" w:rsidR="008C10FE" w:rsidRPr="004F6F8C" w:rsidRDefault="00972D22" w:rsidP="008C10FE">
            <w:pPr>
              <w:pStyle w:val="ab"/>
              <w:adjustRightInd w:val="0"/>
              <w:snapToGrid w:val="0"/>
              <w:spacing w:before="0" w:beforeAutospacing="0" w:after="0" w:afterAutospacing="0" w:line="460" w:lineRule="exact"/>
              <w:jc w:val="center"/>
              <w:rPr>
                <w:rFonts w:hint="eastAsia"/>
              </w:rPr>
            </w:pPr>
            <w:r w:rsidRPr="004F6F8C">
              <w:rPr>
                <w:rFonts w:hint="eastAsia"/>
              </w:rPr>
              <w:t>乐刻网络技术有限公司</w:t>
            </w:r>
          </w:p>
        </w:tc>
        <w:tc>
          <w:tcPr>
            <w:tcW w:w="6520" w:type="dxa"/>
            <w:tcBorders>
              <w:top w:val="single" w:sz="4" w:space="0" w:color="auto"/>
              <w:left w:val="single" w:sz="4" w:space="0" w:color="auto"/>
              <w:bottom w:val="single" w:sz="4" w:space="0" w:color="auto"/>
              <w:right w:val="single" w:sz="4" w:space="0" w:color="auto"/>
            </w:tcBorders>
            <w:vAlign w:val="center"/>
          </w:tcPr>
          <w:p w14:paraId="7FEBC056" w14:textId="00A62730" w:rsidR="008C10FE" w:rsidRPr="004F6F8C" w:rsidRDefault="00972D22" w:rsidP="00AE1D14">
            <w:pPr>
              <w:pStyle w:val="ab"/>
              <w:adjustRightInd w:val="0"/>
              <w:snapToGrid w:val="0"/>
              <w:spacing w:before="0" w:beforeAutospacing="0" w:after="0" w:afterAutospacing="0" w:line="460" w:lineRule="exact"/>
              <w:jc w:val="center"/>
              <w:rPr>
                <w:rFonts w:hint="eastAsia"/>
              </w:rPr>
            </w:pPr>
            <w:r w:rsidRPr="004F6F8C">
              <w:rPr>
                <w:rFonts w:hint="eastAsia"/>
              </w:rPr>
              <w:t>《智选优才——招聘面试实战全攻略》</w:t>
            </w:r>
          </w:p>
        </w:tc>
      </w:tr>
      <w:tr w:rsidR="00972D22" w:rsidRPr="004F6F8C" w14:paraId="717EA8C0"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403E9F04" w14:textId="6B3B1E07" w:rsidR="00972D22" w:rsidRPr="004F6F8C" w:rsidRDefault="00972D22" w:rsidP="00AE1D14">
            <w:pPr>
              <w:pStyle w:val="ab"/>
              <w:adjustRightInd w:val="0"/>
              <w:snapToGrid w:val="0"/>
              <w:spacing w:before="0" w:beforeAutospacing="0" w:after="0" w:afterAutospacing="0" w:line="460" w:lineRule="exact"/>
              <w:jc w:val="center"/>
              <w:rPr>
                <w:rFonts w:hint="eastAsia"/>
                <w:b/>
              </w:rPr>
            </w:pPr>
            <w:r w:rsidRPr="004F6F8C">
              <w:rPr>
                <w:rFonts w:hint="eastAsia"/>
                <w:b/>
              </w:rPr>
              <w:t>29</w:t>
            </w:r>
          </w:p>
        </w:tc>
        <w:tc>
          <w:tcPr>
            <w:tcW w:w="2977" w:type="dxa"/>
            <w:tcBorders>
              <w:top w:val="single" w:sz="4" w:space="0" w:color="auto"/>
              <w:left w:val="single" w:sz="4" w:space="0" w:color="auto"/>
              <w:bottom w:val="single" w:sz="4" w:space="0" w:color="auto"/>
              <w:right w:val="single" w:sz="4" w:space="0" w:color="auto"/>
            </w:tcBorders>
            <w:vAlign w:val="center"/>
          </w:tcPr>
          <w:p w14:paraId="3D67231C" w14:textId="5FCB19B0" w:rsidR="00972D22" w:rsidRPr="004F6F8C" w:rsidRDefault="00972D22" w:rsidP="008C10FE">
            <w:pPr>
              <w:pStyle w:val="ab"/>
              <w:adjustRightInd w:val="0"/>
              <w:snapToGrid w:val="0"/>
              <w:spacing w:before="0" w:beforeAutospacing="0" w:after="0" w:afterAutospacing="0" w:line="460" w:lineRule="exact"/>
              <w:jc w:val="center"/>
              <w:rPr>
                <w:rFonts w:hint="eastAsia"/>
              </w:rPr>
            </w:pPr>
            <w:r w:rsidRPr="004F6F8C">
              <w:rPr>
                <w:rFonts w:hint="eastAsia"/>
              </w:rPr>
              <w:t>广东电网有限公司</w:t>
            </w:r>
          </w:p>
        </w:tc>
        <w:tc>
          <w:tcPr>
            <w:tcW w:w="6520" w:type="dxa"/>
            <w:tcBorders>
              <w:top w:val="single" w:sz="4" w:space="0" w:color="auto"/>
              <w:left w:val="single" w:sz="4" w:space="0" w:color="auto"/>
              <w:bottom w:val="single" w:sz="4" w:space="0" w:color="auto"/>
              <w:right w:val="single" w:sz="4" w:space="0" w:color="auto"/>
            </w:tcBorders>
            <w:vAlign w:val="center"/>
          </w:tcPr>
          <w:p w14:paraId="38BACE07" w14:textId="03FDD3CF" w:rsidR="00972D22" w:rsidRPr="004F6F8C" w:rsidRDefault="00972D22" w:rsidP="00AE1D14">
            <w:pPr>
              <w:pStyle w:val="ab"/>
              <w:adjustRightInd w:val="0"/>
              <w:snapToGrid w:val="0"/>
              <w:spacing w:before="0" w:beforeAutospacing="0" w:after="0" w:afterAutospacing="0" w:line="460" w:lineRule="exact"/>
              <w:jc w:val="center"/>
              <w:rPr>
                <w:rFonts w:hint="eastAsia"/>
              </w:rPr>
            </w:pPr>
            <w:r w:rsidRPr="004F6F8C">
              <w:rPr>
                <w:rFonts w:hint="eastAsia"/>
              </w:rPr>
              <w:t>《数字化人才管理和人才经营》</w:t>
            </w:r>
          </w:p>
        </w:tc>
      </w:tr>
      <w:tr w:rsidR="00972D22" w:rsidRPr="004F6F8C" w14:paraId="4DFD4BFF"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742F289" w14:textId="43CEDB89" w:rsidR="00972D22" w:rsidRPr="004F6F8C" w:rsidRDefault="00972D22" w:rsidP="00AE1D14">
            <w:pPr>
              <w:pStyle w:val="ab"/>
              <w:adjustRightInd w:val="0"/>
              <w:snapToGrid w:val="0"/>
              <w:spacing w:before="0" w:beforeAutospacing="0" w:after="0" w:afterAutospacing="0" w:line="460" w:lineRule="exact"/>
              <w:jc w:val="center"/>
              <w:rPr>
                <w:rFonts w:hint="eastAsia"/>
                <w:b/>
              </w:rPr>
            </w:pPr>
            <w:r w:rsidRPr="004F6F8C">
              <w:rPr>
                <w:rFonts w:hint="eastAsia"/>
                <w:b/>
              </w:rPr>
              <w:lastRenderedPageBreak/>
              <w:t>30</w:t>
            </w:r>
          </w:p>
        </w:tc>
        <w:tc>
          <w:tcPr>
            <w:tcW w:w="2977" w:type="dxa"/>
            <w:tcBorders>
              <w:top w:val="single" w:sz="4" w:space="0" w:color="auto"/>
              <w:left w:val="single" w:sz="4" w:space="0" w:color="auto"/>
              <w:bottom w:val="single" w:sz="4" w:space="0" w:color="auto"/>
              <w:right w:val="single" w:sz="4" w:space="0" w:color="auto"/>
            </w:tcBorders>
            <w:vAlign w:val="center"/>
          </w:tcPr>
          <w:p w14:paraId="7E5F2996" w14:textId="1C755B73" w:rsidR="00972D22" w:rsidRPr="004F6F8C" w:rsidRDefault="00972D22" w:rsidP="008C10FE">
            <w:pPr>
              <w:pStyle w:val="ab"/>
              <w:adjustRightInd w:val="0"/>
              <w:snapToGrid w:val="0"/>
              <w:spacing w:before="0" w:beforeAutospacing="0" w:after="0" w:afterAutospacing="0" w:line="460" w:lineRule="exact"/>
              <w:jc w:val="center"/>
              <w:rPr>
                <w:rFonts w:hint="eastAsia"/>
              </w:rPr>
            </w:pPr>
            <w:r w:rsidRPr="004F6F8C">
              <w:rPr>
                <w:rFonts w:hint="eastAsia"/>
              </w:rPr>
              <w:t>联储证券有限公司</w:t>
            </w:r>
          </w:p>
        </w:tc>
        <w:tc>
          <w:tcPr>
            <w:tcW w:w="6520" w:type="dxa"/>
            <w:tcBorders>
              <w:top w:val="single" w:sz="4" w:space="0" w:color="auto"/>
              <w:left w:val="single" w:sz="4" w:space="0" w:color="auto"/>
              <w:bottom w:val="single" w:sz="4" w:space="0" w:color="auto"/>
              <w:right w:val="single" w:sz="4" w:space="0" w:color="auto"/>
            </w:tcBorders>
            <w:vAlign w:val="center"/>
          </w:tcPr>
          <w:p w14:paraId="23CB6C0F" w14:textId="0047D499" w:rsidR="00972D22" w:rsidRPr="004F6F8C" w:rsidRDefault="00972D22" w:rsidP="00AE1D14">
            <w:pPr>
              <w:pStyle w:val="ab"/>
              <w:adjustRightInd w:val="0"/>
              <w:snapToGrid w:val="0"/>
              <w:spacing w:before="0" w:beforeAutospacing="0" w:after="0" w:afterAutospacing="0" w:line="460" w:lineRule="exact"/>
              <w:jc w:val="center"/>
              <w:rPr>
                <w:rFonts w:hint="eastAsia"/>
              </w:rPr>
            </w:pPr>
            <w:r w:rsidRPr="004F6F8C">
              <w:rPr>
                <w:rFonts w:hint="eastAsia"/>
              </w:rPr>
              <w:t>《向腾讯学习——业务管理者</w:t>
            </w:r>
            <w:r w:rsidR="00347B60" w:rsidRPr="004F6F8C">
              <w:rPr>
                <w:rFonts w:hint="eastAsia"/>
              </w:rPr>
              <w:t>领导力提升</w:t>
            </w:r>
            <w:r w:rsidRPr="004F6F8C">
              <w:rPr>
                <w:rFonts w:hint="eastAsia"/>
              </w:rPr>
              <w:t>》</w:t>
            </w:r>
          </w:p>
        </w:tc>
      </w:tr>
      <w:tr w:rsidR="00972D22" w:rsidRPr="004F6F8C" w14:paraId="6482A4E9"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B2FE649" w14:textId="4CD397BC" w:rsidR="00972D22" w:rsidRPr="004F6F8C" w:rsidRDefault="00972D22" w:rsidP="00AE1D14">
            <w:pPr>
              <w:pStyle w:val="ab"/>
              <w:adjustRightInd w:val="0"/>
              <w:snapToGrid w:val="0"/>
              <w:spacing w:before="0" w:beforeAutospacing="0" w:after="0" w:afterAutospacing="0" w:line="460" w:lineRule="exact"/>
              <w:jc w:val="center"/>
              <w:rPr>
                <w:rFonts w:hint="eastAsia"/>
                <w:b/>
              </w:rPr>
            </w:pPr>
            <w:r w:rsidRPr="004F6F8C">
              <w:rPr>
                <w:rFonts w:hint="eastAsia"/>
                <w:b/>
              </w:rPr>
              <w:t>31</w:t>
            </w:r>
          </w:p>
        </w:tc>
        <w:tc>
          <w:tcPr>
            <w:tcW w:w="2977" w:type="dxa"/>
            <w:tcBorders>
              <w:top w:val="single" w:sz="4" w:space="0" w:color="auto"/>
              <w:left w:val="single" w:sz="4" w:space="0" w:color="auto"/>
              <w:bottom w:val="single" w:sz="4" w:space="0" w:color="auto"/>
              <w:right w:val="single" w:sz="4" w:space="0" w:color="auto"/>
            </w:tcBorders>
            <w:vAlign w:val="center"/>
          </w:tcPr>
          <w:p w14:paraId="47A225C8" w14:textId="46FAAA8D" w:rsidR="00972D22" w:rsidRPr="004F6F8C" w:rsidRDefault="00972D22" w:rsidP="008C10FE">
            <w:pPr>
              <w:pStyle w:val="ab"/>
              <w:adjustRightInd w:val="0"/>
              <w:snapToGrid w:val="0"/>
              <w:spacing w:before="0" w:beforeAutospacing="0" w:after="0" w:afterAutospacing="0" w:line="460" w:lineRule="exact"/>
              <w:jc w:val="center"/>
              <w:rPr>
                <w:rFonts w:hint="eastAsia"/>
              </w:rPr>
            </w:pPr>
            <w:r w:rsidRPr="004F6F8C">
              <w:rPr>
                <w:rFonts w:hint="eastAsia"/>
              </w:rPr>
              <w:t>东莞公开课</w:t>
            </w:r>
          </w:p>
        </w:tc>
        <w:tc>
          <w:tcPr>
            <w:tcW w:w="6520" w:type="dxa"/>
            <w:tcBorders>
              <w:top w:val="single" w:sz="4" w:space="0" w:color="auto"/>
              <w:left w:val="single" w:sz="4" w:space="0" w:color="auto"/>
              <w:bottom w:val="single" w:sz="4" w:space="0" w:color="auto"/>
              <w:right w:val="single" w:sz="4" w:space="0" w:color="auto"/>
            </w:tcBorders>
            <w:vAlign w:val="center"/>
          </w:tcPr>
          <w:p w14:paraId="32904A64" w14:textId="729BD4FF" w:rsidR="00972D22" w:rsidRPr="004F6F8C" w:rsidRDefault="00972D22" w:rsidP="00AE1D14">
            <w:pPr>
              <w:pStyle w:val="ab"/>
              <w:adjustRightInd w:val="0"/>
              <w:snapToGrid w:val="0"/>
              <w:spacing w:before="0" w:beforeAutospacing="0" w:after="0" w:afterAutospacing="0" w:line="460" w:lineRule="exact"/>
              <w:jc w:val="center"/>
              <w:rPr>
                <w:rFonts w:hint="eastAsia"/>
              </w:rPr>
            </w:pPr>
            <w:r w:rsidRPr="004F6F8C">
              <w:rPr>
                <w:rFonts w:hint="eastAsia"/>
              </w:rPr>
              <w:t>《巨变引擎——</w:t>
            </w:r>
            <w:r w:rsidRPr="004F6F8C">
              <w:t>AI</w:t>
            </w:r>
            <w:r w:rsidRPr="004F6F8C">
              <w:rPr>
                <w:rFonts w:hint="eastAsia"/>
              </w:rPr>
              <w:t>驱动组织进化与未来人才发展战略》</w:t>
            </w:r>
          </w:p>
        </w:tc>
      </w:tr>
      <w:tr w:rsidR="00972D22" w:rsidRPr="004F6F8C" w14:paraId="5EB8FF25"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6E25163B" w14:textId="61ABF3CA" w:rsidR="00972D22" w:rsidRPr="004F6F8C" w:rsidRDefault="00972D22" w:rsidP="00AE1D14">
            <w:pPr>
              <w:pStyle w:val="ab"/>
              <w:adjustRightInd w:val="0"/>
              <w:snapToGrid w:val="0"/>
              <w:spacing w:before="0" w:beforeAutospacing="0" w:after="0" w:afterAutospacing="0" w:line="460" w:lineRule="exact"/>
              <w:jc w:val="center"/>
              <w:rPr>
                <w:rFonts w:hint="eastAsia"/>
                <w:b/>
              </w:rPr>
            </w:pPr>
            <w:r w:rsidRPr="004F6F8C">
              <w:rPr>
                <w:rFonts w:hint="eastAsia"/>
                <w:b/>
              </w:rPr>
              <w:t>32</w:t>
            </w:r>
          </w:p>
        </w:tc>
        <w:tc>
          <w:tcPr>
            <w:tcW w:w="2977" w:type="dxa"/>
            <w:tcBorders>
              <w:top w:val="single" w:sz="4" w:space="0" w:color="auto"/>
              <w:left w:val="single" w:sz="4" w:space="0" w:color="auto"/>
              <w:bottom w:val="single" w:sz="4" w:space="0" w:color="auto"/>
              <w:right w:val="single" w:sz="4" w:space="0" w:color="auto"/>
            </w:tcBorders>
            <w:vAlign w:val="center"/>
          </w:tcPr>
          <w:p w14:paraId="1FD2CA79" w14:textId="59E994D9" w:rsidR="00972D22" w:rsidRPr="004F6F8C" w:rsidRDefault="00972D22" w:rsidP="008C10FE">
            <w:pPr>
              <w:pStyle w:val="ab"/>
              <w:adjustRightInd w:val="0"/>
              <w:snapToGrid w:val="0"/>
              <w:spacing w:before="0" w:beforeAutospacing="0" w:after="0" w:afterAutospacing="0" w:line="460" w:lineRule="exact"/>
              <w:jc w:val="center"/>
              <w:rPr>
                <w:rFonts w:hint="eastAsia"/>
              </w:rPr>
            </w:pPr>
            <w:r w:rsidRPr="004F6F8C">
              <w:rPr>
                <w:rFonts w:hint="eastAsia"/>
              </w:rPr>
              <w:t>国家电网福建公司</w:t>
            </w:r>
          </w:p>
        </w:tc>
        <w:tc>
          <w:tcPr>
            <w:tcW w:w="6520" w:type="dxa"/>
            <w:tcBorders>
              <w:top w:val="single" w:sz="4" w:space="0" w:color="auto"/>
              <w:left w:val="single" w:sz="4" w:space="0" w:color="auto"/>
              <w:bottom w:val="single" w:sz="4" w:space="0" w:color="auto"/>
              <w:right w:val="single" w:sz="4" w:space="0" w:color="auto"/>
            </w:tcBorders>
            <w:vAlign w:val="center"/>
          </w:tcPr>
          <w:p w14:paraId="74AE5327" w14:textId="42895B3C" w:rsidR="00972D22" w:rsidRPr="004F6F8C" w:rsidRDefault="00972D22" w:rsidP="00AE1D14">
            <w:pPr>
              <w:pStyle w:val="ab"/>
              <w:adjustRightInd w:val="0"/>
              <w:snapToGrid w:val="0"/>
              <w:spacing w:before="0" w:beforeAutospacing="0" w:after="0" w:afterAutospacing="0" w:line="460" w:lineRule="exact"/>
              <w:jc w:val="center"/>
              <w:rPr>
                <w:rFonts w:hint="eastAsia"/>
              </w:rPr>
            </w:pPr>
            <w:r w:rsidRPr="004F6F8C">
              <w:rPr>
                <w:rFonts w:hint="eastAsia"/>
              </w:rPr>
              <w:t>《向腾讯学习——业务管理者的人才经营课》</w:t>
            </w:r>
          </w:p>
        </w:tc>
      </w:tr>
      <w:tr w:rsidR="00972D22" w:rsidRPr="004F6F8C" w14:paraId="3EA0E884"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6AACF9A9" w14:textId="5E9AF621" w:rsidR="00972D22" w:rsidRPr="004F6F8C" w:rsidRDefault="00972D22" w:rsidP="00972D22">
            <w:pPr>
              <w:pStyle w:val="ab"/>
              <w:adjustRightInd w:val="0"/>
              <w:snapToGrid w:val="0"/>
              <w:spacing w:before="0" w:beforeAutospacing="0" w:after="0" w:afterAutospacing="0" w:line="460" w:lineRule="exact"/>
              <w:jc w:val="center"/>
              <w:rPr>
                <w:rFonts w:hint="eastAsia"/>
                <w:b/>
              </w:rPr>
            </w:pPr>
            <w:r w:rsidRPr="004F6F8C">
              <w:rPr>
                <w:rFonts w:hint="eastAsia"/>
                <w:b/>
              </w:rPr>
              <w:t>33</w:t>
            </w:r>
          </w:p>
        </w:tc>
        <w:tc>
          <w:tcPr>
            <w:tcW w:w="2977" w:type="dxa"/>
            <w:tcBorders>
              <w:top w:val="single" w:sz="4" w:space="0" w:color="auto"/>
              <w:left w:val="single" w:sz="4" w:space="0" w:color="auto"/>
              <w:bottom w:val="single" w:sz="4" w:space="0" w:color="auto"/>
              <w:right w:val="single" w:sz="4" w:space="0" w:color="auto"/>
            </w:tcBorders>
            <w:vAlign w:val="center"/>
          </w:tcPr>
          <w:p w14:paraId="08F2A5FC" w14:textId="0ECC96B2" w:rsidR="00972D22" w:rsidRPr="004F6F8C" w:rsidRDefault="00972D22" w:rsidP="00972D22">
            <w:pPr>
              <w:pStyle w:val="ab"/>
              <w:adjustRightInd w:val="0"/>
              <w:snapToGrid w:val="0"/>
              <w:spacing w:before="0" w:beforeAutospacing="0" w:after="0" w:afterAutospacing="0" w:line="460" w:lineRule="exact"/>
              <w:jc w:val="center"/>
              <w:rPr>
                <w:rFonts w:hint="eastAsia"/>
              </w:rPr>
            </w:pPr>
            <w:r w:rsidRPr="004F6F8C">
              <w:rPr>
                <w:rFonts w:hint="eastAsia"/>
              </w:rPr>
              <w:t>数字广西集团</w:t>
            </w:r>
          </w:p>
        </w:tc>
        <w:tc>
          <w:tcPr>
            <w:tcW w:w="6520" w:type="dxa"/>
            <w:tcBorders>
              <w:top w:val="single" w:sz="4" w:space="0" w:color="auto"/>
              <w:left w:val="single" w:sz="4" w:space="0" w:color="auto"/>
              <w:bottom w:val="single" w:sz="4" w:space="0" w:color="auto"/>
              <w:right w:val="single" w:sz="4" w:space="0" w:color="auto"/>
            </w:tcBorders>
            <w:vAlign w:val="center"/>
          </w:tcPr>
          <w:p w14:paraId="5FD66300" w14:textId="09AFB110" w:rsidR="00972D22" w:rsidRPr="004F6F8C" w:rsidRDefault="00972D22" w:rsidP="00972D22">
            <w:pPr>
              <w:pStyle w:val="ab"/>
              <w:adjustRightInd w:val="0"/>
              <w:snapToGrid w:val="0"/>
              <w:spacing w:before="0" w:beforeAutospacing="0" w:after="0" w:afterAutospacing="0" w:line="460" w:lineRule="exact"/>
              <w:jc w:val="center"/>
              <w:rPr>
                <w:rFonts w:hint="eastAsia"/>
              </w:rPr>
            </w:pPr>
            <w:r w:rsidRPr="004F6F8C">
              <w:rPr>
                <w:rFonts w:hint="eastAsia"/>
              </w:rPr>
              <w:t>《</w:t>
            </w:r>
            <w:r w:rsidRPr="004F6F8C">
              <w:t>非人力资源的人力资源管理</w:t>
            </w:r>
            <w:r w:rsidRPr="004F6F8C">
              <w:rPr>
                <w:rFonts w:hint="eastAsia"/>
              </w:rPr>
              <w:t>》</w:t>
            </w:r>
          </w:p>
        </w:tc>
      </w:tr>
      <w:tr w:rsidR="00972D22" w:rsidRPr="004F6F8C" w14:paraId="6F6D4BC6"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63CCBD54" w14:textId="067A5411" w:rsidR="00972D22" w:rsidRPr="004F6F8C" w:rsidRDefault="00972D22" w:rsidP="00972D22">
            <w:pPr>
              <w:pStyle w:val="ab"/>
              <w:adjustRightInd w:val="0"/>
              <w:snapToGrid w:val="0"/>
              <w:spacing w:before="0" w:beforeAutospacing="0" w:after="0" w:afterAutospacing="0" w:line="460" w:lineRule="exact"/>
              <w:jc w:val="center"/>
              <w:rPr>
                <w:rFonts w:hint="eastAsia"/>
                <w:b/>
              </w:rPr>
            </w:pPr>
            <w:r w:rsidRPr="004F6F8C">
              <w:rPr>
                <w:rFonts w:hint="eastAsia"/>
                <w:b/>
              </w:rPr>
              <w:t>34</w:t>
            </w:r>
          </w:p>
        </w:tc>
        <w:tc>
          <w:tcPr>
            <w:tcW w:w="2977" w:type="dxa"/>
            <w:tcBorders>
              <w:top w:val="single" w:sz="4" w:space="0" w:color="auto"/>
              <w:left w:val="single" w:sz="4" w:space="0" w:color="auto"/>
              <w:bottom w:val="single" w:sz="4" w:space="0" w:color="auto"/>
              <w:right w:val="single" w:sz="4" w:space="0" w:color="auto"/>
            </w:tcBorders>
            <w:vAlign w:val="center"/>
          </w:tcPr>
          <w:p w14:paraId="40883AA0" w14:textId="1021911A" w:rsidR="00972D22" w:rsidRPr="004F6F8C" w:rsidRDefault="00972D22" w:rsidP="00972D22">
            <w:pPr>
              <w:pStyle w:val="ab"/>
              <w:adjustRightInd w:val="0"/>
              <w:snapToGrid w:val="0"/>
              <w:spacing w:before="0" w:beforeAutospacing="0" w:after="0" w:afterAutospacing="0" w:line="460" w:lineRule="exact"/>
              <w:jc w:val="center"/>
              <w:rPr>
                <w:rFonts w:hint="eastAsia"/>
              </w:rPr>
            </w:pPr>
            <w:r w:rsidRPr="004F6F8C">
              <w:rPr>
                <w:rFonts w:hint="eastAsia"/>
              </w:rPr>
              <w:t>中国移动贵州省公司</w:t>
            </w:r>
          </w:p>
        </w:tc>
        <w:tc>
          <w:tcPr>
            <w:tcW w:w="6520" w:type="dxa"/>
            <w:tcBorders>
              <w:top w:val="single" w:sz="4" w:space="0" w:color="auto"/>
              <w:left w:val="single" w:sz="4" w:space="0" w:color="auto"/>
              <w:bottom w:val="single" w:sz="4" w:space="0" w:color="auto"/>
              <w:right w:val="single" w:sz="4" w:space="0" w:color="auto"/>
            </w:tcBorders>
            <w:vAlign w:val="center"/>
          </w:tcPr>
          <w:p w14:paraId="453DD04F" w14:textId="52431E6E" w:rsidR="00972D22" w:rsidRPr="004F6F8C" w:rsidRDefault="00972D22" w:rsidP="00972D22">
            <w:pPr>
              <w:pStyle w:val="ab"/>
              <w:adjustRightInd w:val="0"/>
              <w:snapToGrid w:val="0"/>
              <w:spacing w:before="0" w:beforeAutospacing="0" w:after="0" w:afterAutospacing="0" w:line="460" w:lineRule="exact"/>
              <w:jc w:val="center"/>
              <w:rPr>
                <w:rFonts w:hint="eastAsia"/>
              </w:rPr>
            </w:pPr>
            <w:r w:rsidRPr="004F6F8C">
              <w:rPr>
                <w:rFonts w:hint="eastAsia"/>
              </w:rPr>
              <w:t>《战略人力资源管理》</w:t>
            </w:r>
          </w:p>
        </w:tc>
      </w:tr>
      <w:tr w:rsidR="003A7852" w:rsidRPr="004F6F8C" w14:paraId="385F0D55"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07F60F4D" w14:textId="62E38CA7" w:rsidR="003A7852" w:rsidRPr="004F6F8C" w:rsidRDefault="003A7852" w:rsidP="00972D22">
            <w:pPr>
              <w:pStyle w:val="ab"/>
              <w:adjustRightInd w:val="0"/>
              <w:snapToGrid w:val="0"/>
              <w:spacing w:before="0" w:beforeAutospacing="0" w:after="0" w:afterAutospacing="0" w:line="460" w:lineRule="exact"/>
              <w:jc w:val="center"/>
              <w:rPr>
                <w:rFonts w:hint="eastAsia"/>
                <w:b/>
              </w:rPr>
            </w:pPr>
            <w:r w:rsidRPr="004F6F8C">
              <w:rPr>
                <w:rFonts w:hint="eastAsia"/>
                <w:b/>
              </w:rPr>
              <w:t>35</w:t>
            </w:r>
          </w:p>
        </w:tc>
        <w:tc>
          <w:tcPr>
            <w:tcW w:w="2977" w:type="dxa"/>
            <w:tcBorders>
              <w:top w:val="single" w:sz="4" w:space="0" w:color="auto"/>
              <w:left w:val="single" w:sz="4" w:space="0" w:color="auto"/>
              <w:bottom w:val="single" w:sz="4" w:space="0" w:color="auto"/>
              <w:right w:val="single" w:sz="4" w:space="0" w:color="auto"/>
            </w:tcBorders>
            <w:vAlign w:val="center"/>
          </w:tcPr>
          <w:p w14:paraId="05B5A4B0" w14:textId="5506D571" w:rsidR="003A7852" w:rsidRPr="004F6F8C" w:rsidRDefault="003A7852" w:rsidP="00972D22">
            <w:pPr>
              <w:pStyle w:val="ab"/>
              <w:adjustRightInd w:val="0"/>
              <w:snapToGrid w:val="0"/>
              <w:spacing w:before="0" w:beforeAutospacing="0" w:after="0" w:afterAutospacing="0" w:line="460" w:lineRule="exact"/>
              <w:jc w:val="center"/>
              <w:rPr>
                <w:rFonts w:hint="eastAsia"/>
              </w:rPr>
            </w:pPr>
            <w:r w:rsidRPr="004F6F8C">
              <w:rPr>
                <w:rFonts w:hint="eastAsia"/>
              </w:rPr>
              <w:t>深圳燃气集团</w:t>
            </w:r>
          </w:p>
        </w:tc>
        <w:tc>
          <w:tcPr>
            <w:tcW w:w="6520" w:type="dxa"/>
            <w:tcBorders>
              <w:top w:val="single" w:sz="4" w:space="0" w:color="auto"/>
              <w:left w:val="single" w:sz="4" w:space="0" w:color="auto"/>
              <w:bottom w:val="single" w:sz="4" w:space="0" w:color="auto"/>
              <w:right w:val="single" w:sz="4" w:space="0" w:color="auto"/>
            </w:tcBorders>
            <w:vAlign w:val="center"/>
          </w:tcPr>
          <w:p w14:paraId="247BB1C1" w14:textId="185704A6" w:rsidR="003A7852" w:rsidRPr="004F6F8C" w:rsidRDefault="003A7852" w:rsidP="00972D22">
            <w:pPr>
              <w:pStyle w:val="ab"/>
              <w:adjustRightInd w:val="0"/>
              <w:snapToGrid w:val="0"/>
              <w:spacing w:before="0" w:beforeAutospacing="0" w:after="0" w:afterAutospacing="0" w:line="460" w:lineRule="exact"/>
              <w:jc w:val="center"/>
              <w:rPr>
                <w:rFonts w:hint="eastAsia"/>
              </w:rPr>
            </w:pPr>
            <w:r w:rsidRPr="004F6F8C">
              <w:rPr>
                <w:rFonts w:hint="eastAsia"/>
              </w:rPr>
              <w:t>《管理者竞聘项目》</w:t>
            </w:r>
          </w:p>
        </w:tc>
      </w:tr>
      <w:tr w:rsidR="003A7852" w:rsidRPr="004F6F8C" w14:paraId="7EE7E6EB"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353C076" w14:textId="15175C92" w:rsidR="003A7852" w:rsidRPr="004F6F8C" w:rsidRDefault="003A7852" w:rsidP="00972D22">
            <w:pPr>
              <w:pStyle w:val="ab"/>
              <w:adjustRightInd w:val="0"/>
              <w:snapToGrid w:val="0"/>
              <w:spacing w:before="0" w:beforeAutospacing="0" w:after="0" w:afterAutospacing="0" w:line="460" w:lineRule="exact"/>
              <w:jc w:val="center"/>
              <w:rPr>
                <w:rFonts w:hint="eastAsia"/>
                <w:b/>
              </w:rPr>
            </w:pPr>
            <w:r w:rsidRPr="004F6F8C">
              <w:rPr>
                <w:rFonts w:hint="eastAsia"/>
                <w:b/>
              </w:rPr>
              <w:t>36</w:t>
            </w:r>
          </w:p>
        </w:tc>
        <w:tc>
          <w:tcPr>
            <w:tcW w:w="2977" w:type="dxa"/>
            <w:tcBorders>
              <w:top w:val="single" w:sz="4" w:space="0" w:color="auto"/>
              <w:left w:val="single" w:sz="4" w:space="0" w:color="auto"/>
              <w:bottom w:val="single" w:sz="4" w:space="0" w:color="auto"/>
              <w:right w:val="single" w:sz="4" w:space="0" w:color="auto"/>
            </w:tcBorders>
            <w:vAlign w:val="center"/>
          </w:tcPr>
          <w:p w14:paraId="5F0B4136" w14:textId="7EC63525" w:rsidR="003A7852" w:rsidRPr="004F6F8C" w:rsidRDefault="003A7852" w:rsidP="00972D22">
            <w:pPr>
              <w:pStyle w:val="ab"/>
              <w:adjustRightInd w:val="0"/>
              <w:snapToGrid w:val="0"/>
              <w:spacing w:before="0" w:beforeAutospacing="0" w:after="0" w:afterAutospacing="0" w:line="460" w:lineRule="exact"/>
              <w:jc w:val="center"/>
              <w:rPr>
                <w:rFonts w:hint="eastAsia"/>
              </w:rPr>
            </w:pPr>
            <w:r w:rsidRPr="004F6F8C">
              <w:rPr>
                <w:rFonts w:hint="eastAsia"/>
              </w:rPr>
              <w:t>中广核集团</w:t>
            </w:r>
          </w:p>
        </w:tc>
        <w:tc>
          <w:tcPr>
            <w:tcW w:w="6520" w:type="dxa"/>
            <w:tcBorders>
              <w:top w:val="single" w:sz="4" w:space="0" w:color="auto"/>
              <w:left w:val="single" w:sz="4" w:space="0" w:color="auto"/>
              <w:bottom w:val="single" w:sz="4" w:space="0" w:color="auto"/>
              <w:right w:val="single" w:sz="4" w:space="0" w:color="auto"/>
            </w:tcBorders>
            <w:vAlign w:val="center"/>
          </w:tcPr>
          <w:p w14:paraId="4DD1A65C" w14:textId="5F1BB983" w:rsidR="003A7852" w:rsidRPr="004F6F8C" w:rsidRDefault="003A7852" w:rsidP="003A7852">
            <w:pPr>
              <w:pStyle w:val="ab"/>
              <w:adjustRightInd w:val="0"/>
              <w:snapToGrid w:val="0"/>
              <w:spacing w:before="0" w:beforeAutospacing="0" w:after="0" w:afterAutospacing="0" w:line="460" w:lineRule="exact"/>
              <w:ind w:firstLineChars="550" w:firstLine="1320"/>
              <w:rPr>
                <w:rFonts w:hint="eastAsia"/>
              </w:rPr>
            </w:pPr>
            <w:r w:rsidRPr="004F6F8C">
              <w:rPr>
                <w:rFonts w:hint="eastAsia"/>
              </w:rPr>
              <w:t>《数字化人才管理和人才经营》</w:t>
            </w:r>
          </w:p>
        </w:tc>
      </w:tr>
      <w:tr w:rsidR="003A7852" w:rsidRPr="004F6F8C" w14:paraId="5F64A2E0"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250776B2" w14:textId="7E2A2119" w:rsidR="003A7852" w:rsidRPr="004F6F8C" w:rsidRDefault="00ED7730" w:rsidP="00972D22">
            <w:pPr>
              <w:pStyle w:val="ab"/>
              <w:adjustRightInd w:val="0"/>
              <w:snapToGrid w:val="0"/>
              <w:spacing w:before="0" w:beforeAutospacing="0" w:after="0" w:afterAutospacing="0" w:line="460" w:lineRule="exact"/>
              <w:jc w:val="center"/>
              <w:rPr>
                <w:rFonts w:hint="eastAsia"/>
                <w:b/>
              </w:rPr>
            </w:pPr>
            <w:r w:rsidRPr="004F6F8C">
              <w:rPr>
                <w:rFonts w:hint="eastAsia"/>
                <w:b/>
              </w:rPr>
              <w:t>37</w:t>
            </w:r>
          </w:p>
        </w:tc>
        <w:tc>
          <w:tcPr>
            <w:tcW w:w="2977" w:type="dxa"/>
            <w:tcBorders>
              <w:top w:val="single" w:sz="4" w:space="0" w:color="auto"/>
              <w:left w:val="single" w:sz="4" w:space="0" w:color="auto"/>
              <w:bottom w:val="single" w:sz="4" w:space="0" w:color="auto"/>
              <w:right w:val="single" w:sz="4" w:space="0" w:color="auto"/>
            </w:tcBorders>
            <w:vAlign w:val="center"/>
          </w:tcPr>
          <w:p w14:paraId="2A6161F5" w14:textId="0D972A88" w:rsidR="003A7852" w:rsidRPr="004F6F8C" w:rsidRDefault="00ED7730" w:rsidP="00972D22">
            <w:pPr>
              <w:pStyle w:val="ab"/>
              <w:adjustRightInd w:val="0"/>
              <w:snapToGrid w:val="0"/>
              <w:spacing w:before="0" w:beforeAutospacing="0" w:after="0" w:afterAutospacing="0" w:line="460" w:lineRule="exact"/>
              <w:jc w:val="center"/>
              <w:rPr>
                <w:rFonts w:hint="eastAsia"/>
              </w:rPr>
            </w:pPr>
            <w:r w:rsidRPr="004F6F8C">
              <w:rPr>
                <w:rFonts w:hint="eastAsia"/>
              </w:rPr>
              <w:t>海南省发展控股集团</w:t>
            </w:r>
          </w:p>
        </w:tc>
        <w:tc>
          <w:tcPr>
            <w:tcW w:w="6520" w:type="dxa"/>
            <w:tcBorders>
              <w:top w:val="single" w:sz="4" w:space="0" w:color="auto"/>
              <w:left w:val="single" w:sz="4" w:space="0" w:color="auto"/>
              <w:bottom w:val="single" w:sz="4" w:space="0" w:color="auto"/>
              <w:right w:val="single" w:sz="4" w:space="0" w:color="auto"/>
            </w:tcBorders>
            <w:vAlign w:val="center"/>
          </w:tcPr>
          <w:p w14:paraId="74F7BEEE" w14:textId="1F65A529" w:rsidR="003A7852" w:rsidRPr="004F6F8C" w:rsidRDefault="00ED7730" w:rsidP="003A7852">
            <w:pPr>
              <w:pStyle w:val="ab"/>
              <w:adjustRightInd w:val="0"/>
              <w:snapToGrid w:val="0"/>
              <w:spacing w:before="0" w:beforeAutospacing="0" w:after="0" w:afterAutospacing="0" w:line="460" w:lineRule="exact"/>
              <w:ind w:firstLineChars="550" w:firstLine="1320"/>
              <w:rPr>
                <w:rFonts w:hint="eastAsia"/>
              </w:rPr>
            </w:pPr>
            <w:r w:rsidRPr="004F6F8C">
              <w:rPr>
                <w:rFonts w:hint="eastAsia"/>
              </w:rPr>
              <w:t>《面试官技能提升项目》</w:t>
            </w:r>
          </w:p>
        </w:tc>
      </w:tr>
      <w:tr w:rsidR="00ED7730" w:rsidRPr="004F6F8C" w14:paraId="486CBDDD"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5004D658" w14:textId="73507362" w:rsidR="00ED7730" w:rsidRPr="004F6F8C" w:rsidRDefault="00ED7730" w:rsidP="00972D22">
            <w:pPr>
              <w:pStyle w:val="ab"/>
              <w:adjustRightInd w:val="0"/>
              <w:snapToGrid w:val="0"/>
              <w:spacing w:before="0" w:beforeAutospacing="0" w:after="0" w:afterAutospacing="0" w:line="460" w:lineRule="exact"/>
              <w:jc w:val="center"/>
              <w:rPr>
                <w:rFonts w:hint="eastAsia"/>
                <w:b/>
              </w:rPr>
            </w:pPr>
            <w:r w:rsidRPr="004F6F8C">
              <w:rPr>
                <w:rFonts w:hint="eastAsia"/>
                <w:b/>
              </w:rPr>
              <w:t>38</w:t>
            </w:r>
          </w:p>
        </w:tc>
        <w:tc>
          <w:tcPr>
            <w:tcW w:w="2977" w:type="dxa"/>
            <w:tcBorders>
              <w:top w:val="single" w:sz="4" w:space="0" w:color="auto"/>
              <w:left w:val="single" w:sz="4" w:space="0" w:color="auto"/>
              <w:bottom w:val="single" w:sz="4" w:space="0" w:color="auto"/>
              <w:right w:val="single" w:sz="4" w:space="0" w:color="auto"/>
            </w:tcBorders>
            <w:vAlign w:val="center"/>
          </w:tcPr>
          <w:p w14:paraId="649FD691" w14:textId="2BE2D67C" w:rsidR="00ED7730" w:rsidRPr="004F6F8C" w:rsidRDefault="00ED7730" w:rsidP="00972D22">
            <w:pPr>
              <w:pStyle w:val="ab"/>
              <w:adjustRightInd w:val="0"/>
              <w:snapToGrid w:val="0"/>
              <w:spacing w:before="0" w:beforeAutospacing="0" w:after="0" w:afterAutospacing="0" w:line="460" w:lineRule="exact"/>
              <w:jc w:val="center"/>
              <w:rPr>
                <w:rFonts w:hint="eastAsia"/>
              </w:rPr>
            </w:pPr>
            <w:r w:rsidRPr="004F6F8C">
              <w:rPr>
                <w:rFonts w:hint="eastAsia"/>
              </w:rPr>
              <w:t>中国工业和信息化部</w:t>
            </w:r>
          </w:p>
        </w:tc>
        <w:tc>
          <w:tcPr>
            <w:tcW w:w="6520" w:type="dxa"/>
            <w:tcBorders>
              <w:top w:val="single" w:sz="4" w:space="0" w:color="auto"/>
              <w:left w:val="single" w:sz="4" w:space="0" w:color="auto"/>
              <w:bottom w:val="single" w:sz="4" w:space="0" w:color="auto"/>
              <w:right w:val="single" w:sz="4" w:space="0" w:color="auto"/>
            </w:tcBorders>
            <w:vAlign w:val="center"/>
          </w:tcPr>
          <w:p w14:paraId="62F76864" w14:textId="4E96E22F" w:rsidR="00ED7730" w:rsidRPr="004F6F8C" w:rsidRDefault="00ED7730" w:rsidP="00ED7730">
            <w:pPr>
              <w:pStyle w:val="ab"/>
              <w:adjustRightInd w:val="0"/>
              <w:snapToGrid w:val="0"/>
              <w:spacing w:before="0" w:beforeAutospacing="0" w:after="0" w:afterAutospacing="0" w:line="460" w:lineRule="exact"/>
              <w:ind w:firstLineChars="200" w:firstLine="480"/>
              <w:rPr>
                <w:rFonts w:hint="eastAsia"/>
              </w:rPr>
            </w:pPr>
            <w:r w:rsidRPr="004F6F8C">
              <w:rPr>
                <w:rFonts w:hint="eastAsia"/>
              </w:rPr>
              <w:t>《向腾讯学习——业务管理者的人才经营课》</w:t>
            </w:r>
          </w:p>
        </w:tc>
      </w:tr>
      <w:tr w:rsidR="00ED7730" w:rsidRPr="004F6F8C" w14:paraId="775F3FF0"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19896EC2" w14:textId="39C7C8A9" w:rsidR="00ED7730" w:rsidRPr="004F6F8C" w:rsidRDefault="00ED7730" w:rsidP="00972D22">
            <w:pPr>
              <w:pStyle w:val="ab"/>
              <w:adjustRightInd w:val="0"/>
              <w:snapToGrid w:val="0"/>
              <w:spacing w:before="0" w:beforeAutospacing="0" w:after="0" w:afterAutospacing="0" w:line="460" w:lineRule="exact"/>
              <w:jc w:val="center"/>
              <w:rPr>
                <w:rFonts w:hint="eastAsia"/>
                <w:b/>
              </w:rPr>
            </w:pPr>
            <w:r w:rsidRPr="004F6F8C">
              <w:rPr>
                <w:rFonts w:hint="eastAsia"/>
                <w:b/>
              </w:rPr>
              <w:t>39</w:t>
            </w:r>
          </w:p>
        </w:tc>
        <w:tc>
          <w:tcPr>
            <w:tcW w:w="2977" w:type="dxa"/>
            <w:tcBorders>
              <w:top w:val="single" w:sz="4" w:space="0" w:color="auto"/>
              <w:left w:val="single" w:sz="4" w:space="0" w:color="auto"/>
              <w:bottom w:val="single" w:sz="4" w:space="0" w:color="auto"/>
              <w:right w:val="single" w:sz="4" w:space="0" w:color="auto"/>
            </w:tcBorders>
            <w:vAlign w:val="center"/>
          </w:tcPr>
          <w:p w14:paraId="486AC279" w14:textId="69C39289" w:rsidR="00ED7730" w:rsidRPr="004F6F8C" w:rsidRDefault="00ED7730" w:rsidP="00972D22">
            <w:pPr>
              <w:pStyle w:val="ab"/>
              <w:adjustRightInd w:val="0"/>
              <w:snapToGrid w:val="0"/>
              <w:spacing w:before="0" w:beforeAutospacing="0" w:after="0" w:afterAutospacing="0" w:line="460" w:lineRule="exact"/>
              <w:jc w:val="center"/>
              <w:rPr>
                <w:rFonts w:hint="eastAsia"/>
              </w:rPr>
            </w:pPr>
            <w:r w:rsidRPr="004F6F8C">
              <w:rPr>
                <w:rFonts w:hint="eastAsia"/>
              </w:rPr>
              <w:t>海南美兰机场</w:t>
            </w:r>
          </w:p>
        </w:tc>
        <w:tc>
          <w:tcPr>
            <w:tcW w:w="6520" w:type="dxa"/>
            <w:tcBorders>
              <w:top w:val="single" w:sz="4" w:space="0" w:color="auto"/>
              <w:left w:val="single" w:sz="4" w:space="0" w:color="auto"/>
              <w:bottom w:val="single" w:sz="4" w:space="0" w:color="auto"/>
              <w:right w:val="single" w:sz="4" w:space="0" w:color="auto"/>
            </w:tcBorders>
            <w:vAlign w:val="center"/>
          </w:tcPr>
          <w:p w14:paraId="42B36610" w14:textId="3BF69395" w:rsidR="00ED7730" w:rsidRPr="004F6F8C" w:rsidRDefault="00ED7730" w:rsidP="00ED7730">
            <w:pPr>
              <w:pStyle w:val="ab"/>
              <w:adjustRightInd w:val="0"/>
              <w:snapToGrid w:val="0"/>
              <w:spacing w:before="0" w:beforeAutospacing="0" w:after="0" w:afterAutospacing="0" w:line="460" w:lineRule="exact"/>
              <w:ind w:firstLineChars="200" w:firstLine="480"/>
              <w:rPr>
                <w:rFonts w:hint="eastAsia"/>
              </w:rPr>
            </w:pPr>
            <w:r w:rsidRPr="004F6F8C">
              <w:rPr>
                <w:rFonts w:hint="eastAsia"/>
              </w:rPr>
              <w:t>《管理者赋能系列课——管理者领导力提升》</w:t>
            </w:r>
          </w:p>
        </w:tc>
      </w:tr>
      <w:tr w:rsidR="00ED7730" w:rsidRPr="004F6F8C" w14:paraId="160C4B57" w14:textId="77777777" w:rsidTr="00AF0381">
        <w:tc>
          <w:tcPr>
            <w:tcW w:w="704" w:type="dxa"/>
            <w:tcBorders>
              <w:top w:val="single" w:sz="4" w:space="0" w:color="auto"/>
              <w:left w:val="single" w:sz="4" w:space="0" w:color="auto"/>
              <w:bottom w:val="single" w:sz="4" w:space="0" w:color="auto"/>
              <w:right w:val="single" w:sz="4" w:space="0" w:color="auto"/>
            </w:tcBorders>
            <w:vAlign w:val="center"/>
          </w:tcPr>
          <w:p w14:paraId="49BE8344" w14:textId="1DBCC075" w:rsidR="00ED7730" w:rsidRPr="004F6F8C" w:rsidRDefault="00ED7730" w:rsidP="00972D22">
            <w:pPr>
              <w:pStyle w:val="ab"/>
              <w:adjustRightInd w:val="0"/>
              <w:snapToGrid w:val="0"/>
              <w:spacing w:before="0" w:beforeAutospacing="0" w:after="0" w:afterAutospacing="0" w:line="460" w:lineRule="exact"/>
              <w:jc w:val="center"/>
              <w:rPr>
                <w:rFonts w:hint="eastAsia"/>
                <w:b/>
              </w:rPr>
            </w:pPr>
            <w:r w:rsidRPr="004F6F8C">
              <w:rPr>
                <w:rFonts w:hint="eastAsia"/>
                <w:b/>
              </w:rPr>
              <w:t>40</w:t>
            </w:r>
          </w:p>
        </w:tc>
        <w:tc>
          <w:tcPr>
            <w:tcW w:w="2977" w:type="dxa"/>
            <w:tcBorders>
              <w:top w:val="single" w:sz="4" w:space="0" w:color="auto"/>
              <w:left w:val="single" w:sz="4" w:space="0" w:color="auto"/>
              <w:bottom w:val="single" w:sz="4" w:space="0" w:color="auto"/>
              <w:right w:val="single" w:sz="4" w:space="0" w:color="auto"/>
            </w:tcBorders>
            <w:vAlign w:val="center"/>
          </w:tcPr>
          <w:p w14:paraId="2CBE9C86" w14:textId="6E65ABC9" w:rsidR="00ED7730" w:rsidRPr="004F6F8C" w:rsidRDefault="00ED7730" w:rsidP="00972D22">
            <w:pPr>
              <w:pStyle w:val="ab"/>
              <w:adjustRightInd w:val="0"/>
              <w:snapToGrid w:val="0"/>
              <w:spacing w:before="0" w:beforeAutospacing="0" w:after="0" w:afterAutospacing="0" w:line="460" w:lineRule="exact"/>
              <w:jc w:val="center"/>
              <w:rPr>
                <w:rFonts w:hint="eastAsia"/>
              </w:rPr>
            </w:pPr>
            <w:r w:rsidRPr="004F6F8C">
              <w:rPr>
                <w:rFonts w:hint="eastAsia"/>
              </w:rPr>
              <w:t>中泰期货股份有限公司</w:t>
            </w:r>
          </w:p>
        </w:tc>
        <w:tc>
          <w:tcPr>
            <w:tcW w:w="6520" w:type="dxa"/>
            <w:tcBorders>
              <w:top w:val="single" w:sz="4" w:space="0" w:color="auto"/>
              <w:left w:val="single" w:sz="4" w:space="0" w:color="auto"/>
              <w:bottom w:val="single" w:sz="4" w:space="0" w:color="auto"/>
              <w:right w:val="single" w:sz="4" w:space="0" w:color="auto"/>
            </w:tcBorders>
            <w:vAlign w:val="center"/>
          </w:tcPr>
          <w:p w14:paraId="27878BD6" w14:textId="6FB95F85" w:rsidR="00ED7730" w:rsidRPr="004F6F8C" w:rsidRDefault="00ED7730" w:rsidP="00ED7730">
            <w:pPr>
              <w:pStyle w:val="ab"/>
              <w:adjustRightInd w:val="0"/>
              <w:snapToGrid w:val="0"/>
              <w:spacing w:before="0" w:beforeAutospacing="0" w:after="0" w:afterAutospacing="0" w:line="460" w:lineRule="exact"/>
              <w:ind w:firstLineChars="200" w:firstLine="480"/>
              <w:rPr>
                <w:rFonts w:hint="eastAsia"/>
              </w:rPr>
            </w:pPr>
            <w:r w:rsidRPr="004F6F8C">
              <w:rPr>
                <w:rFonts w:hint="eastAsia"/>
              </w:rPr>
              <w:t>《管理者赋能系列课——管理者领导力提升》</w:t>
            </w:r>
          </w:p>
        </w:tc>
      </w:tr>
    </w:tbl>
    <w:p w14:paraId="5178A495" w14:textId="77777777" w:rsidR="00155839" w:rsidRPr="004F6F8C" w:rsidRDefault="00155839">
      <w:pPr>
        <w:spacing w:line="480" w:lineRule="exact"/>
        <w:rPr>
          <w:rFonts w:ascii="宋体" w:eastAsia="宋体" w:hAnsi="宋体" w:hint="eastAsia"/>
          <w:b/>
          <w:kern w:val="0"/>
          <w:sz w:val="24"/>
          <w:szCs w:val="24"/>
        </w:rPr>
      </w:pPr>
    </w:p>
    <w:p w14:paraId="3565E270" w14:textId="119A2AFD" w:rsidR="00ED7730" w:rsidRPr="004F6F8C" w:rsidRDefault="00BD4866" w:rsidP="004F6F8C">
      <w:pPr>
        <w:spacing w:line="480" w:lineRule="exact"/>
        <w:rPr>
          <w:rFonts w:ascii="宋体" w:eastAsia="宋体" w:hAnsi="宋体" w:hint="eastAsia"/>
          <w:b/>
          <w:bCs/>
          <w:color w:val="000000" w:themeColor="text1"/>
          <w:sz w:val="24"/>
        </w:rPr>
      </w:pPr>
      <w:r w:rsidRPr="004F6F8C">
        <w:rPr>
          <w:rFonts w:ascii="宋体" w:eastAsia="宋体" w:hAnsi="宋体" w:hint="eastAsia"/>
          <w:b/>
          <w:bCs/>
          <w:color w:val="000000" w:themeColor="text1"/>
          <w:sz w:val="24"/>
        </w:rPr>
        <w:t>主讲课程：</w:t>
      </w:r>
    </w:p>
    <w:p w14:paraId="7C68E1A3" w14:textId="77777777" w:rsidR="00BD4866" w:rsidRPr="004F6F8C" w:rsidRDefault="00BD4866" w:rsidP="004F6F8C">
      <w:pPr>
        <w:spacing w:line="480" w:lineRule="exact"/>
        <w:rPr>
          <w:rFonts w:ascii="宋体" w:eastAsia="宋体" w:hAnsi="宋体" w:hint="eastAsia"/>
          <w:sz w:val="24"/>
        </w:rPr>
      </w:pPr>
      <w:r w:rsidRPr="004F6F8C">
        <w:rPr>
          <w:rFonts w:ascii="宋体" w:eastAsia="宋体" w:hAnsi="宋体"/>
          <w:sz w:val="24"/>
        </w:rPr>
        <w:t>《战略人力资源管理》</w:t>
      </w:r>
    </w:p>
    <w:p w14:paraId="1D30B462" w14:textId="77777777"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《招聘面试实战全攻略》</w:t>
      </w:r>
    </w:p>
    <w:p w14:paraId="32D8264F" w14:textId="77777777"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《HR 管理者的人才经营课》</w:t>
      </w:r>
    </w:p>
    <w:p w14:paraId="5C53F42F" w14:textId="77777777"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《非人力资源管理者的人力资源管理》</w:t>
      </w:r>
    </w:p>
    <w:p w14:paraId="4835FB2A" w14:textId="45A930F1"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《决战校招</w:t>
      </w:r>
      <w:r w:rsidR="004F6F8C">
        <w:rPr>
          <w:rFonts w:ascii="宋体" w:eastAsia="宋体" w:hAnsi="宋体" w:hint="eastAsia"/>
          <w:sz w:val="24"/>
        </w:rPr>
        <w:t>——</w:t>
      </w:r>
      <w:r w:rsidRPr="004F6F8C">
        <w:rPr>
          <w:rFonts w:ascii="宋体" w:eastAsia="宋体" w:hAnsi="宋体"/>
          <w:sz w:val="24"/>
        </w:rPr>
        <w:t>解码00后择业趋势与心理》</w:t>
      </w:r>
    </w:p>
    <w:p w14:paraId="2803D837" w14:textId="70972FBD"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《中层管理者系列课</w:t>
      </w:r>
      <w:r w:rsidR="004F6F8C">
        <w:rPr>
          <w:rFonts w:ascii="宋体" w:eastAsia="宋体" w:hAnsi="宋体" w:hint="eastAsia"/>
          <w:sz w:val="24"/>
        </w:rPr>
        <w:t>——</w:t>
      </w:r>
      <w:r w:rsidRPr="004F6F8C">
        <w:rPr>
          <w:rFonts w:ascii="宋体" w:eastAsia="宋体" w:hAnsi="宋体"/>
          <w:sz w:val="24"/>
        </w:rPr>
        <w:t>从管理者绩效提升到战略目标达成》</w:t>
      </w:r>
    </w:p>
    <w:p w14:paraId="7A4F58E4" w14:textId="307044DC"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《管理者赋能系列课</w:t>
      </w:r>
      <w:r w:rsidR="004F6F8C">
        <w:rPr>
          <w:rFonts w:ascii="宋体" w:eastAsia="宋体" w:hAnsi="宋体" w:hint="eastAsia"/>
          <w:sz w:val="24"/>
        </w:rPr>
        <w:t>——</w:t>
      </w:r>
      <w:r w:rsidRPr="004F6F8C">
        <w:rPr>
          <w:rFonts w:ascii="宋体" w:eastAsia="宋体" w:hAnsi="宋体"/>
          <w:sz w:val="24"/>
        </w:rPr>
        <w:t>管理者沟通训练营》</w:t>
      </w:r>
    </w:p>
    <w:p w14:paraId="39AE16C4" w14:textId="6B207EB0" w:rsidR="00ED7730" w:rsidRPr="004F6F8C" w:rsidRDefault="00ED7730" w:rsidP="004F6F8C">
      <w:pPr>
        <w:spacing w:line="480" w:lineRule="exact"/>
        <w:rPr>
          <w:rFonts w:ascii="宋体" w:eastAsia="宋体" w:hAnsi="宋体" w:hint="eastAsia"/>
          <w:sz w:val="24"/>
        </w:rPr>
      </w:pPr>
      <w:r w:rsidRPr="004F6F8C">
        <w:rPr>
          <w:rFonts w:ascii="宋体" w:eastAsia="宋体" w:hAnsi="宋体"/>
          <w:sz w:val="24"/>
        </w:rPr>
        <w:t>《管理者赋能系列课</w:t>
      </w:r>
      <w:r w:rsidR="004F6F8C">
        <w:rPr>
          <w:rFonts w:ascii="宋体" w:eastAsia="宋体" w:hAnsi="宋体" w:hint="eastAsia"/>
          <w:sz w:val="24"/>
        </w:rPr>
        <w:t>——</w:t>
      </w:r>
      <w:r w:rsidRPr="004F6F8C">
        <w:rPr>
          <w:rFonts w:ascii="宋体" w:eastAsia="宋体" w:hAnsi="宋体"/>
          <w:sz w:val="24"/>
        </w:rPr>
        <w:t>新生代领导力》</w:t>
      </w:r>
    </w:p>
    <w:p w14:paraId="18FF0367" w14:textId="77777777" w:rsidR="004F6F8C" w:rsidRDefault="004F6F8C" w:rsidP="004F6F8C">
      <w:pPr>
        <w:spacing w:line="480" w:lineRule="exact"/>
        <w:rPr>
          <w:rFonts w:ascii="宋体" w:eastAsia="宋体" w:hAnsi="宋体" w:hint="eastAsia"/>
          <w:b/>
          <w:kern w:val="0"/>
          <w:sz w:val="24"/>
          <w:szCs w:val="24"/>
        </w:rPr>
      </w:pPr>
    </w:p>
    <w:p w14:paraId="6C1A09C5" w14:textId="6799F954" w:rsidR="003F084E" w:rsidRPr="004F6F8C" w:rsidRDefault="00064171" w:rsidP="004F6F8C">
      <w:pPr>
        <w:spacing w:line="480" w:lineRule="exact"/>
        <w:rPr>
          <w:rFonts w:ascii="宋体" w:eastAsia="宋体" w:hAnsi="宋体" w:hint="eastAsia"/>
          <w:b/>
          <w:kern w:val="0"/>
          <w:sz w:val="24"/>
          <w:szCs w:val="24"/>
        </w:rPr>
      </w:pPr>
      <w:r w:rsidRPr="004F6F8C">
        <w:rPr>
          <w:rFonts w:ascii="宋体" w:eastAsia="宋体" w:hAnsi="宋体" w:hint="eastAsia"/>
          <w:b/>
          <w:kern w:val="0"/>
          <w:sz w:val="24"/>
          <w:szCs w:val="24"/>
        </w:rPr>
        <w:t>授课风格：</w:t>
      </w:r>
    </w:p>
    <w:p w14:paraId="3DF5C839" w14:textId="0A3251E0"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产品经理思维授课：</w:t>
      </w:r>
      <w:r w:rsidRPr="004F6F8C">
        <w:rPr>
          <w:rFonts w:ascii="宋体" w:eastAsia="宋体" w:hAnsi="宋体" w:hint="eastAsia"/>
          <w:kern w:val="0"/>
          <w:sz w:val="24"/>
          <w:szCs w:val="24"/>
        </w:rPr>
        <w:t>拥有产品经理的思维方式，能够以产品管理的视角来解析问题和案例。擅长将</w:t>
      </w:r>
      <w:r w:rsidR="00DB4C17" w:rsidRPr="004F6F8C">
        <w:rPr>
          <w:rFonts w:ascii="宋体" w:eastAsia="宋体" w:hAnsi="宋体" w:hint="eastAsia"/>
          <w:kern w:val="0"/>
          <w:sz w:val="24"/>
          <w:szCs w:val="24"/>
        </w:rPr>
        <w:t>AI</w:t>
      </w:r>
      <w:r w:rsidRPr="004F6F8C">
        <w:rPr>
          <w:rFonts w:ascii="宋体" w:eastAsia="宋体" w:hAnsi="宋体"/>
          <w:kern w:val="0"/>
          <w:sz w:val="24"/>
          <w:szCs w:val="24"/>
        </w:rPr>
        <w:t>多场景应用融入教学设置，</w:t>
      </w:r>
      <w:r w:rsidRPr="004F6F8C">
        <w:rPr>
          <w:rFonts w:ascii="宋体" w:eastAsia="宋体" w:hAnsi="宋体" w:cs="Courier" w:hint="eastAsia"/>
          <w:sz w:val="24"/>
          <w:szCs w:val="24"/>
        </w:rPr>
        <w:t>行动学习赋能，听课与结果输出同步；</w:t>
      </w:r>
    </w:p>
    <w:p w14:paraId="190EFDB7" w14:textId="477BAE7B"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大厂真实案例拆解：</w:t>
      </w:r>
      <w:r w:rsidRPr="004F6F8C">
        <w:rPr>
          <w:rFonts w:ascii="宋体" w:eastAsia="宋体" w:hAnsi="宋体" w:hint="eastAsia"/>
          <w:kern w:val="0"/>
          <w:sz w:val="24"/>
          <w:szCs w:val="24"/>
        </w:rPr>
        <w:t>结合多家</w:t>
      </w:r>
      <w:r w:rsidRPr="004F6F8C">
        <w:rPr>
          <w:rFonts w:ascii="宋体" w:eastAsia="宋体" w:hAnsi="宋体"/>
          <w:kern w:val="0"/>
          <w:sz w:val="24"/>
          <w:szCs w:val="24"/>
        </w:rPr>
        <w:t>500强</w:t>
      </w:r>
      <w:r w:rsidRPr="004F6F8C">
        <w:rPr>
          <w:rFonts w:ascii="宋体" w:eastAsia="宋体" w:hAnsi="宋体" w:hint="eastAsia"/>
          <w:kern w:val="0"/>
          <w:sz w:val="24"/>
          <w:szCs w:val="24"/>
        </w:rPr>
        <w:t>企业</w:t>
      </w:r>
      <w:r w:rsidRPr="004F6F8C">
        <w:rPr>
          <w:rFonts w:ascii="宋体" w:eastAsia="宋体" w:hAnsi="宋体"/>
          <w:kern w:val="0"/>
          <w:sz w:val="24"/>
          <w:szCs w:val="24"/>
        </w:rPr>
        <w:t>管理视野</w:t>
      </w:r>
      <w:r w:rsidRPr="004F6F8C">
        <w:rPr>
          <w:rFonts w:ascii="宋体" w:eastAsia="宋体" w:hAnsi="宋体" w:hint="eastAsia"/>
          <w:kern w:val="0"/>
          <w:sz w:val="24"/>
          <w:szCs w:val="24"/>
        </w:rPr>
        <w:t>，重实战和案例分析，学员可以获得全面的实战经验和干货知识，提高学习的实用性和深度，课</w:t>
      </w:r>
      <w:r w:rsidRPr="004F6F8C">
        <w:rPr>
          <w:rFonts w:ascii="宋体" w:eastAsia="宋体" w:hAnsi="宋体"/>
          <w:kern w:val="0"/>
          <w:sz w:val="24"/>
          <w:szCs w:val="24"/>
        </w:rPr>
        <w:t>现场</w:t>
      </w:r>
      <w:r w:rsidRPr="004F6F8C">
        <w:rPr>
          <w:rFonts w:ascii="宋体" w:eastAsia="宋体" w:hAnsi="宋体" w:hint="eastAsia"/>
          <w:kern w:val="0"/>
          <w:sz w:val="24"/>
          <w:szCs w:val="24"/>
        </w:rPr>
        <w:t>研讨与落地复制；</w:t>
      </w:r>
    </w:p>
    <w:p w14:paraId="6F280223" w14:textId="6EE16FAF" w:rsidR="003F084E" w:rsidRPr="004F6F8C" w:rsidRDefault="00064171">
      <w:pPr>
        <w:spacing w:line="480" w:lineRule="exact"/>
        <w:rPr>
          <w:rFonts w:ascii="宋体" w:eastAsia="宋体" w:hAnsi="宋体" w:cs="Cambria Math" w:hint="eastAsia"/>
          <w:b/>
          <w:kern w:val="0"/>
          <w:sz w:val="24"/>
          <w:szCs w:val="24"/>
        </w:rPr>
      </w:pPr>
      <w:r w:rsidRPr="004F6F8C">
        <w:rPr>
          <w:rFonts w:ascii="宋体" w:eastAsia="宋体" w:hAnsi="宋体" w:cs="Cambria Math" w:hint="eastAsia"/>
          <w:b/>
          <w:kern w:val="0"/>
          <w:sz w:val="24"/>
          <w:szCs w:val="24"/>
        </w:rPr>
        <w:t>精准诊断问题所在：</w:t>
      </w:r>
      <w:r w:rsidRPr="004F6F8C">
        <w:rPr>
          <w:rFonts w:ascii="宋体" w:eastAsia="宋体" w:hAnsi="宋体" w:hint="eastAsia"/>
          <w:kern w:val="0"/>
          <w:sz w:val="24"/>
          <w:szCs w:val="24"/>
        </w:rPr>
        <w:t>敏锐的管理问题发现能力，善于发现问题并推动项目落地实施，能够通过组织诊断工具快速分析组织人力资源管理现状并形成解决问题的思路。</w:t>
      </w:r>
    </w:p>
    <w:p w14:paraId="6CE6DC71" w14:textId="77777777" w:rsidR="003F084E" w:rsidRPr="004F6F8C" w:rsidRDefault="003F084E">
      <w:pPr>
        <w:spacing w:line="480" w:lineRule="exact"/>
        <w:rPr>
          <w:rFonts w:ascii="宋体" w:eastAsia="宋体" w:hAnsi="宋体" w:hint="eastAsia"/>
          <w:b/>
          <w:kern w:val="0"/>
          <w:sz w:val="24"/>
          <w:szCs w:val="24"/>
        </w:rPr>
      </w:pPr>
    </w:p>
    <w:p w14:paraId="6FA3D242" w14:textId="4BBFAE2E" w:rsidR="003F084E" w:rsidRPr="004F6F8C" w:rsidRDefault="00064171">
      <w:pPr>
        <w:spacing w:line="480" w:lineRule="exact"/>
        <w:rPr>
          <w:rFonts w:ascii="宋体" w:eastAsia="宋体" w:hAnsi="宋体" w:hint="eastAsia"/>
          <w:b/>
          <w:kern w:val="0"/>
          <w:sz w:val="24"/>
          <w:szCs w:val="24"/>
        </w:rPr>
      </w:pPr>
      <w:r w:rsidRPr="004F6F8C">
        <w:rPr>
          <w:rFonts w:ascii="宋体" w:eastAsia="宋体" w:hAnsi="宋体" w:hint="eastAsia"/>
          <w:b/>
          <w:kern w:val="0"/>
          <w:sz w:val="24"/>
          <w:szCs w:val="24"/>
        </w:rPr>
        <w:t>部分服务客户：</w:t>
      </w:r>
    </w:p>
    <w:p w14:paraId="7AC62DE0" w14:textId="5CAFD8DE"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互联网行业：</w:t>
      </w:r>
      <w:r w:rsidRPr="004F6F8C">
        <w:rPr>
          <w:rFonts w:ascii="宋体" w:eastAsia="宋体" w:hAnsi="宋体" w:hint="eastAsia"/>
          <w:kern w:val="0"/>
          <w:sz w:val="24"/>
          <w:szCs w:val="24"/>
        </w:rPr>
        <w:t>腾讯总部、腾讯成都分公司、百度集团、联想集团、美团、未来游戏、遥望直播、奥飞娱乐、</w:t>
      </w:r>
      <w:r w:rsidR="00AE1D14" w:rsidRPr="004F6F8C">
        <w:rPr>
          <w:rFonts w:ascii="宋体" w:eastAsia="宋体" w:hAnsi="宋体" w:hint="eastAsia"/>
          <w:kern w:val="0"/>
          <w:sz w:val="24"/>
          <w:szCs w:val="24"/>
        </w:rPr>
        <w:t>咪咕娱乐、</w:t>
      </w:r>
      <w:r w:rsidR="00A12B0E" w:rsidRPr="004F6F8C">
        <w:rPr>
          <w:rFonts w:ascii="宋体" w:eastAsia="宋体" w:hAnsi="宋体"/>
          <w:kern w:val="0"/>
          <w:sz w:val="24"/>
          <w:szCs w:val="24"/>
        </w:rPr>
        <w:t>杭州乐刻</w:t>
      </w:r>
      <w:r w:rsidR="00A12B0E" w:rsidRPr="004F6F8C">
        <w:rPr>
          <w:rFonts w:ascii="宋体" w:eastAsia="宋体" w:hAnsi="宋体" w:hint="eastAsia"/>
          <w:kern w:val="0"/>
          <w:sz w:val="24"/>
          <w:szCs w:val="24"/>
        </w:rPr>
        <w:t>、</w:t>
      </w:r>
      <w:r w:rsidRPr="004F6F8C">
        <w:rPr>
          <w:rFonts w:ascii="宋体" w:eastAsia="宋体" w:hAnsi="宋体" w:hint="eastAsia"/>
          <w:kern w:val="0"/>
          <w:sz w:val="24"/>
          <w:szCs w:val="24"/>
        </w:rPr>
        <w:t>小满科技深圳公司、小满科技成都公司、上海巨人网络、上海趣头条、中国移动互联网公司、中国联通产业互联网公司、猎聘网络、智联招聘……</w:t>
      </w:r>
    </w:p>
    <w:p w14:paraId="1FDAECFA" w14:textId="6AFB1492"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生产制造业/房地产行业：</w:t>
      </w:r>
      <w:r w:rsidRPr="004F6F8C">
        <w:rPr>
          <w:rFonts w:ascii="宋体" w:eastAsia="宋体" w:hAnsi="宋体" w:hint="eastAsia"/>
          <w:kern w:val="0"/>
          <w:sz w:val="24"/>
          <w:szCs w:val="24"/>
        </w:rPr>
        <w:t>宁德</w:t>
      </w:r>
      <w:r w:rsidR="006E601B" w:rsidRPr="004F6F8C">
        <w:rPr>
          <w:rFonts w:ascii="宋体" w:eastAsia="宋体" w:hAnsi="宋体" w:hint="eastAsia"/>
          <w:kern w:val="0"/>
          <w:sz w:val="24"/>
          <w:szCs w:val="24"/>
        </w:rPr>
        <w:t>时代</w:t>
      </w:r>
      <w:r w:rsidRPr="004F6F8C">
        <w:rPr>
          <w:rFonts w:ascii="宋体" w:eastAsia="宋体" w:hAnsi="宋体" w:hint="eastAsia"/>
          <w:kern w:val="0"/>
          <w:sz w:val="24"/>
          <w:szCs w:val="24"/>
        </w:rPr>
        <w:t>、中国电子、</w:t>
      </w:r>
      <w:r w:rsidR="006E601B" w:rsidRPr="004F6F8C">
        <w:rPr>
          <w:rFonts w:ascii="宋体" w:eastAsia="宋体" w:hAnsi="宋体" w:hint="eastAsia"/>
          <w:kern w:val="0"/>
          <w:sz w:val="24"/>
          <w:szCs w:val="24"/>
        </w:rPr>
        <w:t>中国中车、</w:t>
      </w:r>
      <w:r w:rsidRPr="004F6F8C">
        <w:rPr>
          <w:rFonts w:ascii="宋体" w:eastAsia="宋体" w:hAnsi="宋体" w:hint="eastAsia"/>
          <w:kern w:val="0"/>
          <w:sz w:val="24"/>
          <w:szCs w:val="24"/>
        </w:rPr>
        <w:t>意大利赞邦制药、康佳学院、深圳水务集团、粤海水务集团、</w:t>
      </w:r>
      <w:r w:rsidR="00827F2A" w:rsidRPr="004F6F8C">
        <w:rPr>
          <w:rFonts w:ascii="宋体" w:eastAsia="宋体" w:hAnsi="宋体" w:hint="eastAsia"/>
          <w:kern w:val="0"/>
          <w:sz w:val="24"/>
          <w:szCs w:val="24"/>
        </w:rPr>
        <w:t>建宁水务集团、</w:t>
      </w:r>
      <w:r w:rsidRPr="004F6F8C">
        <w:rPr>
          <w:rFonts w:ascii="宋体" w:eastAsia="宋体" w:hAnsi="宋体" w:hint="eastAsia"/>
          <w:kern w:val="0"/>
          <w:sz w:val="24"/>
          <w:szCs w:val="24"/>
        </w:rPr>
        <w:t>华润集团、华润三九、中铁建工集团、中国重汽、南方电网、招商蛇口集团、绿城集团、中海集团</w:t>
      </w:r>
      <w:r w:rsidR="00A12B0E" w:rsidRPr="004F6F8C">
        <w:rPr>
          <w:rFonts w:ascii="宋体" w:eastAsia="宋体" w:hAnsi="宋体" w:hint="eastAsia"/>
          <w:kern w:val="0"/>
          <w:sz w:val="24"/>
          <w:szCs w:val="24"/>
        </w:rPr>
        <w:t>、北京建龙重工、西南铜业、株洲中车</w:t>
      </w:r>
      <w:r w:rsidRPr="004F6F8C">
        <w:rPr>
          <w:rFonts w:ascii="宋体" w:eastAsia="宋体" w:hAnsi="宋体" w:hint="eastAsia"/>
          <w:kern w:val="0"/>
          <w:sz w:val="24"/>
          <w:szCs w:val="24"/>
        </w:rPr>
        <w:t>……</w:t>
      </w:r>
    </w:p>
    <w:p w14:paraId="2CC1FD60" w14:textId="78DF10A0"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通信行业/航空航天：</w:t>
      </w:r>
      <w:r w:rsidRPr="004F6F8C">
        <w:rPr>
          <w:rFonts w:ascii="宋体" w:eastAsia="宋体" w:hAnsi="宋体" w:hint="eastAsia"/>
          <w:kern w:val="0"/>
          <w:sz w:val="24"/>
          <w:szCs w:val="24"/>
        </w:rPr>
        <w:t>中国移动广州公司、中国移动北京公司、</w:t>
      </w:r>
      <w:r w:rsidR="00A12B0E" w:rsidRPr="004F6F8C">
        <w:rPr>
          <w:rFonts w:ascii="宋体" w:eastAsia="宋体" w:hAnsi="宋体" w:hint="eastAsia"/>
          <w:kern w:val="0"/>
          <w:sz w:val="24"/>
          <w:szCs w:val="24"/>
        </w:rPr>
        <w:t>中国联合通信、</w:t>
      </w:r>
      <w:r w:rsidR="00A12B0E" w:rsidRPr="004F6F8C">
        <w:rPr>
          <w:rFonts w:ascii="宋体" w:eastAsia="宋体" w:hAnsi="宋体"/>
          <w:kern w:val="0"/>
          <w:sz w:val="24"/>
          <w:szCs w:val="24"/>
        </w:rPr>
        <w:t>数字广西集团有限公司</w:t>
      </w:r>
      <w:r w:rsidR="00A12B0E" w:rsidRPr="004F6F8C">
        <w:rPr>
          <w:rFonts w:ascii="宋体" w:eastAsia="宋体" w:hAnsi="宋体" w:hint="eastAsia"/>
          <w:kern w:val="0"/>
          <w:sz w:val="24"/>
          <w:szCs w:val="24"/>
        </w:rPr>
        <w:t>、</w:t>
      </w:r>
      <w:r w:rsidRPr="004F6F8C">
        <w:rPr>
          <w:rFonts w:ascii="宋体" w:eastAsia="宋体" w:hAnsi="宋体" w:hint="eastAsia"/>
          <w:kern w:val="0"/>
          <w:sz w:val="24"/>
          <w:szCs w:val="24"/>
        </w:rPr>
        <w:t>中国移动洛阳移动在线服务公司、中国电信上海公司、中国南方航空、中国航天科工集团</w:t>
      </w:r>
      <w:r w:rsidR="00360617" w:rsidRPr="004F6F8C">
        <w:rPr>
          <w:rFonts w:ascii="宋体" w:eastAsia="宋体" w:hAnsi="宋体" w:hint="eastAsia"/>
          <w:kern w:val="0"/>
          <w:sz w:val="24"/>
          <w:szCs w:val="24"/>
        </w:rPr>
        <w:t>、凤凰机场、美兰机场</w:t>
      </w:r>
      <w:r w:rsidRPr="004F6F8C">
        <w:rPr>
          <w:rFonts w:ascii="宋体" w:eastAsia="宋体" w:hAnsi="宋体" w:hint="eastAsia"/>
          <w:kern w:val="0"/>
          <w:sz w:val="24"/>
          <w:szCs w:val="24"/>
        </w:rPr>
        <w:t>……</w:t>
      </w:r>
    </w:p>
    <w:p w14:paraId="29221B73" w14:textId="0A2515BD"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b/>
          <w:kern w:val="0"/>
          <w:sz w:val="24"/>
          <w:szCs w:val="24"/>
        </w:rPr>
        <w:t>金融行业/服务行业：</w:t>
      </w:r>
      <w:r w:rsidR="00DB4C17" w:rsidRPr="004F6F8C">
        <w:rPr>
          <w:rFonts w:ascii="宋体" w:eastAsia="宋体" w:hAnsi="宋体" w:hint="eastAsia"/>
          <w:bCs/>
          <w:kern w:val="0"/>
          <w:sz w:val="24"/>
          <w:szCs w:val="24"/>
        </w:rPr>
        <w:t>平安集团总部、平安银行总行、</w:t>
      </w:r>
      <w:r w:rsidR="00A244EB" w:rsidRPr="004F6F8C">
        <w:rPr>
          <w:rFonts w:ascii="宋体" w:eastAsia="宋体" w:hAnsi="宋体" w:hint="eastAsia"/>
          <w:bCs/>
          <w:kern w:val="0"/>
          <w:sz w:val="24"/>
          <w:szCs w:val="24"/>
        </w:rPr>
        <w:t>浙商行总行、</w:t>
      </w:r>
      <w:r w:rsidR="00DB4C17" w:rsidRPr="004F6F8C">
        <w:rPr>
          <w:rFonts w:ascii="宋体" w:eastAsia="宋体" w:hAnsi="宋体" w:hint="eastAsia"/>
          <w:bCs/>
          <w:kern w:val="0"/>
          <w:sz w:val="24"/>
          <w:szCs w:val="24"/>
        </w:rPr>
        <w:t>平安寿险总部、平安产险总部、</w:t>
      </w:r>
      <w:r w:rsidR="00A12B0E" w:rsidRPr="004F6F8C">
        <w:rPr>
          <w:rFonts w:ascii="宋体" w:eastAsia="宋体" w:hAnsi="宋体" w:hint="eastAsia"/>
          <w:bCs/>
          <w:kern w:val="0"/>
          <w:sz w:val="24"/>
          <w:szCs w:val="24"/>
        </w:rPr>
        <w:t>中泰期货、</w:t>
      </w:r>
      <w:r w:rsidRPr="004F6F8C">
        <w:rPr>
          <w:rFonts w:ascii="宋体" w:eastAsia="宋体" w:hAnsi="宋体" w:hint="eastAsia"/>
          <w:bCs/>
          <w:kern w:val="0"/>
          <w:sz w:val="24"/>
          <w:szCs w:val="24"/>
        </w:rPr>
        <w:t>中国银</w:t>
      </w:r>
      <w:r w:rsidRPr="004F6F8C">
        <w:rPr>
          <w:rFonts w:ascii="宋体" w:eastAsia="宋体" w:hAnsi="宋体" w:hint="eastAsia"/>
          <w:kern w:val="0"/>
          <w:sz w:val="24"/>
          <w:szCs w:val="24"/>
        </w:rPr>
        <w:t>行、中国邮政、建设银行、交通银行、中国人寿、微众银行、平安财富、平安人寿、平安证券、广发银行、广发证券、希尔顿酒店、芒果网、宁波社保局人才培训中心、</w:t>
      </w:r>
      <w:r w:rsidR="00360617" w:rsidRPr="004F6F8C">
        <w:rPr>
          <w:rFonts w:ascii="宋体" w:eastAsia="宋体" w:hAnsi="宋体" w:hint="eastAsia"/>
          <w:kern w:val="0"/>
          <w:sz w:val="24"/>
          <w:szCs w:val="24"/>
        </w:rPr>
        <w:t>苏州工业园区培训中心、</w:t>
      </w:r>
      <w:r w:rsidR="00D773BA" w:rsidRPr="004F6F8C">
        <w:rPr>
          <w:rFonts w:ascii="宋体" w:eastAsia="宋体" w:hAnsi="宋体" w:hint="eastAsia"/>
          <w:kern w:val="0"/>
          <w:sz w:val="24"/>
          <w:szCs w:val="24"/>
        </w:rPr>
        <w:t>绍兴市人才服务中心、</w:t>
      </w:r>
      <w:r w:rsidRPr="004F6F8C">
        <w:rPr>
          <w:rFonts w:ascii="宋体" w:eastAsia="宋体" w:hAnsi="宋体" w:hint="eastAsia"/>
          <w:kern w:val="0"/>
          <w:sz w:val="24"/>
          <w:szCs w:val="24"/>
        </w:rPr>
        <w:t>广东省各地人才交流中心……</w:t>
      </w:r>
    </w:p>
    <w:p w14:paraId="2ED95C12" w14:textId="77777777" w:rsidR="004F6F8C" w:rsidRDefault="004F6F8C">
      <w:pPr>
        <w:spacing w:line="480" w:lineRule="exact"/>
        <w:rPr>
          <w:rFonts w:ascii="宋体" w:eastAsia="宋体" w:hAnsi="宋体" w:hint="eastAsia"/>
          <w:b/>
          <w:kern w:val="0"/>
          <w:sz w:val="24"/>
          <w:szCs w:val="24"/>
        </w:rPr>
      </w:pPr>
    </w:p>
    <w:p w14:paraId="1C83E0DF" w14:textId="18CDEBBC" w:rsidR="003F084E" w:rsidRPr="004F6F8C" w:rsidRDefault="00064171">
      <w:pPr>
        <w:spacing w:line="480" w:lineRule="exact"/>
        <w:rPr>
          <w:rFonts w:ascii="宋体" w:eastAsia="宋体" w:hAnsi="宋体" w:hint="eastAsia"/>
          <w:b/>
          <w:kern w:val="0"/>
          <w:sz w:val="24"/>
          <w:szCs w:val="24"/>
        </w:rPr>
      </w:pPr>
      <w:r w:rsidRPr="004F6F8C">
        <w:rPr>
          <w:rFonts w:ascii="宋体" w:eastAsia="宋体" w:hAnsi="宋体" w:hint="eastAsia"/>
          <w:b/>
          <w:kern w:val="0"/>
          <w:sz w:val="24"/>
          <w:szCs w:val="24"/>
        </w:rPr>
        <w:t>部分客户评价：</w:t>
      </w:r>
    </w:p>
    <w:p w14:paraId="0A56998A" w14:textId="71148601" w:rsidR="003F084E" w:rsidRPr="004F6F8C" w:rsidRDefault="008E6912">
      <w:pPr>
        <w:spacing w:line="480" w:lineRule="exact"/>
        <w:rPr>
          <w:rFonts w:ascii="宋体" w:eastAsia="宋体" w:hAnsi="宋体" w:hint="eastAsia"/>
          <w:bCs/>
          <w:kern w:val="0"/>
          <w:sz w:val="24"/>
          <w:szCs w:val="24"/>
        </w:rPr>
      </w:pPr>
      <w:r w:rsidRPr="004F6F8C">
        <w:rPr>
          <w:rFonts w:ascii="宋体" w:eastAsia="宋体" w:hAnsi="宋体" w:hint="eastAsia"/>
          <w:kern w:val="0"/>
          <w:sz w:val="24"/>
          <w:szCs w:val="24"/>
        </w:rPr>
        <w:t>徐越</w:t>
      </w:r>
      <w:r w:rsidR="005A5EE8" w:rsidRPr="004F6F8C">
        <w:rPr>
          <w:rFonts w:ascii="宋体" w:eastAsia="宋体" w:hAnsi="宋体" w:hint="eastAsia"/>
          <w:bCs/>
          <w:kern w:val="0"/>
          <w:sz w:val="24"/>
          <w:szCs w:val="24"/>
        </w:rPr>
        <w:t>老师专业能力优秀，课程内容有高度有深度， 6天人力资源管理课程持续完美交付，满意度最高的一位授课讲师，期待长期合作。</w:t>
      </w:r>
    </w:p>
    <w:p w14:paraId="374D0465" w14:textId="598685F5" w:rsidR="003F084E" w:rsidRPr="004F6F8C" w:rsidRDefault="00064171" w:rsidP="004F6F8C">
      <w:pPr>
        <w:spacing w:line="480" w:lineRule="exact"/>
        <w:jc w:val="right"/>
        <w:rPr>
          <w:rFonts w:ascii="宋体" w:eastAsia="宋体" w:hAnsi="宋体" w:hint="eastAsia"/>
          <w:bCs/>
          <w:kern w:val="0"/>
          <w:sz w:val="24"/>
          <w:szCs w:val="24"/>
        </w:rPr>
      </w:pPr>
      <w:r w:rsidRPr="004F6F8C">
        <w:rPr>
          <w:rFonts w:ascii="宋体" w:eastAsia="宋体" w:hAnsi="宋体" w:hint="eastAsia"/>
          <w:b/>
          <w:kern w:val="0"/>
          <w:sz w:val="24"/>
          <w:szCs w:val="24"/>
        </w:rPr>
        <w:t>——平安人寿总部</w:t>
      </w:r>
      <w:r w:rsidR="00531E8D" w:rsidRPr="004F6F8C">
        <w:rPr>
          <w:rFonts w:ascii="宋体" w:eastAsia="宋体" w:hAnsi="宋体" w:hint="eastAsia"/>
          <w:b/>
          <w:kern w:val="0"/>
          <w:sz w:val="24"/>
          <w:szCs w:val="24"/>
        </w:rPr>
        <w:t>干部管理</w:t>
      </w:r>
      <w:r w:rsidRPr="004F6F8C">
        <w:rPr>
          <w:rFonts w:ascii="宋体" w:eastAsia="宋体" w:hAnsi="宋体" w:hint="eastAsia"/>
          <w:b/>
          <w:kern w:val="0"/>
          <w:sz w:val="24"/>
          <w:szCs w:val="24"/>
        </w:rPr>
        <w:t xml:space="preserve">负责人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李</w:t>
      </w:r>
      <w:r w:rsidR="00531E8D" w:rsidRPr="004F6F8C">
        <w:rPr>
          <w:rFonts w:ascii="宋体" w:eastAsia="宋体" w:hAnsi="宋体" w:hint="eastAsia"/>
          <w:b/>
          <w:kern w:val="0"/>
          <w:sz w:val="24"/>
          <w:szCs w:val="24"/>
        </w:rPr>
        <w:t>总</w:t>
      </w:r>
    </w:p>
    <w:p w14:paraId="20AE788D" w14:textId="125AC95D"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老师课程内容新颖、前沿，贴近实际，实用性很强，我作为H</w:t>
      </w:r>
      <w:r w:rsidRPr="004F6F8C">
        <w:rPr>
          <w:rFonts w:ascii="宋体" w:eastAsia="宋体" w:hAnsi="宋体"/>
          <w:kern w:val="0"/>
          <w:sz w:val="24"/>
          <w:szCs w:val="24"/>
        </w:rPr>
        <w:t>R</w:t>
      </w:r>
      <w:r w:rsidRPr="004F6F8C">
        <w:rPr>
          <w:rFonts w:ascii="宋体" w:eastAsia="宋体" w:hAnsi="宋体" w:hint="eastAsia"/>
          <w:kern w:val="0"/>
          <w:sz w:val="24"/>
          <w:szCs w:val="24"/>
        </w:rPr>
        <w:t>专业管理者都有很多内容需要好好研究和学习，2天高效的专业充电，线上+线下共计170名学员，</w:t>
      </w:r>
      <w:r w:rsidRPr="004F6F8C">
        <w:rPr>
          <w:rFonts w:ascii="宋体" w:eastAsia="宋体" w:hAnsi="宋体"/>
          <w:kern w:val="0"/>
          <w:sz w:val="24"/>
          <w:szCs w:val="24"/>
        </w:rPr>
        <w:t>96</w:t>
      </w:r>
      <w:r w:rsidRPr="004F6F8C">
        <w:rPr>
          <w:rFonts w:ascii="宋体" w:eastAsia="宋体" w:hAnsi="宋体" w:hint="eastAsia"/>
          <w:kern w:val="0"/>
          <w:sz w:val="24"/>
          <w:szCs w:val="24"/>
        </w:rPr>
        <w:t>分的满意度特别赞，业务部门管理者也深受启发。</w:t>
      </w:r>
    </w:p>
    <w:p w14:paraId="6053753D" w14:textId="2BD66BA2" w:rsidR="003F084E" w:rsidRPr="004F6F8C" w:rsidRDefault="00064171">
      <w:pPr>
        <w:pStyle w:val="ae"/>
        <w:spacing w:line="480" w:lineRule="exact"/>
        <w:ind w:left="3390" w:firstLineChars="0" w:firstLine="0"/>
        <w:jc w:val="right"/>
        <w:rPr>
          <w:rFonts w:ascii="宋体" w:eastAsia="宋体" w:hAnsi="宋体" w:hint="eastAsia"/>
          <w:b/>
          <w:kern w:val="0"/>
          <w:sz w:val="24"/>
          <w:szCs w:val="24"/>
        </w:rPr>
      </w:pPr>
      <w:r w:rsidRPr="004F6F8C">
        <w:rPr>
          <w:rFonts w:ascii="宋体" w:eastAsia="宋体" w:hAnsi="宋体" w:hint="eastAsia"/>
          <w:b/>
          <w:kern w:val="0"/>
          <w:sz w:val="24"/>
          <w:szCs w:val="24"/>
        </w:rPr>
        <w:t xml:space="preserve">——中国移动洛阳分公司 </w:t>
      </w:r>
      <w:r w:rsidRPr="004F6F8C">
        <w:rPr>
          <w:rFonts w:ascii="宋体" w:eastAsia="宋体" w:hAnsi="宋体"/>
          <w:b/>
          <w:kern w:val="0"/>
          <w:sz w:val="24"/>
          <w:szCs w:val="24"/>
        </w:rPr>
        <w:t xml:space="preserve"> </w:t>
      </w:r>
      <w:r w:rsidR="00531E8D" w:rsidRPr="004F6F8C">
        <w:rPr>
          <w:rFonts w:ascii="宋体" w:eastAsia="宋体" w:hAnsi="宋体" w:hint="eastAsia"/>
          <w:b/>
          <w:kern w:val="0"/>
          <w:sz w:val="24"/>
          <w:szCs w:val="24"/>
        </w:rPr>
        <w:t>HR</w:t>
      </w:r>
      <w:r w:rsidRPr="004F6F8C">
        <w:rPr>
          <w:rFonts w:ascii="宋体" w:eastAsia="宋体" w:hAnsi="宋体" w:hint="eastAsia"/>
          <w:b/>
          <w:kern w:val="0"/>
          <w:sz w:val="24"/>
          <w:szCs w:val="24"/>
        </w:rPr>
        <w:t xml:space="preserve">负责人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沈总</w:t>
      </w:r>
    </w:p>
    <w:p w14:paraId="7CC591F4" w14:textId="3FEBA809"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老师来自大厂的丰富的团队管理经验，真实经典管理案例分享，带领学员边理论边实战演练，下课后可以在真实项目中开始做起来。</w:t>
      </w:r>
    </w:p>
    <w:p w14:paraId="427D33F4" w14:textId="5CF5D96B" w:rsidR="003F084E" w:rsidRPr="004F6F8C" w:rsidRDefault="00064171">
      <w:pPr>
        <w:spacing w:line="480" w:lineRule="exact"/>
        <w:jc w:val="right"/>
        <w:rPr>
          <w:rFonts w:ascii="宋体" w:eastAsia="宋体" w:hAnsi="宋体" w:hint="eastAsia"/>
          <w:b/>
          <w:kern w:val="0"/>
          <w:sz w:val="24"/>
          <w:szCs w:val="24"/>
        </w:rPr>
      </w:pPr>
      <w:r w:rsidRPr="004F6F8C">
        <w:rPr>
          <w:rFonts w:ascii="宋体" w:eastAsia="宋体" w:hAnsi="宋体" w:hint="eastAsia"/>
          <w:b/>
          <w:kern w:val="0"/>
          <w:sz w:val="24"/>
          <w:szCs w:val="24"/>
        </w:rPr>
        <w:t>——宁德</w:t>
      </w:r>
      <w:r w:rsidR="00F94328" w:rsidRPr="004F6F8C">
        <w:rPr>
          <w:rFonts w:ascii="宋体" w:eastAsia="宋体" w:hAnsi="宋体" w:hint="eastAsia"/>
          <w:b/>
          <w:kern w:val="0"/>
          <w:sz w:val="24"/>
          <w:szCs w:val="24"/>
        </w:rPr>
        <w:t>时代</w:t>
      </w:r>
      <w:r w:rsidRPr="004F6F8C">
        <w:rPr>
          <w:rFonts w:ascii="宋体" w:eastAsia="宋体" w:hAnsi="宋体" w:hint="eastAsia"/>
          <w:b/>
          <w:kern w:val="0"/>
          <w:sz w:val="24"/>
          <w:szCs w:val="24"/>
        </w:rPr>
        <w:t xml:space="preserve">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 xml:space="preserve">培训总监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张总</w:t>
      </w:r>
    </w:p>
    <w:p w14:paraId="583EEA49" w14:textId="6B8394C4" w:rsidR="003F084E" w:rsidRPr="004F6F8C" w:rsidRDefault="008E6912">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徐越</w:t>
      </w:r>
      <w:r w:rsidR="005A5EE8" w:rsidRPr="004F6F8C">
        <w:rPr>
          <w:rFonts w:ascii="宋体" w:eastAsia="宋体" w:hAnsi="宋体" w:hint="eastAsia"/>
          <w:kern w:val="0"/>
          <w:sz w:val="24"/>
          <w:szCs w:val="24"/>
        </w:rPr>
        <w:t>老师课程，</w:t>
      </w:r>
      <w:r w:rsidR="005A5EE8" w:rsidRPr="004F6F8C">
        <w:rPr>
          <w:rFonts w:ascii="宋体" w:eastAsia="宋体" w:hAnsi="宋体"/>
          <w:kern w:val="0"/>
          <w:sz w:val="24"/>
          <w:szCs w:val="24"/>
        </w:rPr>
        <w:t>极强的互动性，研讨、演练、讲师点评，</w:t>
      </w:r>
      <w:r w:rsidR="005A5EE8" w:rsidRPr="004F6F8C">
        <w:rPr>
          <w:rFonts w:ascii="宋体" w:eastAsia="宋体" w:hAnsi="宋体" w:hint="eastAsia"/>
          <w:kern w:val="0"/>
          <w:sz w:val="24"/>
          <w:szCs w:val="24"/>
        </w:rPr>
        <w:t>企业管理与管理心理学</w:t>
      </w:r>
      <w:r w:rsidR="005A5EE8" w:rsidRPr="004F6F8C">
        <w:rPr>
          <w:rFonts w:ascii="宋体" w:eastAsia="宋体" w:hAnsi="宋体"/>
          <w:kern w:val="0"/>
          <w:sz w:val="24"/>
          <w:szCs w:val="24"/>
        </w:rPr>
        <w:t>的相互</w:t>
      </w:r>
      <w:r w:rsidR="005A5EE8" w:rsidRPr="004F6F8C">
        <w:rPr>
          <w:rFonts w:ascii="宋体" w:eastAsia="宋体" w:hAnsi="宋体" w:hint="eastAsia"/>
          <w:kern w:val="0"/>
          <w:sz w:val="24"/>
          <w:szCs w:val="24"/>
        </w:rPr>
        <w:t>结合</w:t>
      </w:r>
      <w:r w:rsidR="005A5EE8" w:rsidRPr="004F6F8C">
        <w:rPr>
          <w:rFonts w:ascii="宋体" w:eastAsia="宋体" w:hAnsi="宋体"/>
          <w:kern w:val="0"/>
          <w:sz w:val="24"/>
          <w:szCs w:val="24"/>
        </w:rPr>
        <w:t>，理论与实践的紧密结合，真正从“知道”到“做到”</w:t>
      </w:r>
      <w:r w:rsidR="005A5EE8" w:rsidRPr="004F6F8C">
        <w:rPr>
          <w:rFonts w:ascii="宋体" w:eastAsia="宋体" w:hAnsi="宋体" w:hint="eastAsia"/>
          <w:kern w:val="0"/>
          <w:sz w:val="24"/>
          <w:szCs w:val="24"/>
        </w:rPr>
        <w:t>，特别令学员耳目一些的课程。</w:t>
      </w:r>
    </w:p>
    <w:p w14:paraId="00AED9C6" w14:textId="77777777" w:rsidR="003F084E" w:rsidRPr="004F6F8C" w:rsidRDefault="00064171">
      <w:pPr>
        <w:spacing w:line="480" w:lineRule="exact"/>
        <w:jc w:val="right"/>
        <w:rPr>
          <w:rFonts w:ascii="宋体" w:eastAsia="宋体" w:hAnsi="宋体" w:hint="eastAsia"/>
          <w:b/>
          <w:kern w:val="0"/>
          <w:sz w:val="24"/>
          <w:szCs w:val="24"/>
        </w:rPr>
      </w:pPr>
      <w:r w:rsidRPr="004F6F8C">
        <w:rPr>
          <w:rFonts w:ascii="宋体" w:eastAsia="宋体" w:hAnsi="宋体" w:hint="eastAsia"/>
          <w:b/>
          <w:kern w:val="0"/>
          <w:sz w:val="24"/>
          <w:szCs w:val="24"/>
        </w:rPr>
        <w:t xml:space="preserve">——南航总部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 xml:space="preserve">人力资源总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赵总</w:t>
      </w:r>
    </w:p>
    <w:p w14:paraId="4EE53FF2" w14:textId="4F09AD34" w:rsidR="003F084E" w:rsidRPr="004F6F8C" w:rsidRDefault="008E6912">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徐越</w:t>
      </w:r>
      <w:r w:rsidR="005A5EE8" w:rsidRPr="004F6F8C">
        <w:rPr>
          <w:rFonts w:ascii="宋体" w:eastAsia="宋体" w:hAnsi="宋体" w:hint="eastAsia"/>
          <w:kern w:val="0"/>
          <w:sz w:val="24"/>
          <w:szCs w:val="24"/>
        </w:rPr>
        <w:t>老师作为世界五百强人才战略和组织发展专家，能够结合企业实战管理经验，结合调研结果，真正帮助企业解决人才供应链建设、组织管理的问题，简单、务实而又深具启发性的教学风格，给我们带来很多管理思路上的启发。</w:t>
      </w:r>
    </w:p>
    <w:p w14:paraId="4BD2F78A" w14:textId="77777777" w:rsidR="003F084E" w:rsidRPr="004F6F8C" w:rsidRDefault="00064171">
      <w:pPr>
        <w:spacing w:line="480" w:lineRule="exact"/>
        <w:jc w:val="right"/>
        <w:rPr>
          <w:rFonts w:ascii="宋体" w:eastAsia="宋体" w:hAnsi="宋体" w:hint="eastAsia"/>
          <w:b/>
          <w:kern w:val="0"/>
          <w:sz w:val="24"/>
          <w:szCs w:val="24"/>
        </w:rPr>
      </w:pPr>
      <w:r w:rsidRPr="004F6F8C">
        <w:rPr>
          <w:rFonts w:ascii="宋体" w:eastAsia="宋体" w:hAnsi="宋体" w:hint="eastAsia"/>
          <w:b/>
          <w:kern w:val="0"/>
          <w:sz w:val="24"/>
          <w:szCs w:val="24"/>
        </w:rPr>
        <w:t xml:space="preserve">——招商蛇口集团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 xml:space="preserve">培训负责人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李总</w:t>
      </w:r>
    </w:p>
    <w:p w14:paraId="776F3927" w14:textId="73177EB3" w:rsidR="003F084E" w:rsidRPr="004F6F8C" w:rsidRDefault="00064171">
      <w:pPr>
        <w:spacing w:line="480" w:lineRule="exact"/>
        <w:rPr>
          <w:rFonts w:ascii="宋体" w:eastAsia="宋体" w:hAnsi="宋体" w:hint="eastAsia"/>
          <w:kern w:val="0"/>
          <w:sz w:val="24"/>
          <w:szCs w:val="24"/>
        </w:rPr>
      </w:pPr>
      <w:r w:rsidRPr="004F6F8C">
        <w:rPr>
          <w:rFonts w:ascii="宋体" w:eastAsia="宋体" w:hAnsi="宋体" w:hint="eastAsia"/>
          <w:kern w:val="0"/>
          <w:sz w:val="24"/>
          <w:szCs w:val="24"/>
        </w:rPr>
        <w:t>老师擅长把复杂的理论用真实、生动的案例转化出来，管理实战经验丰富且擅长分享，这样的特质，很容易让大家快速融入课堂、传递给每一位学员。</w:t>
      </w:r>
    </w:p>
    <w:p w14:paraId="00F08D13" w14:textId="568B8C16" w:rsidR="003F084E" w:rsidRPr="004F6F8C" w:rsidRDefault="00064171">
      <w:pPr>
        <w:spacing w:line="480" w:lineRule="exact"/>
        <w:jc w:val="right"/>
        <w:rPr>
          <w:rFonts w:ascii="宋体" w:eastAsia="宋体" w:hAnsi="宋体" w:hint="eastAsia"/>
          <w:b/>
          <w:kern w:val="0"/>
          <w:sz w:val="24"/>
          <w:szCs w:val="24"/>
        </w:rPr>
      </w:pPr>
      <w:r w:rsidRPr="004F6F8C">
        <w:rPr>
          <w:rFonts w:ascii="宋体" w:eastAsia="宋体" w:hAnsi="宋体" w:hint="eastAsia"/>
          <w:b/>
          <w:kern w:val="0"/>
          <w:sz w:val="24"/>
          <w:szCs w:val="24"/>
        </w:rPr>
        <w:t>——</w:t>
      </w:r>
      <w:r w:rsidR="00F94328" w:rsidRPr="004F6F8C">
        <w:rPr>
          <w:rFonts w:ascii="宋体" w:eastAsia="宋体" w:hAnsi="宋体" w:hint="eastAsia"/>
          <w:b/>
          <w:kern w:val="0"/>
          <w:sz w:val="24"/>
          <w:szCs w:val="24"/>
        </w:rPr>
        <w:t>中国中车</w:t>
      </w:r>
      <w:r w:rsidRPr="004F6F8C">
        <w:rPr>
          <w:rFonts w:ascii="宋体" w:eastAsia="宋体" w:hAnsi="宋体" w:hint="eastAsia"/>
          <w:b/>
          <w:kern w:val="0"/>
          <w:sz w:val="24"/>
          <w:szCs w:val="24"/>
        </w:rPr>
        <w:t xml:space="preserve">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H</w:t>
      </w:r>
      <w:r w:rsidRPr="004F6F8C">
        <w:rPr>
          <w:rFonts w:ascii="宋体" w:eastAsia="宋体" w:hAnsi="宋体"/>
          <w:b/>
          <w:kern w:val="0"/>
          <w:sz w:val="24"/>
          <w:szCs w:val="24"/>
        </w:rPr>
        <w:t>R</w:t>
      </w:r>
      <w:r w:rsidRPr="004F6F8C">
        <w:rPr>
          <w:rFonts w:ascii="宋体" w:eastAsia="宋体" w:hAnsi="宋体" w:hint="eastAsia"/>
          <w:b/>
          <w:kern w:val="0"/>
          <w:sz w:val="24"/>
          <w:szCs w:val="24"/>
        </w:rPr>
        <w:t xml:space="preserve">负责人 </w:t>
      </w:r>
      <w:r w:rsidRPr="004F6F8C">
        <w:rPr>
          <w:rFonts w:ascii="宋体" w:eastAsia="宋体" w:hAnsi="宋体"/>
          <w:b/>
          <w:kern w:val="0"/>
          <w:sz w:val="24"/>
          <w:szCs w:val="24"/>
        </w:rPr>
        <w:t xml:space="preserve"> </w:t>
      </w:r>
      <w:r w:rsidRPr="004F6F8C">
        <w:rPr>
          <w:rFonts w:ascii="宋体" w:eastAsia="宋体" w:hAnsi="宋体" w:hint="eastAsia"/>
          <w:b/>
          <w:kern w:val="0"/>
          <w:sz w:val="24"/>
          <w:szCs w:val="24"/>
        </w:rPr>
        <w:t>李总</w:t>
      </w:r>
    </w:p>
    <w:p w14:paraId="2D7884EC" w14:textId="6F7EA2E0" w:rsidR="00731740" w:rsidRPr="004F6F8C" w:rsidRDefault="00731740" w:rsidP="00731740">
      <w:pPr>
        <w:wordWrap w:val="0"/>
        <w:spacing w:line="480" w:lineRule="exact"/>
        <w:ind w:right="480"/>
        <w:rPr>
          <w:rFonts w:ascii="宋体" w:eastAsia="宋体" w:hAnsi="宋体" w:hint="eastAsia"/>
          <w:b/>
          <w:kern w:val="0"/>
          <w:sz w:val="24"/>
          <w:szCs w:val="24"/>
        </w:rPr>
      </w:pPr>
      <w:r w:rsidRPr="004F6F8C">
        <w:rPr>
          <w:rFonts w:ascii="宋体" w:eastAsia="宋体" w:hAnsi="宋体" w:hint="eastAsia"/>
          <w:b/>
          <w:kern w:val="0"/>
          <w:sz w:val="24"/>
          <w:szCs w:val="24"/>
        </w:rPr>
        <w:t>部分授课照片：</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14"/>
        <w:gridCol w:w="4814"/>
      </w:tblGrid>
      <w:tr w:rsidR="00BF3913" w:rsidRPr="004F6F8C" w14:paraId="76046891" w14:textId="77777777" w:rsidTr="00BF3913">
        <w:trPr>
          <w:trHeight w:val="3216"/>
        </w:trPr>
        <w:tc>
          <w:tcPr>
            <w:tcW w:w="2501" w:type="pct"/>
            <w:tcBorders>
              <w:top w:val="single" w:sz="4" w:space="0" w:color="BFBFBF"/>
              <w:left w:val="single" w:sz="4" w:space="0" w:color="BFBFBF"/>
              <w:bottom w:val="single" w:sz="4" w:space="0" w:color="BFBFBF"/>
              <w:right w:val="single" w:sz="4" w:space="0" w:color="BFBFBF"/>
            </w:tcBorders>
            <w:vAlign w:val="center"/>
            <w:hideMark/>
          </w:tcPr>
          <w:p w14:paraId="03902489" w14:textId="354266F6" w:rsidR="00731740" w:rsidRPr="004F6F8C" w:rsidRDefault="00731740" w:rsidP="004F6F8C">
            <w:pPr>
              <w:ind w:right="482"/>
              <w:jc w:val="center"/>
              <w:rPr>
                <w:rFonts w:ascii="宋体" w:eastAsia="宋体" w:hAnsi="宋体" w:hint="eastAsia"/>
                <w:noProof/>
                <w:kern w:val="0"/>
                <w:sz w:val="24"/>
                <w:szCs w:val="24"/>
              </w:rPr>
            </w:pPr>
            <w:r w:rsidRPr="004F6F8C">
              <w:rPr>
                <w:rFonts w:ascii="宋体" w:eastAsia="宋体" w:hAnsi="宋体"/>
                <w:noProof/>
                <w:kern w:val="0"/>
                <w:sz w:val="24"/>
                <w:szCs w:val="24"/>
              </w:rPr>
              <w:drawing>
                <wp:inline distT="0" distB="0" distL="0" distR="0" wp14:anchorId="2FAD2B7F" wp14:editId="05BCB1D2">
                  <wp:extent cx="2761200" cy="2019600"/>
                  <wp:effectExtent l="0" t="0" r="1270" b="0"/>
                  <wp:docPr id="627816843"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hideMark/>
          </w:tcPr>
          <w:p w14:paraId="4BD6443B" w14:textId="2A647301" w:rsidR="00731740" w:rsidRPr="004F6F8C" w:rsidRDefault="00731740" w:rsidP="004F6F8C">
            <w:pPr>
              <w:ind w:right="482"/>
              <w:jc w:val="center"/>
              <w:rPr>
                <w:rFonts w:ascii="宋体" w:eastAsia="宋体" w:hAnsi="宋体" w:hint="eastAsia"/>
                <w:noProof/>
                <w:kern w:val="0"/>
                <w:sz w:val="24"/>
                <w:szCs w:val="24"/>
              </w:rPr>
            </w:pPr>
            <w:r w:rsidRPr="004F6F8C">
              <w:rPr>
                <w:rFonts w:ascii="宋体" w:eastAsia="宋体" w:hAnsi="宋体"/>
                <w:noProof/>
                <w:kern w:val="0"/>
                <w:sz w:val="24"/>
                <w:szCs w:val="24"/>
              </w:rPr>
              <w:drawing>
                <wp:inline distT="0" distB="0" distL="0" distR="0" wp14:anchorId="5E050D4F" wp14:editId="32FE832E">
                  <wp:extent cx="2761200" cy="2019600"/>
                  <wp:effectExtent l="0" t="0" r="1270" b="0"/>
                  <wp:docPr id="2097668521" name="图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BF3913" w:rsidRPr="004F6F8C" w14:paraId="6D8D3F19"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222C7A6A" w14:textId="6D0EE631"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南宁建宁水务投资集团有限责任公司</w:t>
            </w:r>
          </w:p>
          <w:p w14:paraId="1F60F22D" w14:textId="7B9AC9C4"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《高效能面试官》</w:t>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65376EA1" w14:textId="4DC8F69B"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高级研修班</w:t>
            </w:r>
          </w:p>
          <w:p w14:paraId="1A9BFEDE" w14:textId="431B0004"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《HR管理者的人才经营》</w:t>
            </w:r>
          </w:p>
        </w:tc>
      </w:tr>
      <w:tr w:rsidR="00BF3913" w:rsidRPr="004F6F8C" w14:paraId="3DBE780E" w14:textId="77777777" w:rsidTr="00BF3913">
        <w:trPr>
          <w:trHeight w:val="2981"/>
        </w:trPr>
        <w:tc>
          <w:tcPr>
            <w:tcW w:w="2501" w:type="pct"/>
            <w:tcBorders>
              <w:top w:val="single" w:sz="4" w:space="0" w:color="BFBFBF"/>
              <w:left w:val="single" w:sz="4" w:space="0" w:color="BFBFBF"/>
              <w:bottom w:val="single" w:sz="4" w:space="0" w:color="BFBFBF"/>
              <w:right w:val="single" w:sz="4" w:space="0" w:color="BFBFBF"/>
            </w:tcBorders>
            <w:vAlign w:val="center"/>
          </w:tcPr>
          <w:p w14:paraId="6EED731F" w14:textId="25B67351" w:rsidR="00610019" w:rsidRPr="004F6F8C" w:rsidRDefault="00BF3913"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7ACA73C1" wp14:editId="475DD235">
                  <wp:extent cx="2761200" cy="2019600"/>
                  <wp:effectExtent l="0" t="0" r="1270" b="0"/>
                  <wp:docPr id="1832991637"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2991637" name="图片 18329916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1200" cy="2019600"/>
                          </a:xfrm>
                          <a:prstGeom prst="rect">
                            <a:avLst/>
                          </a:prstGeom>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tcPr>
          <w:p w14:paraId="26664DAC" w14:textId="6372A8D7" w:rsidR="00610019" w:rsidRPr="004F6F8C" w:rsidRDefault="00BF3913"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4C096578" wp14:editId="6BDBBF30">
                  <wp:extent cx="2761200" cy="2019600"/>
                  <wp:effectExtent l="0" t="0" r="1270" b="0"/>
                  <wp:docPr id="1317558572"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7558572" name="图片 13175585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1200" cy="2019600"/>
                          </a:xfrm>
                          <a:prstGeom prst="rect">
                            <a:avLst/>
                          </a:prstGeom>
                        </pic:spPr>
                      </pic:pic>
                    </a:graphicData>
                  </a:graphic>
                </wp:inline>
              </w:drawing>
            </w:r>
          </w:p>
        </w:tc>
      </w:tr>
      <w:tr w:rsidR="00BF3913" w:rsidRPr="004F6F8C" w14:paraId="3776D076"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tcPr>
          <w:p w14:paraId="20E623BD" w14:textId="77777777" w:rsid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海南发展集团</w:t>
            </w:r>
          </w:p>
          <w:p w14:paraId="7DBCF831" w14:textId="1995BFA7" w:rsidR="00610019" w:rsidRP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《金牌面试官》</w:t>
            </w:r>
          </w:p>
        </w:tc>
        <w:tc>
          <w:tcPr>
            <w:tcW w:w="2499" w:type="pct"/>
            <w:tcBorders>
              <w:top w:val="single" w:sz="4" w:space="0" w:color="BFBFBF"/>
              <w:left w:val="single" w:sz="4" w:space="0" w:color="BFBFBF"/>
              <w:bottom w:val="single" w:sz="4" w:space="0" w:color="BFBFBF"/>
              <w:right w:val="single" w:sz="4" w:space="0" w:color="BFBFBF"/>
            </w:tcBorders>
            <w:vAlign w:val="center"/>
          </w:tcPr>
          <w:p w14:paraId="6DD5264D" w14:textId="77777777" w:rsid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平安银行总行</w:t>
            </w:r>
          </w:p>
          <w:p w14:paraId="558A58A0" w14:textId="37F5DABC" w:rsidR="00610019" w:rsidRP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《新生代员工培养》</w:t>
            </w:r>
          </w:p>
        </w:tc>
      </w:tr>
      <w:tr w:rsidR="00BF3913" w:rsidRPr="004F6F8C" w14:paraId="31BB64BC" w14:textId="77777777" w:rsidTr="00BF3913">
        <w:tc>
          <w:tcPr>
            <w:tcW w:w="2501" w:type="pct"/>
            <w:tcBorders>
              <w:top w:val="single" w:sz="4" w:space="0" w:color="BFBFBF"/>
              <w:left w:val="single" w:sz="4" w:space="0" w:color="BFBFBF"/>
              <w:bottom w:val="single" w:sz="4" w:space="0" w:color="BFBFBF"/>
              <w:right w:val="single" w:sz="4" w:space="0" w:color="BFBFBF"/>
            </w:tcBorders>
            <w:hideMark/>
          </w:tcPr>
          <w:p w14:paraId="5EBA819D" w14:textId="49DEE467" w:rsidR="00731740" w:rsidRPr="004F6F8C" w:rsidRDefault="00731740"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79E1A131" wp14:editId="09E105EC">
                  <wp:extent cx="2761200" cy="2019600"/>
                  <wp:effectExtent l="0" t="0" r="1270" b="0"/>
                  <wp:docPr id="584170697" name="图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340B54A7" w14:textId="04F7C3E7" w:rsidR="00731740" w:rsidRPr="004F6F8C" w:rsidRDefault="0052587E"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547C292B" wp14:editId="18ACEB47">
                  <wp:extent cx="2761200" cy="2019600"/>
                  <wp:effectExtent l="0" t="0" r="1270" b="0"/>
                  <wp:docPr id="969988191"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BF3913" w:rsidRPr="004F6F8C" w14:paraId="31364214" w14:textId="77777777" w:rsidTr="00BF3913">
        <w:trPr>
          <w:trHeight w:val="90"/>
        </w:trPr>
        <w:tc>
          <w:tcPr>
            <w:tcW w:w="2501" w:type="pct"/>
            <w:tcBorders>
              <w:top w:val="single" w:sz="4" w:space="0" w:color="BFBFBF"/>
              <w:left w:val="single" w:sz="4" w:space="0" w:color="BFBFBF"/>
              <w:bottom w:val="single" w:sz="4" w:space="0" w:color="BFBFBF"/>
              <w:right w:val="single" w:sz="4" w:space="0" w:color="BFBFBF"/>
            </w:tcBorders>
            <w:vAlign w:val="center"/>
            <w:hideMark/>
          </w:tcPr>
          <w:p w14:paraId="7D144082" w14:textId="0ECA2D80"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平安人寿</w:t>
            </w:r>
            <w:r w:rsidR="003A7852" w:rsidRPr="004F6F8C">
              <w:rPr>
                <w:rFonts w:ascii="宋体" w:eastAsia="宋体" w:hAnsi="宋体" w:hint="eastAsia"/>
                <w:kern w:val="0"/>
                <w:szCs w:val="21"/>
              </w:rPr>
              <w:t>总部</w:t>
            </w:r>
          </w:p>
          <w:p w14:paraId="0CFBAE9F" w14:textId="445BCA1C"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《金牌面试官》</w:t>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2E66B2C0" w14:textId="15B943AB" w:rsidR="00731740" w:rsidRPr="004F6F8C" w:rsidRDefault="0052587E"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珠海市钛芯动力科技</w:t>
            </w:r>
          </w:p>
          <w:p w14:paraId="34E430F0" w14:textId="2783B81B" w:rsidR="00731740" w:rsidRPr="004F6F8C" w:rsidRDefault="0052587E"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《非人力资源管理</w:t>
            </w:r>
            <w:r w:rsidR="00731740" w:rsidRPr="004F6F8C">
              <w:rPr>
                <w:rFonts w:ascii="宋体" w:eastAsia="宋体" w:hAnsi="宋体" w:hint="eastAsia"/>
                <w:kern w:val="0"/>
                <w:szCs w:val="21"/>
              </w:rPr>
              <w:t>》</w:t>
            </w:r>
          </w:p>
        </w:tc>
      </w:tr>
      <w:tr w:rsidR="00BF3913" w:rsidRPr="004F6F8C" w14:paraId="49FB5B93" w14:textId="77777777" w:rsidTr="00BF3913">
        <w:trPr>
          <w:trHeight w:val="3104"/>
        </w:trPr>
        <w:tc>
          <w:tcPr>
            <w:tcW w:w="2501" w:type="pct"/>
            <w:tcBorders>
              <w:top w:val="single" w:sz="4" w:space="0" w:color="BFBFBF"/>
              <w:left w:val="single" w:sz="4" w:space="0" w:color="BFBFBF"/>
              <w:bottom w:val="single" w:sz="4" w:space="0" w:color="BFBFBF"/>
              <w:right w:val="single" w:sz="4" w:space="0" w:color="BFBFBF"/>
            </w:tcBorders>
            <w:vAlign w:val="center"/>
            <w:hideMark/>
          </w:tcPr>
          <w:p w14:paraId="0991B968" w14:textId="26EEDD9E" w:rsidR="00731740" w:rsidRPr="004F6F8C" w:rsidRDefault="0052587E"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49DC3DE3" wp14:editId="213F1926">
                  <wp:extent cx="2761200" cy="2019600"/>
                  <wp:effectExtent l="0" t="0" r="1270" b="0"/>
                  <wp:docPr id="1110397040"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368290D7" w14:textId="63AC668E" w:rsidR="00731740" w:rsidRPr="004F6F8C" w:rsidRDefault="0052587E"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7F1AB4B0" wp14:editId="29F8E2F6">
                  <wp:extent cx="2761200" cy="2019600"/>
                  <wp:effectExtent l="0" t="0" r="1270" b="0"/>
                  <wp:docPr id="2080115777" name="图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BF3913" w:rsidRPr="004F6F8C" w14:paraId="718B22FE" w14:textId="77777777" w:rsidTr="00BF3913">
        <w:trPr>
          <w:trHeight w:val="90"/>
        </w:trPr>
        <w:tc>
          <w:tcPr>
            <w:tcW w:w="2501" w:type="pct"/>
            <w:tcBorders>
              <w:top w:val="single" w:sz="4" w:space="0" w:color="BFBFBF"/>
              <w:left w:val="single" w:sz="4" w:space="0" w:color="BFBFBF"/>
              <w:bottom w:val="single" w:sz="4" w:space="0" w:color="BFBFBF"/>
              <w:right w:val="single" w:sz="4" w:space="0" w:color="BFBFBF"/>
            </w:tcBorders>
            <w:vAlign w:val="center"/>
            <w:hideMark/>
          </w:tcPr>
          <w:p w14:paraId="4AF4FD94" w14:textId="76AC8F49" w:rsidR="00731740" w:rsidRPr="004F6F8C" w:rsidRDefault="0052587E"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中国水电七局</w:t>
            </w:r>
          </w:p>
          <w:p w14:paraId="33B0F52D" w14:textId="0FACAA2B"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w:t>
            </w:r>
            <w:r w:rsidR="0052587E" w:rsidRPr="004F6F8C">
              <w:rPr>
                <w:rFonts w:ascii="宋体" w:eastAsia="宋体" w:hAnsi="宋体" w:hint="eastAsia"/>
                <w:kern w:val="0"/>
                <w:szCs w:val="21"/>
              </w:rPr>
              <w:t>战略人力资源管理</w:t>
            </w:r>
            <w:r w:rsidRPr="004F6F8C">
              <w:rPr>
                <w:rFonts w:ascii="宋体" w:eastAsia="宋体" w:hAnsi="宋体" w:hint="eastAsia"/>
                <w:kern w:val="0"/>
                <w:szCs w:val="21"/>
              </w:rPr>
              <w:t>》</w:t>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26BA9418" w14:textId="7CC6924D" w:rsidR="00731740" w:rsidRPr="004F6F8C" w:rsidRDefault="0052587E"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高级研修班</w:t>
            </w:r>
          </w:p>
          <w:p w14:paraId="5ED020E7" w14:textId="670B4382"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w:t>
            </w:r>
            <w:r w:rsidR="0052587E" w:rsidRPr="004F6F8C">
              <w:rPr>
                <w:rFonts w:ascii="宋体" w:eastAsia="宋体" w:hAnsi="宋体" w:hint="eastAsia"/>
                <w:kern w:val="0"/>
                <w:szCs w:val="21"/>
              </w:rPr>
              <w:t>战略人力资源管理</w:t>
            </w:r>
            <w:r w:rsidRPr="004F6F8C">
              <w:rPr>
                <w:rFonts w:ascii="宋体" w:eastAsia="宋体" w:hAnsi="宋体" w:hint="eastAsia"/>
                <w:kern w:val="0"/>
                <w:szCs w:val="21"/>
              </w:rPr>
              <w:t>》</w:t>
            </w:r>
          </w:p>
        </w:tc>
      </w:tr>
      <w:tr w:rsidR="00BF3913" w:rsidRPr="004F6F8C" w14:paraId="541140CE"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01CA6BC1" w14:textId="6C07AD18" w:rsidR="00731740" w:rsidRPr="004F6F8C" w:rsidRDefault="0052587E"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5E6F0BDD" wp14:editId="492AC53E">
                  <wp:extent cx="2761200" cy="2019600"/>
                  <wp:effectExtent l="0" t="0" r="1270" b="0"/>
                  <wp:docPr id="940598420" name="图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4D9479CB" w14:textId="433879B5" w:rsidR="00731740" w:rsidRPr="004F6F8C" w:rsidRDefault="000E1F40" w:rsidP="004F6F8C">
            <w:pPr>
              <w:ind w:right="482"/>
              <w:jc w:val="center"/>
              <w:rPr>
                <w:rFonts w:ascii="宋体" w:eastAsia="宋体" w:hAnsi="宋体" w:hint="eastAsia"/>
                <w:noProof/>
                <w:kern w:val="0"/>
                <w:sz w:val="24"/>
                <w:szCs w:val="24"/>
              </w:rPr>
            </w:pPr>
            <w:r w:rsidRPr="004F6F8C">
              <w:rPr>
                <w:rFonts w:ascii="宋体" w:eastAsia="宋体" w:hAnsi="宋体" w:hint="eastAsia"/>
                <w:noProof/>
                <w:kern w:val="0"/>
                <w:sz w:val="24"/>
                <w:szCs w:val="24"/>
              </w:rPr>
              <w:drawing>
                <wp:inline distT="0" distB="0" distL="0" distR="0" wp14:anchorId="2CAC389B" wp14:editId="50F37D78">
                  <wp:extent cx="2761200" cy="2019600"/>
                  <wp:effectExtent l="0" t="0" r="1270" b="0"/>
                  <wp:docPr id="85875623" name="图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BF3913" w:rsidRPr="004F6F8C" w14:paraId="2C591122"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34F00A6F" w14:textId="63D1CA3C" w:rsidR="00731740" w:rsidRPr="004F6F8C" w:rsidRDefault="000E1F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广东省人才开发与管理研究会</w:t>
            </w:r>
          </w:p>
          <w:p w14:paraId="77CD17DE" w14:textId="260FB5BD"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w:t>
            </w:r>
            <w:r w:rsidR="000E1F40" w:rsidRPr="004F6F8C">
              <w:rPr>
                <w:rFonts w:ascii="宋体" w:eastAsia="宋体" w:hAnsi="宋体" w:hint="eastAsia"/>
                <w:kern w:val="0"/>
                <w:szCs w:val="21"/>
              </w:rPr>
              <w:t>AI赋能数字化人力资源管理与体系搭建</w:t>
            </w:r>
            <w:r w:rsidRPr="004F6F8C">
              <w:rPr>
                <w:rFonts w:ascii="宋体" w:eastAsia="宋体" w:hAnsi="宋体" w:hint="eastAsia"/>
                <w:kern w:val="0"/>
                <w:szCs w:val="21"/>
              </w:rPr>
              <w:t>》</w:t>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12198DCC" w14:textId="5E96299B" w:rsidR="00731740" w:rsidRPr="004F6F8C" w:rsidRDefault="00610019"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广州</w:t>
            </w:r>
            <w:r w:rsidR="000E1F40" w:rsidRPr="004F6F8C">
              <w:rPr>
                <w:rFonts w:ascii="宋体" w:eastAsia="宋体" w:hAnsi="宋体" w:hint="eastAsia"/>
                <w:kern w:val="0"/>
                <w:szCs w:val="21"/>
              </w:rPr>
              <w:t>电信</w:t>
            </w:r>
          </w:p>
          <w:p w14:paraId="79617F2E" w14:textId="2C8E862B" w:rsidR="00731740" w:rsidRPr="004F6F8C" w:rsidRDefault="00731740"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w:t>
            </w:r>
            <w:r w:rsidR="000E1F40" w:rsidRPr="004F6F8C">
              <w:rPr>
                <w:rFonts w:ascii="宋体" w:eastAsia="宋体" w:hAnsi="宋体" w:hint="eastAsia"/>
                <w:kern w:val="0"/>
                <w:szCs w:val="21"/>
              </w:rPr>
              <w:t>DeepSeek驱动组织协同的关键实践</w:t>
            </w:r>
            <w:r w:rsidRPr="004F6F8C">
              <w:rPr>
                <w:rFonts w:ascii="宋体" w:eastAsia="宋体" w:hAnsi="宋体" w:hint="eastAsia"/>
                <w:kern w:val="0"/>
                <w:szCs w:val="21"/>
              </w:rPr>
              <w:t>》</w:t>
            </w:r>
          </w:p>
        </w:tc>
      </w:tr>
      <w:tr w:rsidR="00BF3913" w:rsidRPr="004F6F8C" w14:paraId="6E602CBB"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49352165" w14:textId="228AF030" w:rsidR="008C4CD7" w:rsidRPr="004F6F8C" w:rsidRDefault="008C4CD7" w:rsidP="004F6F8C">
            <w:pPr>
              <w:ind w:right="482"/>
              <w:jc w:val="center"/>
              <w:rPr>
                <w:rFonts w:ascii="宋体" w:eastAsia="宋体" w:hAnsi="宋体" w:hint="eastAsia"/>
                <w:noProof/>
                <w:kern w:val="0"/>
                <w:sz w:val="24"/>
                <w:szCs w:val="24"/>
              </w:rPr>
            </w:pPr>
            <w:r w:rsidRPr="004F6F8C">
              <w:rPr>
                <w:rFonts w:ascii="宋体" w:eastAsia="宋体" w:hAnsi="宋体"/>
                <w:noProof/>
                <w:kern w:val="0"/>
                <w:sz w:val="24"/>
                <w:szCs w:val="24"/>
              </w:rPr>
              <w:drawing>
                <wp:inline distT="0" distB="0" distL="0" distR="0" wp14:anchorId="4D14CCD8" wp14:editId="10F638F3">
                  <wp:extent cx="2761200" cy="2019600"/>
                  <wp:effectExtent l="0" t="0" r="1270" b="0"/>
                  <wp:docPr id="178456050"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164EF6D6" w14:textId="5A87197E" w:rsidR="008C4CD7" w:rsidRPr="004F6F8C" w:rsidRDefault="008C4CD7" w:rsidP="004F6F8C">
            <w:pPr>
              <w:ind w:right="482"/>
              <w:jc w:val="center"/>
              <w:rPr>
                <w:rFonts w:ascii="宋体" w:eastAsia="宋体" w:hAnsi="宋体" w:hint="eastAsia"/>
                <w:noProof/>
                <w:kern w:val="0"/>
                <w:sz w:val="24"/>
                <w:szCs w:val="24"/>
              </w:rPr>
            </w:pPr>
            <w:r w:rsidRPr="004F6F8C">
              <w:rPr>
                <w:rFonts w:ascii="宋体" w:eastAsia="宋体" w:hAnsi="宋体"/>
                <w:noProof/>
                <w:kern w:val="0"/>
                <w:sz w:val="24"/>
                <w:szCs w:val="24"/>
              </w:rPr>
              <w:drawing>
                <wp:inline distT="0" distB="0" distL="0" distR="0" wp14:anchorId="05F2431E" wp14:editId="45E8D9BE">
                  <wp:extent cx="2761200" cy="2019600"/>
                  <wp:effectExtent l="0" t="0" r="1270" b="0"/>
                  <wp:docPr id="698172068"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BF3913" w:rsidRPr="004F6F8C" w14:paraId="2A979B10"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7AA0FC97" w14:textId="06095F64"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西南铜业</w:t>
            </w:r>
          </w:p>
          <w:p w14:paraId="0D071409" w14:textId="1646642C"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《非人力资源的人力资源管理》</w:t>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63985564" w14:textId="0B66D1DB"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广东惠尔特</w:t>
            </w:r>
          </w:p>
          <w:p w14:paraId="6610B90A" w14:textId="0C10521B"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《文化的力量</w:t>
            </w:r>
            <w:r w:rsidRPr="004F6F8C">
              <w:rPr>
                <w:rFonts w:ascii="宋体" w:eastAsia="宋体" w:hAnsi="宋体"/>
                <w:kern w:val="0"/>
                <w:szCs w:val="21"/>
              </w:rPr>
              <w:t>—</w:t>
            </w:r>
            <w:r w:rsidRPr="004F6F8C">
              <w:rPr>
                <w:rFonts w:ascii="宋体" w:eastAsia="宋体" w:hAnsi="宋体" w:hint="eastAsia"/>
                <w:kern w:val="0"/>
                <w:szCs w:val="21"/>
              </w:rPr>
              <w:t>成就团队与自我的成长密码》</w:t>
            </w:r>
          </w:p>
        </w:tc>
      </w:tr>
      <w:tr w:rsidR="00BF3913" w:rsidRPr="004F6F8C" w14:paraId="1558B8A4"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46AC791D" w14:textId="3F14DFA9" w:rsidR="008C4CD7" w:rsidRPr="004F6F8C" w:rsidRDefault="008C4CD7" w:rsidP="004F6F8C">
            <w:pPr>
              <w:ind w:right="482"/>
              <w:jc w:val="center"/>
              <w:rPr>
                <w:rFonts w:ascii="宋体" w:eastAsia="宋体" w:hAnsi="宋体" w:hint="eastAsia"/>
                <w:noProof/>
                <w:kern w:val="0"/>
                <w:sz w:val="24"/>
                <w:szCs w:val="24"/>
              </w:rPr>
            </w:pPr>
            <w:r w:rsidRPr="004F6F8C">
              <w:rPr>
                <w:rFonts w:ascii="宋体" w:eastAsia="宋体" w:hAnsi="宋体"/>
                <w:noProof/>
                <w:kern w:val="0"/>
                <w:sz w:val="24"/>
                <w:szCs w:val="24"/>
              </w:rPr>
              <w:drawing>
                <wp:inline distT="0" distB="0" distL="0" distR="0" wp14:anchorId="5E0AF04A" wp14:editId="06C761A0">
                  <wp:extent cx="2761200" cy="2019600"/>
                  <wp:effectExtent l="0" t="0" r="1270" b="0"/>
                  <wp:docPr id="230433857"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61AF18D6" w14:textId="6254A4A6" w:rsidR="008C4CD7" w:rsidRPr="004F6F8C" w:rsidRDefault="004F6F8C" w:rsidP="004F6F8C">
            <w:pPr>
              <w:ind w:right="482"/>
              <w:jc w:val="center"/>
              <w:rPr>
                <w:rFonts w:ascii="宋体" w:eastAsia="宋体" w:hAnsi="宋体" w:hint="eastAsia"/>
                <w:noProof/>
                <w:kern w:val="0"/>
                <w:sz w:val="24"/>
                <w:szCs w:val="24"/>
              </w:rPr>
            </w:pPr>
            <w:r w:rsidRPr="004F6F8C">
              <w:rPr>
                <w:rFonts w:ascii="宋体" w:eastAsia="宋体" w:hAnsi="宋体"/>
                <w:noProof/>
                <w:kern w:val="0"/>
                <w:sz w:val="24"/>
                <w:szCs w:val="24"/>
              </w:rPr>
              <w:drawing>
                <wp:inline distT="0" distB="0" distL="0" distR="0" wp14:anchorId="643D61B3" wp14:editId="0DF1A0D3">
                  <wp:extent cx="2761200" cy="2019600"/>
                  <wp:effectExtent l="0" t="0" r="1270" b="0"/>
                  <wp:docPr id="248973937"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BF3913" w:rsidRPr="004F6F8C" w14:paraId="351242A8"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hideMark/>
          </w:tcPr>
          <w:p w14:paraId="2FA82D7A" w14:textId="0A8D2A41"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kern w:val="0"/>
                <w:szCs w:val="21"/>
              </w:rPr>
              <w:t>中国石油管道局工程有限公司</w:t>
            </w:r>
          </w:p>
          <w:p w14:paraId="09A73924" w14:textId="61E56B46"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w:t>
            </w:r>
            <w:r w:rsidRPr="004F6F8C">
              <w:rPr>
                <w:rFonts w:ascii="宋体" w:eastAsia="宋体" w:hAnsi="宋体"/>
                <w:kern w:val="0"/>
                <w:szCs w:val="21"/>
              </w:rPr>
              <w:t>零风险用工—劳动风险防控</w:t>
            </w:r>
            <w:r w:rsidRPr="004F6F8C">
              <w:rPr>
                <w:rFonts w:ascii="宋体" w:eastAsia="宋体" w:hAnsi="宋体" w:hint="eastAsia"/>
                <w:kern w:val="0"/>
                <w:szCs w:val="21"/>
              </w:rPr>
              <w:t>》</w:t>
            </w:r>
          </w:p>
        </w:tc>
        <w:tc>
          <w:tcPr>
            <w:tcW w:w="2499" w:type="pct"/>
            <w:tcBorders>
              <w:top w:val="single" w:sz="4" w:space="0" w:color="BFBFBF"/>
              <w:left w:val="single" w:sz="4" w:space="0" w:color="BFBFBF"/>
              <w:bottom w:val="single" w:sz="4" w:space="0" w:color="BFBFBF"/>
              <w:right w:val="single" w:sz="4" w:space="0" w:color="BFBFBF"/>
            </w:tcBorders>
            <w:vAlign w:val="center"/>
            <w:hideMark/>
          </w:tcPr>
          <w:p w14:paraId="7AC74C7D" w14:textId="41C70164"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kern w:val="0"/>
                <w:szCs w:val="21"/>
              </w:rPr>
              <w:t>广西能汇投资集团有限公司</w:t>
            </w:r>
          </w:p>
          <w:p w14:paraId="332F3508" w14:textId="39EE01C9" w:rsidR="008C4CD7" w:rsidRPr="004F6F8C" w:rsidRDefault="008C4CD7"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w:t>
            </w:r>
            <w:r w:rsidRPr="004F6F8C">
              <w:rPr>
                <w:rFonts w:ascii="宋体" w:eastAsia="宋体" w:hAnsi="宋体"/>
                <w:kern w:val="0"/>
                <w:szCs w:val="21"/>
              </w:rPr>
              <w:t>AI赋能HR全场景提效与灵活用工合规实践</w:t>
            </w:r>
            <w:r w:rsidRPr="004F6F8C">
              <w:rPr>
                <w:rFonts w:ascii="宋体" w:eastAsia="宋体" w:hAnsi="宋体" w:hint="eastAsia"/>
                <w:kern w:val="0"/>
                <w:szCs w:val="21"/>
              </w:rPr>
              <w:t>》</w:t>
            </w:r>
          </w:p>
        </w:tc>
      </w:tr>
      <w:tr w:rsidR="00BF3913" w:rsidRPr="004F6F8C" w14:paraId="0C2629B4" w14:textId="77777777" w:rsidTr="00BF3913">
        <w:trPr>
          <w:trHeight w:val="2876"/>
        </w:trPr>
        <w:tc>
          <w:tcPr>
            <w:tcW w:w="2501" w:type="pct"/>
            <w:tcBorders>
              <w:top w:val="single" w:sz="4" w:space="0" w:color="BFBFBF"/>
              <w:left w:val="single" w:sz="4" w:space="0" w:color="BFBFBF"/>
              <w:bottom w:val="single" w:sz="4" w:space="0" w:color="BFBFBF"/>
              <w:right w:val="single" w:sz="4" w:space="0" w:color="BFBFBF"/>
            </w:tcBorders>
            <w:vAlign w:val="center"/>
          </w:tcPr>
          <w:p w14:paraId="32DA05E3" w14:textId="082ACFC1" w:rsidR="00BF3913" w:rsidRPr="004F6F8C" w:rsidRDefault="00BF3913" w:rsidP="004F6F8C">
            <w:pPr>
              <w:ind w:right="482"/>
              <w:jc w:val="center"/>
              <w:rPr>
                <w:rFonts w:ascii="宋体" w:eastAsia="宋体" w:hAnsi="宋体" w:hint="eastAsia"/>
                <w:kern w:val="0"/>
                <w:sz w:val="24"/>
                <w:szCs w:val="24"/>
              </w:rPr>
            </w:pPr>
            <w:r w:rsidRPr="004F6F8C">
              <w:rPr>
                <w:rFonts w:ascii="宋体" w:eastAsia="宋体" w:hAnsi="宋体"/>
                <w:noProof/>
                <w:kern w:val="0"/>
                <w:sz w:val="24"/>
                <w:szCs w:val="24"/>
              </w:rPr>
              <w:drawing>
                <wp:inline distT="0" distB="0" distL="0" distR="0" wp14:anchorId="6D70E279" wp14:editId="72DEA1AE">
                  <wp:extent cx="2761200" cy="2019600"/>
                  <wp:effectExtent l="0" t="0" r="1270" b="0"/>
                  <wp:docPr id="2118161063" name="图片 3" descr="一群人坐在电脑前&#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161063" name="图片 3" descr="一群人坐在电脑前&#10;&#10;AI 生成的内容可能不正确。"/>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61200" cy="2019600"/>
                          </a:xfrm>
                          <a:prstGeom prst="rect">
                            <a:avLst/>
                          </a:prstGeom>
                        </pic:spPr>
                      </pic:pic>
                    </a:graphicData>
                  </a:graphic>
                </wp:inline>
              </w:drawing>
            </w:r>
          </w:p>
        </w:tc>
        <w:tc>
          <w:tcPr>
            <w:tcW w:w="2499" w:type="pct"/>
            <w:tcBorders>
              <w:top w:val="single" w:sz="4" w:space="0" w:color="BFBFBF"/>
              <w:left w:val="single" w:sz="4" w:space="0" w:color="BFBFBF"/>
              <w:bottom w:val="single" w:sz="4" w:space="0" w:color="BFBFBF"/>
              <w:right w:val="single" w:sz="4" w:space="0" w:color="BFBFBF"/>
            </w:tcBorders>
            <w:vAlign w:val="center"/>
          </w:tcPr>
          <w:p w14:paraId="7120A350" w14:textId="76ADEBD1" w:rsidR="00BF3913" w:rsidRPr="004F6F8C" w:rsidRDefault="00BF3913" w:rsidP="004F6F8C">
            <w:pPr>
              <w:ind w:right="482"/>
              <w:rPr>
                <w:rFonts w:ascii="宋体" w:eastAsia="宋体" w:hAnsi="宋体" w:hint="eastAsia"/>
                <w:kern w:val="0"/>
                <w:sz w:val="24"/>
                <w:szCs w:val="24"/>
              </w:rPr>
            </w:pPr>
            <w:r w:rsidRPr="004F6F8C">
              <w:rPr>
                <w:rFonts w:ascii="宋体" w:eastAsia="宋体" w:hAnsi="宋体"/>
                <w:noProof/>
                <w:kern w:val="0"/>
                <w:sz w:val="24"/>
                <w:szCs w:val="24"/>
              </w:rPr>
              <w:drawing>
                <wp:inline distT="0" distB="0" distL="0" distR="0" wp14:anchorId="093C9F00" wp14:editId="4303557F">
                  <wp:extent cx="2761200" cy="2019600"/>
                  <wp:effectExtent l="0" t="0" r="1270" b="0"/>
                  <wp:docPr id="1142728922"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2728922" name="图片 11427289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1200" cy="2019600"/>
                          </a:xfrm>
                          <a:prstGeom prst="rect">
                            <a:avLst/>
                          </a:prstGeom>
                        </pic:spPr>
                      </pic:pic>
                    </a:graphicData>
                  </a:graphic>
                </wp:inline>
              </w:drawing>
            </w:r>
          </w:p>
        </w:tc>
      </w:tr>
      <w:tr w:rsidR="00BF3913" w:rsidRPr="004F6F8C" w14:paraId="15016E27" w14:textId="77777777" w:rsidTr="00BF3913">
        <w:tc>
          <w:tcPr>
            <w:tcW w:w="2501" w:type="pct"/>
            <w:tcBorders>
              <w:top w:val="single" w:sz="4" w:space="0" w:color="BFBFBF"/>
              <w:left w:val="single" w:sz="4" w:space="0" w:color="BFBFBF"/>
              <w:bottom w:val="single" w:sz="4" w:space="0" w:color="BFBFBF"/>
              <w:right w:val="single" w:sz="4" w:space="0" w:color="BFBFBF"/>
            </w:tcBorders>
            <w:vAlign w:val="center"/>
          </w:tcPr>
          <w:p w14:paraId="1AE43BF7" w14:textId="77777777" w:rsidR="00BF3913" w:rsidRP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中国移动产业互联网公司</w:t>
            </w:r>
          </w:p>
          <w:p w14:paraId="5EC53456" w14:textId="5EECDB13" w:rsidR="00BF3913" w:rsidRP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《精准识才——招聘面试实战全攻略》</w:t>
            </w:r>
          </w:p>
        </w:tc>
        <w:tc>
          <w:tcPr>
            <w:tcW w:w="2499" w:type="pct"/>
            <w:tcBorders>
              <w:top w:val="single" w:sz="4" w:space="0" w:color="BFBFBF"/>
              <w:left w:val="single" w:sz="4" w:space="0" w:color="BFBFBF"/>
              <w:bottom w:val="single" w:sz="4" w:space="0" w:color="BFBFBF"/>
              <w:right w:val="single" w:sz="4" w:space="0" w:color="BFBFBF"/>
            </w:tcBorders>
            <w:vAlign w:val="center"/>
          </w:tcPr>
          <w:p w14:paraId="002B5553" w14:textId="77777777" w:rsidR="00BF3913" w:rsidRP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中国移动贵州省公司</w:t>
            </w:r>
          </w:p>
          <w:p w14:paraId="4E75B72F" w14:textId="1D390839" w:rsidR="00BF3913" w:rsidRPr="004F6F8C" w:rsidRDefault="00BF3913" w:rsidP="004F6F8C">
            <w:pPr>
              <w:spacing w:line="360" w:lineRule="atLeast"/>
              <w:ind w:right="482"/>
              <w:jc w:val="center"/>
              <w:rPr>
                <w:rFonts w:ascii="宋体" w:eastAsia="宋体" w:hAnsi="宋体" w:hint="eastAsia"/>
                <w:kern w:val="0"/>
                <w:szCs w:val="21"/>
              </w:rPr>
            </w:pPr>
            <w:r w:rsidRPr="004F6F8C">
              <w:rPr>
                <w:rFonts w:ascii="宋体" w:eastAsia="宋体" w:hAnsi="宋体" w:hint="eastAsia"/>
                <w:kern w:val="0"/>
                <w:szCs w:val="21"/>
              </w:rPr>
              <w:t>《省公司项目经理领导力提升》</w:t>
            </w:r>
          </w:p>
        </w:tc>
      </w:tr>
    </w:tbl>
    <w:p w14:paraId="468AF73A" w14:textId="4AF6277C" w:rsidR="00731740" w:rsidRPr="004F6F8C" w:rsidRDefault="00731740" w:rsidP="00731740">
      <w:pPr>
        <w:wordWrap w:val="0"/>
        <w:spacing w:line="480" w:lineRule="exact"/>
        <w:ind w:right="480"/>
        <w:rPr>
          <w:rFonts w:ascii="宋体" w:eastAsia="宋体" w:hAnsi="宋体" w:hint="eastAsia"/>
          <w:kern w:val="0"/>
          <w:sz w:val="24"/>
          <w:szCs w:val="24"/>
        </w:rPr>
      </w:pPr>
    </w:p>
    <w:sectPr w:rsidR="00731740" w:rsidRPr="004F6F8C">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F691" w14:textId="77777777" w:rsidR="005412A9" w:rsidRDefault="005412A9" w:rsidP="00155839">
      <w:pPr>
        <w:rPr>
          <w:rFonts w:hint="eastAsia"/>
        </w:rPr>
      </w:pPr>
      <w:r>
        <w:separator/>
      </w:r>
    </w:p>
  </w:endnote>
  <w:endnote w:type="continuationSeparator" w:id="0">
    <w:p w14:paraId="70594EBF" w14:textId="77777777" w:rsidR="005412A9" w:rsidRDefault="005412A9" w:rsidP="001558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83B2" w14:textId="77777777" w:rsidR="005412A9" w:rsidRDefault="005412A9" w:rsidP="00155839">
      <w:pPr>
        <w:rPr>
          <w:rFonts w:hint="eastAsia"/>
        </w:rPr>
      </w:pPr>
      <w:r>
        <w:separator/>
      </w:r>
    </w:p>
  </w:footnote>
  <w:footnote w:type="continuationSeparator" w:id="0">
    <w:p w14:paraId="05354188" w14:textId="77777777" w:rsidR="005412A9" w:rsidRDefault="005412A9" w:rsidP="0015583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745F2"/>
    <w:multiLevelType w:val="hybridMultilevel"/>
    <w:tmpl w:val="98B49E70"/>
    <w:lvl w:ilvl="0" w:tplc="08A636E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A6E2686"/>
    <w:multiLevelType w:val="hybridMultilevel"/>
    <w:tmpl w:val="FB907AF8"/>
    <w:lvl w:ilvl="0" w:tplc="952A12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63413071">
    <w:abstractNumId w:val="1"/>
  </w:num>
  <w:num w:numId="2" w16cid:durableId="141081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EwYzc5MTM1NzdkNTZiYTU0ODJhYWM2MDRmNjE3YTQifQ=="/>
  </w:docVars>
  <w:rsids>
    <w:rsidRoot w:val="008A08C8"/>
    <w:rsid w:val="00001212"/>
    <w:rsid w:val="00001878"/>
    <w:rsid w:val="000036EC"/>
    <w:rsid w:val="00006B81"/>
    <w:rsid w:val="00010989"/>
    <w:rsid w:val="00014097"/>
    <w:rsid w:val="00014211"/>
    <w:rsid w:val="0001517A"/>
    <w:rsid w:val="00023BB0"/>
    <w:rsid w:val="00027574"/>
    <w:rsid w:val="000342D3"/>
    <w:rsid w:val="000343D6"/>
    <w:rsid w:val="00041F58"/>
    <w:rsid w:val="000434C8"/>
    <w:rsid w:val="0004407D"/>
    <w:rsid w:val="00044DE0"/>
    <w:rsid w:val="00050A3C"/>
    <w:rsid w:val="0005145D"/>
    <w:rsid w:val="0005285B"/>
    <w:rsid w:val="00053402"/>
    <w:rsid w:val="00055AEC"/>
    <w:rsid w:val="00056059"/>
    <w:rsid w:val="00060275"/>
    <w:rsid w:val="00061831"/>
    <w:rsid w:val="00064171"/>
    <w:rsid w:val="00066CB4"/>
    <w:rsid w:val="00067D0F"/>
    <w:rsid w:val="000714C5"/>
    <w:rsid w:val="000726C6"/>
    <w:rsid w:val="00072C65"/>
    <w:rsid w:val="0007625D"/>
    <w:rsid w:val="000817A3"/>
    <w:rsid w:val="0008201D"/>
    <w:rsid w:val="00083B61"/>
    <w:rsid w:val="000852C7"/>
    <w:rsid w:val="00085E01"/>
    <w:rsid w:val="00092A79"/>
    <w:rsid w:val="00094F02"/>
    <w:rsid w:val="000954A0"/>
    <w:rsid w:val="00095A61"/>
    <w:rsid w:val="00095B16"/>
    <w:rsid w:val="000969F6"/>
    <w:rsid w:val="000A1045"/>
    <w:rsid w:val="000A5814"/>
    <w:rsid w:val="000B1166"/>
    <w:rsid w:val="000B266F"/>
    <w:rsid w:val="000B2EF9"/>
    <w:rsid w:val="000B4562"/>
    <w:rsid w:val="000C09C9"/>
    <w:rsid w:val="000C3E14"/>
    <w:rsid w:val="000C3F62"/>
    <w:rsid w:val="000C7402"/>
    <w:rsid w:val="000D23F8"/>
    <w:rsid w:val="000D575F"/>
    <w:rsid w:val="000D5824"/>
    <w:rsid w:val="000D61E7"/>
    <w:rsid w:val="000D683E"/>
    <w:rsid w:val="000D6947"/>
    <w:rsid w:val="000E1758"/>
    <w:rsid w:val="000E1F40"/>
    <w:rsid w:val="000E23D4"/>
    <w:rsid w:val="000E335C"/>
    <w:rsid w:val="000E6112"/>
    <w:rsid w:val="000F3E12"/>
    <w:rsid w:val="00101D04"/>
    <w:rsid w:val="00102336"/>
    <w:rsid w:val="00105570"/>
    <w:rsid w:val="001067BF"/>
    <w:rsid w:val="00106E56"/>
    <w:rsid w:val="00112791"/>
    <w:rsid w:val="0011286D"/>
    <w:rsid w:val="0011426B"/>
    <w:rsid w:val="00117709"/>
    <w:rsid w:val="00117D16"/>
    <w:rsid w:val="00120936"/>
    <w:rsid w:val="00121F71"/>
    <w:rsid w:val="00122E8F"/>
    <w:rsid w:val="00124417"/>
    <w:rsid w:val="00124B64"/>
    <w:rsid w:val="00124DEB"/>
    <w:rsid w:val="00126531"/>
    <w:rsid w:val="00133230"/>
    <w:rsid w:val="001362C0"/>
    <w:rsid w:val="001378D5"/>
    <w:rsid w:val="00137A69"/>
    <w:rsid w:val="00140BC5"/>
    <w:rsid w:val="0014114E"/>
    <w:rsid w:val="00141582"/>
    <w:rsid w:val="00142377"/>
    <w:rsid w:val="00142A9B"/>
    <w:rsid w:val="00142C41"/>
    <w:rsid w:val="00142DA8"/>
    <w:rsid w:val="00142DCB"/>
    <w:rsid w:val="0014383B"/>
    <w:rsid w:val="00151CF0"/>
    <w:rsid w:val="00152058"/>
    <w:rsid w:val="00153D12"/>
    <w:rsid w:val="00155839"/>
    <w:rsid w:val="00155DE8"/>
    <w:rsid w:val="00156643"/>
    <w:rsid w:val="00157B82"/>
    <w:rsid w:val="00160A18"/>
    <w:rsid w:val="00160F9E"/>
    <w:rsid w:val="00161043"/>
    <w:rsid w:val="00165166"/>
    <w:rsid w:val="00176A1C"/>
    <w:rsid w:val="00176E81"/>
    <w:rsid w:val="0017719D"/>
    <w:rsid w:val="00177345"/>
    <w:rsid w:val="00184420"/>
    <w:rsid w:val="00185886"/>
    <w:rsid w:val="001861F9"/>
    <w:rsid w:val="00190581"/>
    <w:rsid w:val="00190AB6"/>
    <w:rsid w:val="001910F0"/>
    <w:rsid w:val="001925F0"/>
    <w:rsid w:val="00192835"/>
    <w:rsid w:val="001A0C49"/>
    <w:rsid w:val="001A17C5"/>
    <w:rsid w:val="001A55F4"/>
    <w:rsid w:val="001A6749"/>
    <w:rsid w:val="001B013A"/>
    <w:rsid w:val="001B1DAA"/>
    <w:rsid w:val="001B22CE"/>
    <w:rsid w:val="001B2C1B"/>
    <w:rsid w:val="001B42EE"/>
    <w:rsid w:val="001B4CBC"/>
    <w:rsid w:val="001B654C"/>
    <w:rsid w:val="001B735B"/>
    <w:rsid w:val="001C324F"/>
    <w:rsid w:val="001C3292"/>
    <w:rsid w:val="001C4F39"/>
    <w:rsid w:val="001C54CF"/>
    <w:rsid w:val="001C7195"/>
    <w:rsid w:val="001D22E1"/>
    <w:rsid w:val="001D2471"/>
    <w:rsid w:val="001D279C"/>
    <w:rsid w:val="001D43DC"/>
    <w:rsid w:val="001D477F"/>
    <w:rsid w:val="001D4F22"/>
    <w:rsid w:val="001D4FDB"/>
    <w:rsid w:val="001E0E8B"/>
    <w:rsid w:val="001E1D3A"/>
    <w:rsid w:val="001E3523"/>
    <w:rsid w:val="001E5DAD"/>
    <w:rsid w:val="001E7170"/>
    <w:rsid w:val="001F4179"/>
    <w:rsid w:val="001F5448"/>
    <w:rsid w:val="001F5996"/>
    <w:rsid w:val="001F5C13"/>
    <w:rsid w:val="00204B68"/>
    <w:rsid w:val="00206006"/>
    <w:rsid w:val="002074F9"/>
    <w:rsid w:val="00210AFC"/>
    <w:rsid w:val="00213915"/>
    <w:rsid w:val="00213AFD"/>
    <w:rsid w:val="00214F93"/>
    <w:rsid w:val="00215648"/>
    <w:rsid w:val="00216169"/>
    <w:rsid w:val="0022024E"/>
    <w:rsid w:val="0022133F"/>
    <w:rsid w:val="002218EB"/>
    <w:rsid w:val="00222155"/>
    <w:rsid w:val="00227B53"/>
    <w:rsid w:val="00230965"/>
    <w:rsid w:val="002328F7"/>
    <w:rsid w:val="0023675A"/>
    <w:rsid w:val="00237806"/>
    <w:rsid w:val="00237B38"/>
    <w:rsid w:val="0024051D"/>
    <w:rsid w:val="00244431"/>
    <w:rsid w:val="00245E19"/>
    <w:rsid w:val="00255C82"/>
    <w:rsid w:val="00257906"/>
    <w:rsid w:val="0025790D"/>
    <w:rsid w:val="0026007A"/>
    <w:rsid w:val="00261CFF"/>
    <w:rsid w:val="00263B4D"/>
    <w:rsid w:val="0026478D"/>
    <w:rsid w:val="00265BF4"/>
    <w:rsid w:val="0027056F"/>
    <w:rsid w:val="0027212C"/>
    <w:rsid w:val="00272C7D"/>
    <w:rsid w:val="002734A8"/>
    <w:rsid w:val="00281F0E"/>
    <w:rsid w:val="00284058"/>
    <w:rsid w:val="00284B06"/>
    <w:rsid w:val="00285141"/>
    <w:rsid w:val="00290D99"/>
    <w:rsid w:val="00290EF4"/>
    <w:rsid w:val="00292D82"/>
    <w:rsid w:val="00296E6D"/>
    <w:rsid w:val="00297DBA"/>
    <w:rsid w:val="002A3139"/>
    <w:rsid w:val="002A339C"/>
    <w:rsid w:val="002A3D3D"/>
    <w:rsid w:val="002A77F4"/>
    <w:rsid w:val="002B0BFE"/>
    <w:rsid w:val="002B476A"/>
    <w:rsid w:val="002B5EE9"/>
    <w:rsid w:val="002B7769"/>
    <w:rsid w:val="002B7DC0"/>
    <w:rsid w:val="002C2D3C"/>
    <w:rsid w:val="002C485E"/>
    <w:rsid w:val="002C5CB4"/>
    <w:rsid w:val="002C6839"/>
    <w:rsid w:val="002C71E2"/>
    <w:rsid w:val="002D0EA1"/>
    <w:rsid w:val="002D39BE"/>
    <w:rsid w:val="002E27AE"/>
    <w:rsid w:val="002F12B4"/>
    <w:rsid w:val="002F2B55"/>
    <w:rsid w:val="002F3DA5"/>
    <w:rsid w:val="002F4C45"/>
    <w:rsid w:val="002F6CBC"/>
    <w:rsid w:val="002F71E1"/>
    <w:rsid w:val="00301328"/>
    <w:rsid w:val="00303274"/>
    <w:rsid w:val="00304BF9"/>
    <w:rsid w:val="00306A57"/>
    <w:rsid w:val="00310062"/>
    <w:rsid w:val="00310640"/>
    <w:rsid w:val="003116B5"/>
    <w:rsid w:val="00311F38"/>
    <w:rsid w:val="003176B0"/>
    <w:rsid w:val="00317FE4"/>
    <w:rsid w:val="00320A61"/>
    <w:rsid w:val="00321FC1"/>
    <w:rsid w:val="00322B2D"/>
    <w:rsid w:val="0032309F"/>
    <w:rsid w:val="0032392E"/>
    <w:rsid w:val="0032441A"/>
    <w:rsid w:val="00324828"/>
    <w:rsid w:val="0032683F"/>
    <w:rsid w:val="003269AB"/>
    <w:rsid w:val="00331718"/>
    <w:rsid w:val="00331F34"/>
    <w:rsid w:val="00332455"/>
    <w:rsid w:val="003324AE"/>
    <w:rsid w:val="00336D5B"/>
    <w:rsid w:val="00341D49"/>
    <w:rsid w:val="00343667"/>
    <w:rsid w:val="0034396C"/>
    <w:rsid w:val="0034442E"/>
    <w:rsid w:val="0034489B"/>
    <w:rsid w:val="003465D4"/>
    <w:rsid w:val="00347B3B"/>
    <w:rsid w:val="00347B60"/>
    <w:rsid w:val="003533EC"/>
    <w:rsid w:val="003549F6"/>
    <w:rsid w:val="0035548B"/>
    <w:rsid w:val="00360617"/>
    <w:rsid w:val="0036185A"/>
    <w:rsid w:val="00362187"/>
    <w:rsid w:val="00362D67"/>
    <w:rsid w:val="003652A5"/>
    <w:rsid w:val="00370BD9"/>
    <w:rsid w:val="003719BD"/>
    <w:rsid w:val="00372080"/>
    <w:rsid w:val="0037300C"/>
    <w:rsid w:val="00373621"/>
    <w:rsid w:val="0037390E"/>
    <w:rsid w:val="00380BBA"/>
    <w:rsid w:val="003845C8"/>
    <w:rsid w:val="003859A8"/>
    <w:rsid w:val="003869B8"/>
    <w:rsid w:val="00386B99"/>
    <w:rsid w:val="0039353A"/>
    <w:rsid w:val="003A1ABC"/>
    <w:rsid w:val="003A1E31"/>
    <w:rsid w:val="003A3F29"/>
    <w:rsid w:val="003A7852"/>
    <w:rsid w:val="003B403B"/>
    <w:rsid w:val="003C1B02"/>
    <w:rsid w:val="003C2018"/>
    <w:rsid w:val="003C3C7B"/>
    <w:rsid w:val="003C6924"/>
    <w:rsid w:val="003C730F"/>
    <w:rsid w:val="003D2399"/>
    <w:rsid w:val="003D32EC"/>
    <w:rsid w:val="003D441B"/>
    <w:rsid w:val="003D62FE"/>
    <w:rsid w:val="003D6A94"/>
    <w:rsid w:val="003E12A9"/>
    <w:rsid w:val="003E2EFF"/>
    <w:rsid w:val="003E4D9E"/>
    <w:rsid w:val="003E6467"/>
    <w:rsid w:val="003E7028"/>
    <w:rsid w:val="003E7EA0"/>
    <w:rsid w:val="003F084E"/>
    <w:rsid w:val="003F29CA"/>
    <w:rsid w:val="003F4869"/>
    <w:rsid w:val="003F5BBF"/>
    <w:rsid w:val="003F6F35"/>
    <w:rsid w:val="00400690"/>
    <w:rsid w:val="00403DC7"/>
    <w:rsid w:val="0040541A"/>
    <w:rsid w:val="00405C3A"/>
    <w:rsid w:val="0041337E"/>
    <w:rsid w:val="004147B4"/>
    <w:rsid w:val="00416568"/>
    <w:rsid w:val="004211E8"/>
    <w:rsid w:val="00422179"/>
    <w:rsid w:val="004223AB"/>
    <w:rsid w:val="0042282C"/>
    <w:rsid w:val="004247BD"/>
    <w:rsid w:val="004254ED"/>
    <w:rsid w:val="00427513"/>
    <w:rsid w:val="00427A7F"/>
    <w:rsid w:val="0043395E"/>
    <w:rsid w:val="00433A8B"/>
    <w:rsid w:val="004350CE"/>
    <w:rsid w:val="00435BAE"/>
    <w:rsid w:val="0044014C"/>
    <w:rsid w:val="0044077D"/>
    <w:rsid w:val="00443F08"/>
    <w:rsid w:val="00446F54"/>
    <w:rsid w:val="00450F12"/>
    <w:rsid w:val="00454A15"/>
    <w:rsid w:val="00454E76"/>
    <w:rsid w:val="00456722"/>
    <w:rsid w:val="004611AC"/>
    <w:rsid w:val="004653C3"/>
    <w:rsid w:val="00465F15"/>
    <w:rsid w:val="00466042"/>
    <w:rsid w:val="00467C81"/>
    <w:rsid w:val="00467D39"/>
    <w:rsid w:val="0047159B"/>
    <w:rsid w:val="00471883"/>
    <w:rsid w:val="0047613B"/>
    <w:rsid w:val="00476F1F"/>
    <w:rsid w:val="00477D0F"/>
    <w:rsid w:val="00480021"/>
    <w:rsid w:val="004810D8"/>
    <w:rsid w:val="004814D7"/>
    <w:rsid w:val="00483904"/>
    <w:rsid w:val="0048583E"/>
    <w:rsid w:val="00494F1C"/>
    <w:rsid w:val="00495FA9"/>
    <w:rsid w:val="004A070B"/>
    <w:rsid w:val="004A29E9"/>
    <w:rsid w:val="004A36DA"/>
    <w:rsid w:val="004A57E3"/>
    <w:rsid w:val="004A5E75"/>
    <w:rsid w:val="004B54F3"/>
    <w:rsid w:val="004C1714"/>
    <w:rsid w:val="004C2602"/>
    <w:rsid w:val="004C2808"/>
    <w:rsid w:val="004C4207"/>
    <w:rsid w:val="004C4C47"/>
    <w:rsid w:val="004C58A3"/>
    <w:rsid w:val="004C5DB0"/>
    <w:rsid w:val="004C6801"/>
    <w:rsid w:val="004C6AA8"/>
    <w:rsid w:val="004C6BC2"/>
    <w:rsid w:val="004D1857"/>
    <w:rsid w:val="004D2AC1"/>
    <w:rsid w:val="004D34A2"/>
    <w:rsid w:val="004D5EA0"/>
    <w:rsid w:val="004D60BC"/>
    <w:rsid w:val="004E00C6"/>
    <w:rsid w:val="004E6DB9"/>
    <w:rsid w:val="004F0137"/>
    <w:rsid w:val="004F0257"/>
    <w:rsid w:val="004F124A"/>
    <w:rsid w:val="004F2549"/>
    <w:rsid w:val="004F6F8C"/>
    <w:rsid w:val="00501C31"/>
    <w:rsid w:val="00511623"/>
    <w:rsid w:val="00512F0E"/>
    <w:rsid w:val="00514D7B"/>
    <w:rsid w:val="0052402A"/>
    <w:rsid w:val="00524E5F"/>
    <w:rsid w:val="0052587E"/>
    <w:rsid w:val="00526450"/>
    <w:rsid w:val="00530612"/>
    <w:rsid w:val="00530BB2"/>
    <w:rsid w:val="00530CC7"/>
    <w:rsid w:val="00531C6A"/>
    <w:rsid w:val="00531E8D"/>
    <w:rsid w:val="00533288"/>
    <w:rsid w:val="00535E92"/>
    <w:rsid w:val="005409BD"/>
    <w:rsid w:val="005412A9"/>
    <w:rsid w:val="005449B6"/>
    <w:rsid w:val="00544CE2"/>
    <w:rsid w:val="005450B7"/>
    <w:rsid w:val="00545462"/>
    <w:rsid w:val="005463F4"/>
    <w:rsid w:val="00547FD7"/>
    <w:rsid w:val="00553549"/>
    <w:rsid w:val="0055552B"/>
    <w:rsid w:val="0055702A"/>
    <w:rsid w:val="00560901"/>
    <w:rsid w:val="005616BE"/>
    <w:rsid w:val="00561877"/>
    <w:rsid w:val="00564121"/>
    <w:rsid w:val="0056568D"/>
    <w:rsid w:val="00565A76"/>
    <w:rsid w:val="0057343A"/>
    <w:rsid w:val="00580561"/>
    <w:rsid w:val="0058420D"/>
    <w:rsid w:val="005852DC"/>
    <w:rsid w:val="00586610"/>
    <w:rsid w:val="00590FD2"/>
    <w:rsid w:val="00591195"/>
    <w:rsid w:val="00591534"/>
    <w:rsid w:val="005925C6"/>
    <w:rsid w:val="005926E9"/>
    <w:rsid w:val="00594905"/>
    <w:rsid w:val="00597FEC"/>
    <w:rsid w:val="005A5DF5"/>
    <w:rsid w:val="005A5EE8"/>
    <w:rsid w:val="005A65DE"/>
    <w:rsid w:val="005A79A3"/>
    <w:rsid w:val="005B1A21"/>
    <w:rsid w:val="005B1E5C"/>
    <w:rsid w:val="005B35D6"/>
    <w:rsid w:val="005B3A91"/>
    <w:rsid w:val="005C0EEA"/>
    <w:rsid w:val="005C2131"/>
    <w:rsid w:val="005C2BCD"/>
    <w:rsid w:val="005C33C3"/>
    <w:rsid w:val="005C5947"/>
    <w:rsid w:val="005C64A7"/>
    <w:rsid w:val="005C66D6"/>
    <w:rsid w:val="005D4AFC"/>
    <w:rsid w:val="005D541A"/>
    <w:rsid w:val="005D5A4A"/>
    <w:rsid w:val="005E14EF"/>
    <w:rsid w:val="005E4B1E"/>
    <w:rsid w:val="005E6570"/>
    <w:rsid w:val="005E67F1"/>
    <w:rsid w:val="005F19C0"/>
    <w:rsid w:val="005F218F"/>
    <w:rsid w:val="005F2C56"/>
    <w:rsid w:val="005F4370"/>
    <w:rsid w:val="005F7D1E"/>
    <w:rsid w:val="006005E1"/>
    <w:rsid w:val="00600A04"/>
    <w:rsid w:val="00601549"/>
    <w:rsid w:val="00602A68"/>
    <w:rsid w:val="00602ABF"/>
    <w:rsid w:val="00610019"/>
    <w:rsid w:val="00613E78"/>
    <w:rsid w:val="006144AD"/>
    <w:rsid w:val="00615440"/>
    <w:rsid w:val="00617CE5"/>
    <w:rsid w:val="0062172B"/>
    <w:rsid w:val="006235FC"/>
    <w:rsid w:val="00630213"/>
    <w:rsid w:val="00631F63"/>
    <w:rsid w:val="006328A1"/>
    <w:rsid w:val="00635084"/>
    <w:rsid w:val="00642E72"/>
    <w:rsid w:val="00643B89"/>
    <w:rsid w:val="00645371"/>
    <w:rsid w:val="00647802"/>
    <w:rsid w:val="00651417"/>
    <w:rsid w:val="00651F9A"/>
    <w:rsid w:val="006541CF"/>
    <w:rsid w:val="0065420A"/>
    <w:rsid w:val="00657708"/>
    <w:rsid w:val="00660163"/>
    <w:rsid w:val="006634AB"/>
    <w:rsid w:val="00663E1D"/>
    <w:rsid w:val="00666AB1"/>
    <w:rsid w:val="006703AF"/>
    <w:rsid w:val="00671614"/>
    <w:rsid w:val="0067208E"/>
    <w:rsid w:val="00672383"/>
    <w:rsid w:val="006728A5"/>
    <w:rsid w:val="0067380E"/>
    <w:rsid w:val="00673AE2"/>
    <w:rsid w:val="0067752C"/>
    <w:rsid w:val="00680DA0"/>
    <w:rsid w:val="00684390"/>
    <w:rsid w:val="00684E8F"/>
    <w:rsid w:val="00686766"/>
    <w:rsid w:val="006900CC"/>
    <w:rsid w:val="00690C74"/>
    <w:rsid w:val="00690D38"/>
    <w:rsid w:val="00693718"/>
    <w:rsid w:val="00695CAB"/>
    <w:rsid w:val="00695CB4"/>
    <w:rsid w:val="006974CA"/>
    <w:rsid w:val="006A5370"/>
    <w:rsid w:val="006A5C7C"/>
    <w:rsid w:val="006B1D13"/>
    <w:rsid w:val="006B47F5"/>
    <w:rsid w:val="006B49BC"/>
    <w:rsid w:val="006B5A7F"/>
    <w:rsid w:val="006B5D0F"/>
    <w:rsid w:val="006C0FB2"/>
    <w:rsid w:val="006C1D1F"/>
    <w:rsid w:val="006C2CE1"/>
    <w:rsid w:val="006C36A8"/>
    <w:rsid w:val="006C3870"/>
    <w:rsid w:val="006C3F37"/>
    <w:rsid w:val="006C4263"/>
    <w:rsid w:val="006D0947"/>
    <w:rsid w:val="006D1086"/>
    <w:rsid w:val="006D17FB"/>
    <w:rsid w:val="006D66C8"/>
    <w:rsid w:val="006E00ED"/>
    <w:rsid w:val="006E01F5"/>
    <w:rsid w:val="006E02C0"/>
    <w:rsid w:val="006E5625"/>
    <w:rsid w:val="006E601B"/>
    <w:rsid w:val="006F02C0"/>
    <w:rsid w:val="006F2173"/>
    <w:rsid w:val="00701EA2"/>
    <w:rsid w:val="007044F6"/>
    <w:rsid w:val="0070493C"/>
    <w:rsid w:val="007116DD"/>
    <w:rsid w:val="00711983"/>
    <w:rsid w:val="00715864"/>
    <w:rsid w:val="00716A9A"/>
    <w:rsid w:val="00723AEC"/>
    <w:rsid w:val="00724E11"/>
    <w:rsid w:val="007255A9"/>
    <w:rsid w:val="00727057"/>
    <w:rsid w:val="00727C6A"/>
    <w:rsid w:val="00727CA8"/>
    <w:rsid w:val="00727CB4"/>
    <w:rsid w:val="00731740"/>
    <w:rsid w:val="007344B3"/>
    <w:rsid w:val="00740ADE"/>
    <w:rsid w:val="00740E59"/>
    <w:rsid w:val="007553B5"/>
    <w:rsid w:val="007556C9"/>
    <w:rsid w:val="00756F0C"/>
    <w:rsid w:val="007628EB"/>
    <w:rsid w:val="00763125"/>
    <w:rsid w:val="00763276"/>
    <w:rsid w:val="00764589"/>
    <w:rsid w:val="007656E0"/>
    <w:rsid w:val="00766EEB"/>
    <w:rsid w:val="0077106B"/>
    <w:rsid w:val="00772113"/>
    <w:rsid w:val="00772928"/>
    <w:rsid w:val="007729C3"/>
    <w:rsid w:val="00772DC2"/>
    <w:rsid w:val="00774A7E"/>
    <w:rsid w:val="00775093"/>
    <w:rsid w:val="007752D9"/>
    <w:rsid w:val="00781818"/>
    <w:rsid w:val="007818B1"/>
    <w:rsid w:val="00781C5A"/>
    <w:rsid w:val="00782AF7"/>
    <w:rsid w:val="007902BE"/>
    <w:rsid w:val="007917A2"/>
    <w:rsid w:val="00792825"/>
    <w:rsid w:val="00792A97"/>
    <w:rsid w:val="0079316B"/>
    <w:rsid w:val="00795667"/>
    <w:rsid w:val="00795814"/>
    <w:rsid w:val="0079599A"/>
    <w:rsid w:val="00796717"/>
    <w:rsid w:val="007A17CD"/>
    <w:rsid w:val="007A308E"/>
    <w:rsid w:val="007A3462"/>
    <w:rsid w:val="007A4BE6"/>
    <w:rsid w:val="007A7426"/>
    <w:rsid w:val="007B1565"/>
    <w:rsid w:val="007B4752"/>
    <w:rsid w:val="007B63F1"/>
    <w:rsid w:val="007C0ABD"/>
    <w:rsid w:val="007C2561"/>
    <w:rsid w:val="007C275E"/>
    <w:rsid w:val="007C5E48"/>
    <w:rsid w:val="007C6502"/>
    <w:rsid w:val="007C763A"/>
    <w:rsid w:val="007C7D48"/>
    <w:rsid w:val="007D56AF"/>
    <w:rsid w:val="007D587F"/>
    <w:rsid w:val="007D73DB"/>
    <w:rsid w:val="007D7DF4"/>
    <w:rsid w:val="007E1A8A"/>
    <w:rsid w:val="007E308D"/>
    <w:rsid w:val="007E340F"/>
    <w:rsid w:val="007E543A"/>
    <w:rsid w:val="007E6E38"/>
    <w:rsid w:val="007E78BD"/>
    <w:rsid w:val="007F451A"/>
    <w:rsid w:val="007F4A79"/>
    <w:rsid w:val="007F570B"/>
    <w:rsid w:val="007F6D85"/>
    <w:rsid w:val="00801E95"/>
    <w:rsid w:val="00803733"/>
    <w:rsid w:val="00804F8F"/>
    <w:rsid w:val="008055FF"/>
    <w:rsid w:val="0080735E"/>
    <w:rsid w:val="008073B0"/>
    <w:rsid w:val="008115CD"/>
    <w:rsid w:val="008117FA"/>
    <w:rsid w:val="00811E52"/>
    <w:rsid w:val="00812406"/>
    <w:rsid w:val="00815A0D"/>
    <w:rsid w:val="0082169B"/>
    <w:rsid w:val="00824417"/>
    <w:rsid w:val="0082507C"/>
    <w:rsid w:val="00827E5D"/>
    <w:rsid w:val="00827F2A"/>
    <w:rsid w:val="00830A4C"/>
    <w:rsid w:val="008340CF"/>
    <w:rsid w:val="00836B8A"/>
    <w:rsid w:val="0084231A"/>
    <w:rsid w:val="00847EB0"/>
    <w:rsid w:val="008502FF"/>
    <w:rsid w:val="00854BF3"/>
    <w:rsid w:val="008609D7"/>
    <w:rsid w:val="00861CCF"/>
    <w:rsid w:val="00863498"/>
    <w:rsid w:val="00865262"/>
    <w:rsid w:val="008710BC"/>
    <w:rsid w:val="008725BE"/>
    <w:rsid w:val="00880933"/>
    <w:rsid w:val="00880E54"/>
    <w:rsid w:val="008814CA"/>
    <w:rsid w:val="00883AFD"/>
    <w:rsid w:val="00883B7F"/>
    <w:rsid w:val="008870D9"/>
    <w:rsid w:val="0088775A"/>
    <w:rsid w:val="00887911"/>
    <w:rsid w:val="00890115"/>
    <w:rsid w:val="008903A1"/>
    <w:rsid w:val="0089072E"/>
    <w:rsid w:val="0089237D"/>
    <w:rsid w:val="00893D80"/>
    <w:rsid w:val="00893FC2"/>
    <w:rsid w:val="008952CF"/>
    <w:rsid w:val="0089677E"/>
    <w:rsid w:val="00896ED7"/>
    <w:rsid w:val="00897052"/>
    <w:rsid w:val="008A08C8"/>
    <w:rsid w:val="008A19DA"/>
    <w:rsid w:val="008A2A82"/>
    <w:rsid w:val="008B14EE"/>
    <w:rsid w:val="008B1719"/>
    <w:rsid w:val="008B2567"/>
    <w:rsid w:val="008B2682"/>
    <w:rsid w:val="008B5E42"/>
    <w:rsid w:val="008C10FE"/>
    <w:rsid w:val="008C18E7"/>
    <w:rsid w:val="008C27E0"/>
    <w:rsid w:val="008C4CD7"/>
    <w:rsid w:val="008D002C"/>
    <w:rsid w:val="008D00EC"/>
    <w:rsid w:val="008D00FA"/>
    <w:rsid w:val="008D3F1F"/>
    <w:rsid w:val="008D7012"/>
    <w:rsid w:val="008D7E4A"/>
    <w:rsid w:val="008E1D3D"/>
    <w:rsid w:val="008E2D93"/>
    <w:rsid w:val="008E2E37"/>
    <w:rsid w:val="008E4EB3"/>
    <w:rsid w:val="008E5693"/>
    <w:rsid w:val="008E6912"/>
    <w:rsid w:val="008E7847"/>
    <w:rsid w:val="008F28AD"/>
    <w:rsid w:val="009004E6"/>
    <w:rsid w:val="00900676"/>
    <w:rsid w:val="00902CF5"/>
    <w:rsid w:val="00903D1E"/>
    <w:rsid w:val="00906B9C"/>
    <w:rsid w:val="00907D47"/>
    <w:rsid w:val="00910FD9"/>
    <w:rsid w:val="0091550C"/>
    <w:rsid w:val="0091570E"/>
    <w:rsid w:val="00915DE9"/>
    <w:rsid w:val="009218CE"/>
    <w:rsid w:val="009233AA"/>
    <w:rsid w:val="00923D42"/>
    <w:rsid w:val="009255A8"/>
    <w:rsid w:val="00925F01"/>
    <w:rsid w:val="0092631B"/>
    <w:rsid w:val="00926903"/>
    <w:rsid w:val="00930B77"/>
    <w:rsid w:val="009317F1"/>
    <w:rsid w:val="0093214F"/>
    <w:rsid w:val="00935BB8"/>
    <w:rsid w:val="00936DEB"/>
    <w:rsid w:val="0094771D"/>
    <w:rsid w:val="00950C8C"/>
    <w:rsid w:val="0095261A"/>
    <w:rsid w:val="009526D6"/>
    <w:rsid w:val="009529C5"/>
    <w:rsid w:val="00952B8E"/>
    <w:rsid w:val="009551D4"/>
    <w:rsid w:val="0096159F"/>
    <w:rsid w:val="00961765"/>
    <w:rsid w:val="00962568"/>
    <w:rsid w:val="00964BEE"/>
    <w:rsid w:val="00965533"/>
    <w:rsid w:val="00970392"/>
    <w:rsid w:val="0097119B"/>
    <w:rsid w:val="00971B6E"/>
    <w:rsid w:val="00972582"/>
    <w:rsid w:val="00972D22"/>
    <w:rsid w:val="00975473"/>
    <w:rsid w:val="00977A6A"/>
    <w:rsid w:val="00983287"/>
    <w:rsid w:val="009845C2"/>
    <w:rsid w:val="009869AC"/>
    <w:rsid w:val="00987056"/>
    <w:rsid w:val="00987FD8"/>
    <w:rsid w:val="00996B11"/>
    <w:rsid w:val="009A00CB"/>
    <w:rsid w:val="009A2954"/>
    <w:rsid w:val="009A3C37"/>
    <w:rsid w:val="009A4ECE"/>
    <w:rsid w:val="009B182F"/>
    <w:rsid w:val="009B60F0"/>
    <w:rsid w:val="009B643E"/>
    <w:rsid w:val="009C31E7"/>
    <w:rsid w:val="009C495B"/>
    <w:rsid w:val="009C748F"/>
    <w:rsid w:val="009D1B59"/>
    <w:rsid w:val="009D1F8A"/>
    <w:rsid w:val="009D23BB"/>
    <w:rsid w:val="009D6589"/>
    <w:rsid w:val="009E025A"/>
    <w:rsid w:val="009E04DF"/>
    <w:rsid w:val="009E2A6C"/>
    <w:rsid w:val="009E48EC"/>
    <w:rsid w:val="009E49F4"/>
    <w:rsid w:val="009E5DC2"/>
    <w:rsid w:val="009F2342"/>
    <w:rsid w:val="00A01403"/>
    <w:rsid w:val="00A020E9"/>
    <w:rsid w:val="00A055BD"/>
    <w:rsid w:val="00A10B0D"/>
    <w:rsid w:val="00A10E81"/>
    <w:rsid w:val="00A114D9"/>
    <w:rsid w:val="00A12B0E"/>
    <w:rsid w:val="00A12EFD"/>
    <w:rsid w:val="00A17519"/>
    <w:rsid w:val="00A176C3"/>
    <w:rsid w:val="00A244EB"/>
    <w:rsid w:val="00A249FA"/>
    <w:rsid w:val="00A25CC0"/>
    <w:rsid w:val="00A27CA3"/>
    <w:rsid w:val="00A30A9D"/>
    <w:rsid w:val="00A3189F"/>
    <w:rsid w:val="00A345CC"/>
    <w:rsid w:val="00A40AD3"/>
    <w:rsid w:val="00A413B6"/>
    <w:rsid w:val="00A42565"/>
    <w:rsid w:val="00A42A61"/>
    <w:rsid w:val="00A42C9B"/>
    <w:rsid w:val="00A42EC2"/>
    <w:rsid w:val="00A43396"/>
    <w:rsid w:val="00A44872"/>
    <w:rsid w:val="00A5030C"/>
    <w:rsid w:val="00A50623"/>
    <w:rsid w:val="00A5122A"/>
    <w:rsid w:val="00A5254E"/>
    <w:rsid w:val="00A52C21"/>
    <w:rsid w:val="00A54F46"/>
    <w:rsid w:val="00A65105"/>
    <w:rsid w:val="00A65703"/>
    <w:rsid w:val="00A71D67"/>
    <w:rsid w:val="00A72008"/>
    <w:rsid w:val="00A723C2"/>
    <w:rsid w:val="00A73815"/>
    <w:rsid w:val="00A7484D"/>
    <w:rsid w:val="00A769A2"/>
    <w:rsid w:val="00A8106E"/>
    <w:rsid w:val="00A8273C"/>
    <w:rsid w:val="00A82FF0"/>
    <w:rsid w:val="00A84C78"/>
    <w:rsid w:val="00A878FE"/>
    <w:rsid w:val="00A87FBA"/>
    <w:rsid w:val="00A9256E"/>
    <w:rsid w:val="00A94C62"/>
    <w:rsid w:val="00AA0205"/>
    <w:rsid w:val="00AA1868"/>
    <w:rsid w:val="00AA2C23"/>
    <w:rsid w:val="00AB3553"/>
    <w:rsid w:val="00AB48F6"/>
    <w:rsid w:val="00AB4922"/>
    <w:rsid w:val="00AB4BB7"/>
    <w:rsid w:val="00AB4F52"/>
    <w:rsid w:val="00AB4F65"/>
    <w:rsid w:val="00AB5CE0"/>
    <w:rsid w:val="00AC3465"/>
    <w:rsid w:val="00AC4313"/>
    <w:rsid w:val="00AC6111"/>
    <w:rsid w:val="00AD3228"/>
    <w:rsid w:val="00AE1046"/>
    <w:rsid w:val="00AE1D14"/>
    <w:rsid w:val="00AF09DE"/>
    <w:rsid w:val="00AF66ED"/>
    <w:rsid w:val="00AF7DA2"/>
    <w:rsid w:val="00B00F8D"/>
    <w:rsid w:val="00B014DF"/>
    <w:rsid w:val="00B01737"/>
    <w:rsid w:val="00B034F8"/>
    <w:rsid w:val="00B11474"/>
    <w:rsid w:val="00B115AC"/>
    <w:rsid w:val="00B1583C"/>
    <w:rsid w:val="00B24447"/>
    <w:rsid w:val="00B309C5"/>
    <w:rsid w:val="00B32F74"/>
    <w:rsid w:val="00B33ABB"/>
    <w:rsid w:val="00B342AE"/>
    <w:rsid w:val="00B3460D"/>
    <w:rsid w:val="00B34B87"/>
    <w:rsid w:val="00B35A1F"/>
    <w:rsid w:val="00B405CE"/>
    <w:rsid w:val="00B419B3"/>
    <w:rsid w:val="00B43212"/>
    <w:rsid w:val="00B53C18"/>
    <w:rsid w:val="00B5438B"/>
    <w:rsid w:val="00B54CFF"/>
    <w:rsid w:val="00B5580C"/>
    <w:rsid w:val="00B56270"/>
    <w:rsid w:val="00B56C76"/>
    <w:rsid w:val="00B57EC5"/>
    <w:rsid w:val="00B6125A"/>
    <w:rsid w:val="00B64025"/>
    <w:rsid w:val="00B64112"/>
    <w:rsid w:val="00B64196"/>
    <w:rsid w:val="00B663C1"/>
    <w:rsid w:val="00B70F73"/>
    <w:rsid w:val="00B71760"/>
    <w:rsid w:val="00B74DF4"/>
    <w:rsid w:val="00B75637"/>
    <w:rsid w:val="00B773E5"/>
    <w:rsid w:val="00B77B39"/>
    <w:rsid w:val="00B80388"/>
    <w:rsid w:val="00B83907"/>
    <w:rsid w:val="00B86860"/>
    <w:rsid w:val="00B90488"/>
    <w:rsid w:val="00B90FC7"/>
    <w:rsid w:val="00B91837"/>
    <w:rsid w:val="00B97CC3"/>
    <w:rsid w:val="00B97F1D"/>
    <w:rsid w:val="00BA25EC"/>
    <w:rsid w:val="00BA3C2B"/>
    <w:rsid w:val="00BA64D0"/>
    <w:rsid w:val="00BB0E0A"/>
    <w:rsid w:val="00BB23B7"/>
    <w:rsid w:val="00BB2BFA"/>
    <w:rsid w:val="00BB2D54"/>
    <w:rsid w:val="00BB2FC0"/>
    <w:rsid w:val="00BB56DA"/>
    <w:rsid w:val="00BB5777"/>
    <w:rsid w:val="00BC123F"/>
    <w:rsid w:val="00BC3EA2"/>
    <w:rsid w:val="00BC44FC"/>
    <w:rsid w:val="00BC4DB4"/>
    <w:rsid w:val="00BD069C"/>
    <w:rsid w:val="00BD36BF"/>
    <w:rsid w:val="00BD4866"/>
    <w:rsid w:val="00BE0536"/>
    <w:rsid w:val="00BE11CC"/>
    <w:rsid w:val="00BF3913"/>
    <w:rsid w:val="00BF4D12"/>
    <w:rsid w:val="00C04DF8"/>
    <w:rsid w:val="00C05A4D"/>
    <w:rsid w:val="00C10173"/>
    <w:rsid w:val="00C12862"/>
    <w:rsid w:val="00C12B95"/>
    <w:rsid w:val="00C13314"/>
    <w:rsid w:val="00C144FA"/>
    <w:rsid w:val="00C17337"/>
    <w:rsid w:val="00C20DDF"/>
    <w:rsid w:val="00C2153A"/>
    <w:rsid w:val="00C24ED5"/>
    <w:rsid w:val="00C250F5"/>
    <w:rsid w:val="00C25A85"/>
    <w:rsid w:val="00C26ABE"/>
    <w:rsid w:val="00C279F2"/>
    <w:rsid w:val="00C31A39"/>
    <w:rsid w:val="00C326BA"/>
    <w:rsid w:val="00C34704"/>
    <w:rsid w:val="00C354BA"/>
    <w:rsid w:val="00C423CE"/>
    <w:rsid w:val="00C42EB2"/>
    <w:rsid w:val="00C432FF"/>
    <w:rsid w:val="00C44015"/>
    <w:rsid w:val="00C46D25"/>
    <w:rsid w:val="00C46EB8"/>
    <w:rsid w:val="00C5271B"/>
    <w:rsid w:val="00C533F1"/>
    <w:rsid w:val="00C54720"/>
    <w:rsid w:val="00C551DF"/>
    <w:rsid w:val="00C5652B"/>
    <w:rsid w:val="00C569E2"/>
    <w:rsid w:val="00C57AF8"/>
    <w:rsid w:val="00C605DE"/>
    <w:rsid w:val="00C60A9A"/>
    <w:rsid w:val="00C61B3B"/>
    <w:rsid w:val="00C6364A"/>
    <w:rsid w:val="00C645F1"/>
    <w:rsid w:val="00C66234"/>
    <w:rsid w:val="00C67511"/>
    <w:rsid w:val="00C731C7"/>
    <w:rsid w:val="00C73A93"/>
    <w:rsid w:val="00C73F89"/>
    <w:rsid w:val="00C75B5C"/>
    <w:rsid w:val="00C8632F"/>
    <w:rsid w:val="00C91B9C"/>
    <w:rsid w:val="00C94EA9"/>
    <w:rsid w:val="00C96F1A"/>
    <w:rsid w:val="00CA0586"/>
    <w:rsid w:val="00CA062F"/>
    <w:rsid w:val="00CA0BDE"/>
    <w:rsid w:val="00CA165C"/>
    <w:rsid w:val="00CA25F7"/>
    <w:rsid w:val="00CA3269"/>
    <w:rsid w:val="00CA3F0C"/>
    <w:rsid w:val="00CA515A"/>
    <w:rsid w:val="00CA57E9"/>
    <w:rsid w:val="00CB3781"/>
    <w:rsid w:val="00CB4187"/>
    <w:rsid w:val="00CB4D71"/>
    <w:rsid w:val="00CB55D2"/>
    <w:rsid w:val="00CB7B27"/>
    <w:rsid w:val="00CC017A"/>
    <w:rsid w:val="00CC0D87"/>
    <w:rsid w:val="00CC11FD"/>
    <w:rsid w:val="00CC2723"/>
    <w:rsid w:val="00CC4A17"/>
    <w:rsid w:val="00CC5E2E"/>
    <w:rsid w:val="00CC7C8D"/>
    <w:rsid w:val="00CD13B0"/>
    <w:rsid w:val="00CD5BC7"/>
    <w:rsid w:val="00CE0984"/>
    <w:rsid w:val="00CE75AF"/>
    <w:rsid w:val="00CF190C"/>
    <w:rsid w:val="00CF19D7"/>
    <w:rsid w:val="00CF3D42"/>
    <w:rsid w:val="00D04503"/>
    <w:rsid w:val="00D049F4"/>
    <w:rsid w:val="00D05B99"/>
    <w:rsid w:val="00D064BC"/>
    <w:rsid w:val="00D07A41"/>
    <w:rsid w:val="00D07DAC"/>
    <w:rsid w:val="00D10D6F"/>
    <w:rsid w:val="00D10E5C"/>
    <w:rsid w:val="00D10F4E"/>
    <w:rsid w:val="00D12E26"/>
    <w:rsid w:val="00D15710"/>
    <w:rsid w:val="00D16D12"/>
    <w:rsid w:val="00D1703A"/>
    <w:rsid w:val="00D17F46"/>
    <w:rsid w:val="00D209D8"/>
    <w:rsid w:val="00D2108B"/>
    <w:rsid w:val="00D235A3"/>
    <w:rsid w:val="00D25C20"/>
    <w:rsid w:val="00D26356"/>
    <w:rsid w:val="00D2735B"/>
    <w:rsid w:val="00D27BC7"/>
    <w:rsid w:val="00D31C1C"/>
    <w:rsid w:val="00D31E5E"/>
    <w:rsid w:val="00D36440"/>
    <w:rsid w:val="00D372D2"/>
    <w:rsid w:val="00D4119F"/>
    <w:rsid w:val="00D42F59"/>
    <w:rsid w:val="00D432F8"/>
    <w:rsid w:val="00D43397"/>
    <w:rsid w:val="00D44126"/>
    <w:rsid w:val="00D45323"/>
    <w:rsid w:val="00D454AD"/>
    <w:rsid w:val="00D500D0"/>
    <w:rsid w:val="00D50D8A"/>
    <w:rsid w:val="00D5121B"/>
    <w:rsid w:val="00D520B5"/>
    <w:rsid w:val="00D64AD3"/>
    <w:rsid w:val="00D64E43"/>
    <w:rsid w:val="00D650DE"/>
    <w:rsid w:val="00D67690"/>
    <w:rsid w:val="00D71DA4"/>
    <w:rsid w:val="00D742FD"/>
    <w:rsid w:val="00D74EB1"/>
    <w:rsid w:val="00D758C4"/>
    <w:rsid w:val="00D773BA"/>
    <w:rsid w:val="00D7774F"/>
    <w:rsid w:val="00D77A85"/>
    <w:rsid w:val="00D81FF0"/>
    <w:rsid w:val="00D8256F"/>
    <w:rsid w:val="00D86094"/>
    <w:rsid w:val="00D866B2"/>
    <w:rsid w:val="00D904A1"/>
    <w:rsid w:val="00D93369"/>
    <w:rsid w:val="00D95D20"/>
    <w:rsid w:val="00D96260"/>
    <w:rsid w:val="00DA06D1"/>
    <w:rsid w:val="00DB0A2C"/>
    <w:rsid w:val="00DB40DF"/>
    <w:rsid w:val="00DB4C17"/>
    <w:rsid w:val="00DB7413"/>
    <w:rsid w:val="00DC2A20"/>
    <w:rsid w:val="00DC30A9"/>
    <w:rsid w:val="00DC3953"/>
    <w:rsid w:val="00DD1B03"/>
    <w:rsid w:val="00DD5144"/>
    <w:rsid w:val="00DD61E0"/>
    <w:rsid w:val="00DD629E"/>
    <w:rsid w:val="00DE2143"/>
    <w:rsid w:val="00DE5EE3"/>
    <w:rsid w:val="00DF09CE"/>
    <w:rsid w:val="00DF31CE"/>
    <w:rsid w:val="00DF5835"/>
    <w:rsid w:val="00DF64F8"/>
    <w:rsid w:val="00DF6739"/>
    <w:rsid w:val="00DF7A14"/>
    <w:rsid w:val="00E01A3B"/>
    <w:rsid w:val="00E03103"/>
    <w:rsid w:val="00E05127"/>
    <w:rsid w:val="00E2010D"/>
    <w:rsid w:val="00E2107B"/>
    <w:rsid w:val="00E22EA9"/>
    <w:rsid w:val="00E23D29"/>
    <w:rsid w:val="00E24C06"/>
    <w:rsid w:val="00E27EEA"/>
    <w:rsid w:val="00E31961"/>
    <w:rsid w:val="00E34887"/>
    <w:rsid w:val="00E35F17"/>
    <w:rsid w:val="00E36768"/>
    <w:rsid w:val="00E40711"/>
    <w:rsid w:val="00E416DA"/>
    <w:rsid w:val="00E4229D"/>
    <w:rsid w:val="00E461B8"/>
    <w:rsid w:val="00E47D97"/>
    <w:rsid w:val="00E57271"/>
    <w:rsid w:val="00E60177"/>
    <w:rsid w:val="00E6217C"/>
    <w:rsid w:val="00E63BFF"/>
    <w:rsid w:val="00E71D6B"/>
    <w:rsid w:val="00E73849"/>
    <w:rsid w:val="00E7469E"/>
    <w:rsid w:val="00E77826"/>
    <w:rsid w:val="00E817B8"/>
    <w:rsid w:val="00E81DEA"/>
    <w:rsid w:val="00E83CD0"/>
    <w:rsid w:val="00E83D79"/>
    <w:rsid w:val="00E91015"/>
    <w:rsid w:val="00E93658"/>
    <w:rsid w:val="00E93E80"/>
    <w:rsid w:val="00E94EBB"/>
    <w:rsid w:val="00E966E8"/>
    <w:rsid w:val="00EA138B"/>
    <w:rsid w:val="00EA52CB"/>
    <w:rsid w:val="00EB0457"/>
    <w:rsid w:val="00EB5315"/>
    <w:rsid w:val="00EB7B3F"/>
    <w:rsid w:val="00EB7C7F"/>
    <w:rsid w:val="00EC165D"/>
    <w:rsid w:val="00EC59A9"/>
    <w:rsid w:val="00EC6698"/>
    <w:rsid w:val="00ED2980"/>
    <w:rsid w:val="00ED309C"/>
    <w:rsid w:val="00ED3777"/>
    <w:rsid w:val="00ED7730"/>
    <w:rsid w:val="00EE0143"/>
    <w:rsid w:val="00EE1326"/>
    <w:rsid w:val="00EE1B4E"/>
    <w:rsid w:val="00EE2B25"/>
    <w:rsid w:val="00EF420C"/>
    <w:rsid w:val="00EF6B77"/>
    <w:rsid w:val="00EF7BA9"/>
    <w:rsid w:val="00F00602"/>
    <w:rsid w:val="00F07A3F"/>
    <w:rsid w:val="00F10259"/>
    <w:rsid w:val="00F10C8B"/>
    <w:rsid w:val="00F12800"/>
    <w:rsid w:val="00F134AE"/>
    <w:rsid w:val="00F13BD6"/>
    <w:rsid w:val="00F13BE7"/>
    <w:rsid w:val="00F13CD0"/>
    <w:rsid w:val="00F14817"/>
    <w:rsid w:val="00F15DE3"/>
    <w:rsid w:val="00F17707"/>
    <w:rsid w:val="00F200E6"/>
    <w:rsid w:val="00F224D4"/>
    <w:rsid w:val="00F22C7F"/>
    <w:rsid w:val="00F25267"/>
    <w:rsid w:val="00F2750D"/>
    <w:rsid w:val="00F3120D"/>
    <w:rsid w:val="00F35A56"/>
    <w:rsid w:val="00F36497"/>
    <w:rsid w:val="00F3735B"/>
    <w:rsid w:val="00F40C8D"/>
    <w:rsid w:val="00F40E52"/>
    <w:rsid w:val="00F425AA"/>
    <w:rsid w:val="00F46902"/>
    <w:rsid w:val="00F47233"/>
    <w:rsid w:val="00F516BF"/>
    <w:rsid w:val="00F526D7"/>
    <w:rsid w:val="00F54934"/>
    <w:rsid w:val="00F608C8"/>
    <w:rsid w:val="00F61502"/>
    <w:rsid w:val="00F62639"/>
    <w:rsid w:val="00F62741"/>
    <w:rsid w:val="00F62E33"/>
    <w:rsid w:val="00F63393"/>
    <w:rsid w:val="00F635C1"/>
    <w:rsid w:val="00F63B30"/>
    <w:rsid w:val="00F64848"/>
    <w:rsid w:val="00F64F33"/>
    <w:rsid w:val="00F6516B"/>
    <w:rsid w:val="00F651C4"/>
    <w:rsid w:val="00F6541B"/>
    <w:rsid w:val="00F677F6"/>
    <w:rsid w:val="00F82E39"/>
    <w:rsid w:val="00F86DC4"/>
    <w:rsid w:val="00F86FF0"/>
    <w:rsid w:val="00F90CB8"/>
    <w:rsid w:val="00F90DB7"/>
    <w:rsid w:val="00F92A97"/>
    <w:rsid w:val="00F94328"/>
    <w:rsid w:val="00F952B1"/>
    <w:rsid w:val="00F97ECD"/>
    <w:rsid w:val="00FA1DE2"/>
    <w:rsid w:val="00FA1E3E"/>
    <w:rsid w:val="00FA1EB9"/>
    <w:rsid w:val="00FA22D4"/>
    <w:rsid w:val="00FA2A45"/>
    <w:rsid w:val="00FA3080"/>
    <w:rsid w:val="00FA430D"/>
    <w:rsid w:val="00FB2507"/>
    <w:rsid w:val="00FB47B7"/>
    <w:rsid w:val="00FB489C"/>
    <w:rsid w:val="00FB5CCB"/>
    <w:rsid w:val="00FB7B08"/>
    <w:rsid w:val="00FC01EB"/>
    <w:rsid w:val="00FC6293"/>
    <w:rsid w:val="00FC7450"/>
    <w:rsid w:val="00FD375D"/>
    <w:rsid w:val="00FD4309"/>
    <w:rsid w:val="00FD5212"/>
    <w:rsid w:val="00FD779F"/>
    <w:rsid w:val="00FD7A86"/>
    <w:rsid w:val="00FE04E6"/>
    <w:rsid w:val="00FE2ECA"/>
    <w:rsid w:val="00FE3B91"/>
    <w:rsid w:val="00FF36DA"/>
    <w:rsid w:val="00FF5A5E"/>
    <w:rsid w:val="070F647B"/>
    <w:rsid w:val="26013C76"/>
    <w:rsid w:val="7CA12F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7564677"/>
  <w15:docId w15:val="{F23E1048-FE3C-46BC-8BEE-99274A7E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table" w:customStyle="1" w:styleId="1">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29">
      <w:bodyDiv w:val="1"/>
      <w:marLeft w:val="0"/>
      <w:marRight w:val="0"/>
      <w:marTop w:val="0"/>
      <w:marBottom w:val="0"/>
      <w:divBdr>
        <w:top w:val="none" w:sz="0" w:space="0" w:color="auto"/>
        <w:left w:val="none" w:sz="0" w:space="0" w:color="auto"/>
        <w:bottom w:val="none" w:sz="0" w:space="0" w:color="auto"/>
        <w:right w:val="none" w:sz="0" w:space="0" w:color="auto"/>
      </w:divBdr>
    </w:div>
    <w:div w:id="1542136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4675</Words>
  <Characters>626</Characters>
  <Application>Microsoft Office Word</Application>
  <DocSecurity>0</DocSecurity>
  <Lines>5</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2025-01-15T09:35:00Z</cp:lastPrinted>
  <dcterms:created xsi:type="dcterms:W3CDTF">2025-12-10T03:51:00Z</dcterms:created>
  <dcterms:modified xsi:type="dcterms:W3CDTF">2025-12-23T06:36:00Z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E4BFFDDD55714D19893B102830E5976B_12</vt:lpwstr>
  </property>
</Properties>
</file>