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CB5" w:rsidRDefault="00EA6CB5" w:rsidP="00EA6CB5">
      <w:pPr>
        <w:spacing w:line="480" w:lineRule="exact"/>
        <w:jc w:val="center"/>
        <w:rPr>
          <w:rFonts w:ascii="宋体" w:hAnsi="宋体"/>
          <w:b/>
          <w:color w:val="1F4E79"/>
          <w:sz w:val="32"/>
        </w:rPr>
      </w:pPr>
      <w:r>
        <w:rPr>
          <w:rFonts w:ascii="宋体" w:hAnsi="宋体" w:hint="eastAsia"/>
          <w:b/>
          <w:color w:val="1F4E79"/>
          <w:sz w:val="32"/>
        </w:rPr>
        <w:t>风险分级管控与隐患排查治理</w:t>
      </w:r>
    </w:p>
    <w:p w:rsidR="00A02007" w:rsidRPr="00A334A0" w:rsidRDefault="00EA6CB5" w:rsidP="00EA6CB5">
      <w:pPr>
        <w:spacing w:line="480" w:lineRule="exact"/>
        <w:jc w:val="center"/>
        <w:rPr>
          <w:rFonts w:ascii="宋体" w:hAnsi="宋体"/>
          <w:b/>
          <w:color w:val="1F4E79"/>
          <w:sz w:val="24"/>
        </w:rPr>
      </w:pPr>
      <w:r w:rsidRPr="00A334A0">
        <w:rPr>
          <w:rFonts w:ascii="宋体" w:hAnsi="宋体" w:hint="eastAsia"/>
          <w:b/>
          <w:color w:val="1F4E79"/>
          <w:sz w:val="24"/>
        </w:rPr>
        <w:t>——构建</w:t>
      </w:r>
      <w:r w:rsidR="00CB56C2" w:rsidRPr="00A334A0">
        <w:rPr>
          <w:rFonts w:ascii="宋体" w:hAnsi="宋体" w:hint="eastAsia"/>
          <w:b/>
          <w:color w:val="1F4E79"/>
          <w:sz w:val="24"/>
        </w:rPr>
        <w:t>双重预防机制建设</w:t>
      </w:r>
    </w:p>
    <w:p w:rsidR="00A02007" w:rsidRPr="00EA6CB5" w:rsidRDefault="00A02007" w:rsidP="00EA6CB5">
      <w:pPr>
        <w:spacing w:line="480" w:lineRule="exact"/>
        <w:rPr>
          <w:rFonts w:ascii="宋体" w:hAnsi="宋体"/>
          <w:b/>
          <w:color w:val="1F4E79"/>
          <w:sz w:val="24"/>
        </w:rPr>
      </w:pPr>
    </w:p>
    <w:p w:rsidR="00A02007" w:rsidRPr="00EA6CB5" w:rsidRDefault="00CB56C2" w:rsidP="00EA6CB5">
      <w:pPr>
        <w:spacing w:line="480" w:lineRule="exact"/>
        <w:rPr>
          <w:rFonts w:ascii="宋体" w:hAnsi="宋体"/>
          <w:b/>
          <w:color w:val="1F4E79"/>
          <w:sz w:val="24"/>
        </w:rPr>
      </w:pPr>
      <w:r w:rsidRPr="00EA6CB5">
        <w:rPr>
          <w:rFonts w:ascii="宋体" w:hAnsi="宋体" w:hint="eastAsia"/>
          <w:b/>
          <w:color w:val="1F4E79"/>
          <w:sz w:val="24"/>
        </w:rPr>
        <w:t>课程背景：</w:t>
      </w:r>
    </w:p>
    <w:p w:rsidR="00A02007" w:rsidRPr="00EA6CB5" w:rsidRDefault="00CB56C2" w:rsidP="00EA6CB5">
      <w:pPr>
        <w:pStyle w:val="a3"/>
        <w:spacing w:line="480" w:lineRule="exact"/>
        <w:ind w:firstLineChars="200" w:firstLine="504"/>
        <w:contextualSpacing/>
        <w:rPr>
          <w:rStyle w:val="a5"/>
          <w:rFonts w:ascii="宋体" w:hAnsi="宋体" w:cs="微软雅黑"/>
          <w:b w:val="0"/>
          <w:color w:val="3C3C3D"/>
          <w:spacing w:val="6"/>
          <w:sz w:val="24"/>
          <w:szCs w:val="24"/>
          <w:shd w:val="clear" w:color="auto" w:fill="FFFFFF"/>
        </w:rPr>
      </w:pPr>
      <w:r w:rsidRPr="00EA6CB5">
        <w:rPr>
          <w:rFonts w:ascii="宋体" w:hAnsi="宋体" w:cs="微软雅黑"/>
          <w:color w:val="3C3C3D"/>
          <w:spacing w:val="6"/>
          <w:sz w:val="24"/>
          <w:szCs w:val="24"/>
          <w:shd w:val="clear" w:color="auto" w:fill="FFFFFF"/>
        </w:rPr>
        <w:t>2015年12月24日，</w:t>
      </w:r>
      <w:r w:rsidRPr="00EA6CB5">
        <w:rPr>
          <w:rStyle w:val="a5"/>
          <w:rFonts w:ascii="宋体" w:hAnsi="宋体" w:cs="微软雅黑" w:hint="eastAsia"/>
          <w:b w:val="0"/>
          <w:color w:val="3C3C3D"/>
          <w:spacing w:val="6"/>
          <w:sz w:val="24"/>
          <w:szCs w:val="24"/>
          <w:shd w:val="clear" w:color="auto" w:fill="FFFFFF"/>
        </w:rPr>
        <w:t>习近平</w:t>
      </w:r>
      <w:r w:rsidRPr="00EA6CB5">
        <w:rPr>
          <w:rFonts w:ascii="宋体" w:hAnsi="宋体" w:cs="微软雅黑" w:hint="eastAsia"/>
          <w:color w:val="3C3C3D"/>
          <w:spacing w:val="6"/>
          <w:sz w:val="24"/>
          <w:szCs w:val="24"/>
          <w:shd w:val="clear" w:color="auto" w:fill="FFFFFF"/>
        </w:rPr>
        <w:t>总书记在中共中央政治局常委会会议上发表重要讲话：</w:t>
      </w:r>
      <w:r w:rsidRPr="00EA6CB5">
        <w:rPr>
          <w:rStyle w:val="a5"/>
          <w:rFonts w:ascii="宋体" w:hAnsi="宋体" w:cs="微软雅黑" w:hint="eastAsia"/>
          <w:b w:val="0"/>
          <w:color w:val="3C3C3D"/>
          <w:spacing w:val="6"/>
          <w:sz w:val="24"/>
          <w:szCs w:val="24"/>
          <w:shd w:val="clear" w:color="auto" w:fill="FFFFFF"/>
        </w:rPr>
        <w:t>必须坚决遏制重特大事故频发势头，对易发重特大事故的行业领域采取</w:t>
      </w:r>
      <w:r w:rsidRPr="00EA6CB5">
        <w:rPr>
          <w:rStyle w:val="a5"/>
          <w:rFonts w:ascii="宋体" w:hAnsi="宋体" w:cs="微软雅黑" w:hint="eastAsia"/>
          <w:bCs/>
          <w:color w:val="3C3C3D"/>
          <w:spacing w:val="6"/>
          <w:sz w:val="24"/>
          <w:szCs w:val="24"/>
          <w:u w:val="single"/>
          <w:shd w:val="clear" w:color="auto" w:fill="FFFFFF"/>
        </w:rPr>
        <w:t>风险分级管控</w:t>
      </w:r>
      <w:r w:rsidRPr="00EA6CB5">
        <w:rPr>
          <w:rStyle w:val="a5"/>
          <w:rFonts w:ascii="宋体" w:hAnsi="宋体" w:cs="微软雅黑" w:hint="eastAsia"/>
          <w:bCs/>
          <w:color w:val="3C3C3D"/>
          <w:spacing w:val="6"/>
          <w:sz w:val="24"/>
          <w:szCs w:val="24"/>
          <w:shd w:val="clear" w:color="auto" w:fill="FFFFFF"/>
        </w:rPr>
        <w:t>、</w:t>
      </w:r>
      <w:r w:rsidRPr="00EA6CB5">
        <w:rPr>
          <w:rStyle w:val="a5"/>
          <w:rFonts w:ascii="宋体" w:hAnsi="宋体" w:cs="微软雅黑" w:hint="eastAsia"/>
          <w:bCs/>
          <w:color w:val="3C3C3D"/>
          <w:spacing w:val="6"/>
          <w:sz w:val="24"/>
          <w:szCs w:val="24"/>
          <w:u w:val="single"/>
          <w:shd w:val="clear" w:color="auto" w:fill="FFFFFF"/>
        </w:rPr>
        <w:t>隐患排查治理</w:t>
      </w:r>
      <w:r w:rsidRPr="00EA6CB5">
        <w:rPr>
          <w:rStyle w:val="a5"/>
          <w:rFonts w:ascii="宋体" w:hAnsi="宋体" w:cs="微软雅黑" w:hint="eastAsia"/>
          <w:bCs/>
          <w:color w:val="3C3C3D"/>
          <w:spacing w:val="6"/>
          <w:sz w:val="24"/>
          <w:szCs w:val="24"/>
          <w:shd w:val="clear" w:color="auto" w:fill="FFFFFF"/>
        </w:rPr>
        <w:t>双重预防性工作机制</w:t>
      </w:r>
      <w:r w:rsidRPr="00EA6CB5">
        <w:rPr>
          <w:rStyle w:val="a5"/>
          <w:rFonts w:ascii="宋体" w:hAnsi="宋体" w:cs="微软雅黑" w:hint="eastAsia"/>
          <w:b w:val="0"/>
          <w:color w:val="3C3C3D"/>
          <w:spacing w:val="6"/>
          <w:sz w:val="24"/>
          <w:szCs w:val="24"/>
          <w:shd w:val="clear" w:color="auto" w:fill="FFFFFF"/>
        </w:rPr>
        <w:t>，推动安全生产关口前移，加强应急救援工作，最大限度减少人员伤亡和财产损失。</w:t>
      </w:r>
    </w:p>
    <w:p w:rsidR="00A02007" w:rsidRPr="00EA6CB5" w:rsidRDefault="00CB56C2" w:rsidP="00EA6CB5">
      <w:pPr>
        <w:pStyle w:val="a3"/>
        <w:spacing w:line="480" w:lineRule="exact"/>
        <w:ind w:firstLineChars="200" w:firstLine="504"/>
        <w:contextualSpacing/>
        <w:rPr>
          <w:rFonts w:ascii="宋体" w:hAnsi="宋体" w:cs="微软雅黑"/>
          <w:color w:val="3C3C3D"/>
          <w:spacing w:val="6"/>
          <w:sz w:val="24"/>
          <w:szCs w:val="24"/>
          <w:shd w:val="clear" w:color="auto" w:fill="FFFFFF"/>
        </w:rPr>
      </w:pPr>
      <w:r w:rsidRPr="00EA6CB5">
        <w:rPr>
          <w:rFonts w:ascii="宋体" w:hAnsi="宋体" w:cs="微软雅黑" w:hint="eastAsia"/>
          <w:color w:val="3C3C3D"/>
          <w:spacing w:val="6"/>
          <w:sz w:val="24"/>
          <w:szCs w:val="24"/>
          <w:shd w:val="clear" w:color="auto" w:fill="FFFFFF"/>
        </w:rPr>
        <w:t>双重预防工作机制作为一个崭新的思路横空出世，是对安全理论的重大创新。安全生产双重（风险分级管控+隐患排查与治理）预防机制是安全生产标准化的核心部分，是安全生产管理的第1道和第2道防线。</w:t>
      </w:r>
    </w:p>
    <w:p w:rsidR="00A02007" w:rsidRPr="00EA6CB5" w:rsidRDefault="00CB56C2" w:rsidP="00EA6CB5">
      <w:pPr>
        <w:pStyle w:val="a3"/>
        <w:spacing w:line="480" w:lineRule="exact"/>
        <w:ind w:firstLineChars="200" w:firstLine="504"/>
        <w:contextualSpacing/>
        <w:rPr>
          <w:rFonts w:ascii="宋体" w:hAnsi="宋体" w:cs="微软雅黑"/>
          <w:color w:val="3C3C3D"/>
          <w:spacing w:val="6"/>
          <w:sz w:val="24"/>
          <w:szCs w:val="24"/>
          <w:shd w:val="clear" w:color="auto" w:fill="FFFFFF"/>
        </w:rPr>
      </w:pPr>
      <w:r w:rsidRPr="00EA6CB5">
        <w:rPr>
          <w:rFonts w:ascii="宋体" w:hAnsi="宋体" w:cs="微软雅黑" w:hint="eastAsia"/>
          <w:color w:val="3C3C3D"/>
          <w:spacing w:val="6"/>
          <w:sz w:val="24"/>
          <w:szCs w:val="24"/>
          <w:shd w:val="clear" w:color="auto" w:fill="FFFFFF"/>
        </w:rPr>
        <w:t>随着2021年9月1日安全生产法的修订实施，双重预防机制建设纳入法律原文，不仅是企业法定的主体责任之一，同时也是企业主要负责人的法定职责之一，在法律责任里面也列出了未建立双重预防机制的责任追究条款。</w:t>
      </w:r>
    </w:p>
    <w:p w:rsidR="00A02007" w:rsidRPr="00EA6CB5" w:rsidRDefault="00CB56C2" w:rsidP="00EA6CB5">
      <w:pPr>
        <w:pStyle w:val="a3"/>
        <w:spacing w:line="480" w:lineRule="exact"/>
        <w:ind w:firstLineChars="200" w:firstLine="504"/>
        <w:contextualSpacing/>
        <w:rPr>
          <w:rFonts w:ascii="宋体" w:hAnsi="宋体" w:cs="微软雅黑"/>
          <w:color w:val="3C3C3D"/>
          <w:spacing w:val="6"/>
          <w:sz w:val="24"/>
          <w:szCs w:val="24"/>
          <w:shd w:val="clear" w:color="auto" w:fill="FFFFFF"/>
        </w:rPr>
      </w:pPr>
      <w:r w:rsidRPr="00EA6CB5">
        <w:rPr>
          <w:rFonts w:ascii="宋体" w:hAnsi="宋体" w:cs="微软雅黑" w:hint="eastAsia"/>
          <w:color w:val="3C3C3D"/>
          <w:spacing w:val="6"/>
          <w:sz w:val="24"/>
          <w:szCs w:val="24"/>
          <w:shd w:val="clear" w:color="auto" w:fill="FFFFFF"/>
        </w:rPr>
        <w:t>随着各地方逐渐的落实与推进，在创建过程，也同样存在着各种各样的问题，使得创建推进偏离轨道，脱离实际，与当初习总书记提出的初衷相违背，起不到有效的减少、规避生产安全事故的作用。</w:t>
      </w:r>
    </w:p>
    <w:p w:rsidR="00A02007" w:rsidRDefault="00CB56C2" w:rsidP="00EA6CB5">
      <w:pPr>
        <w:pStyle w:val="a3"/>
        <w:spacing w:line="480" w:lineRule="exact"/>
        <w:ind w:firstLineChars="200" w:firstLine="504"/>
        <w:contextualSpacing/>
        <w:rPr>
          <w:rFonts w:ascii="宋体" w:hAnsi="宋体" w:cs="微软雅黑"/>
          <w:color w:val="3C3C3D"/>
          <w:spacing w:val="6"/>
          <w:sz w:val="24"/>
          <w:szCs w:val="24"/>
          <w:shd w:val="clear" w:color="auto" w:fill="FFFFFF"/>
        </w:rPr>
      </w:pPr>
      <w:r w:rsidRPr="00EA6CB5">
        <w:rPr>
          <w:rFonts w:ascii="宋体" w:hAnsi="宋体" w:cs="微软雅黑" w:hint="eastAsia"/>
          <w:color w:val="3C3C3D"/>
          <w:spacing w:val="6"/>
          <w:sz w:val="24"/>
          <w:szCs w:val="24"/>
          <w:shd w:val="clear" w:color="auto" w:fill="FFFFFF"/>
        </w:rPr>
        <w:t>本课程针对双预防机制的产生背景、创建、推进、存在问题点、改善思路、方法，进行专项设计和解读。</w:t>
      </w:r>
    </w:p>
    <w:p w:rsidR="00847402" w:rsidRPr="00EA6CB5" w:rsidRDefault="00847402" w:rsidP="00847402">
      <w:pPr>
        <w:pStyle w:val="a3"/>
        <w:spacing w:line="480" w:lineRule="exact"/>
        <w:contextualSpacing/>
        <w:rPr>
          <w:rFonts w:ascii="宋体" w:hAnsi="宋体"/>
          <w:b/>
          <w:color w:val="1F4E79"/>
          <w:sz w:val="24"/>
          <w:szCs w:val="24"/>
        </w:rPr>
      </w:pPr>
    </w:p>
    <w:p w:rsidR="00A02007" w:rsidRPr="00EA6CB5" w:rsidRDefault="00CB56C2" w:rsidP="00EA6CB5">
      <w:pPr>
        <w:spacing w:line="480" w:lineRule="exact"/>
        <w:rPr>
          <w:rFonts w:ascii="宋体" w:hAnsi="宋体"/>
          <w:b/>
          <w:color w:val="1F4E79"/>
          <w:sz w:val="24"/>
        </w:rPr>
      </w:pPr>
      <w:r w:rsidRPr="00EA6CB5">
        <w:rPr>
          <w:rFonts w:ascii="宋体" w:hAnsi="宋体" w:hint="eastAsia"/>
          <w:b/>
          <w:color w:val="1F4E79"/>
          <w:sz w:val="24"/>
        </w:rPr>
        <w:t>课程收益：</w:t>
      </w:r>
    </w:p>
    <w:p w:rsidR="00A02007" w:rsidRPr="00EA6CB5" w:rsidRDefault="00847402" w:rsidP="00847402">
      <w:pPr>
        <w:spacing w:line="480" w:lineRule="exact"/>
        <w:rPr>
          <w:rFonts w:ascii="宋体" w:hAnsi="宋体"/>
          <w:bCs/>
          <w:sz w:val="24"/>
        </w:rPr>
      </w:pPr>
      <w:r>
        <w:rPr>
          <w:rFonts w:ascii="宋体" w:hAnsi="宋体" w:hint="eastAsia"/>
          <w:bCs/>
          <w:sz w:val="24"/>
        </w:rPr>
        <w:t xml:space="preserve">● </w:t>
      </w:r>
      <w:r w:rsidR="00D20F7B">
        <w:rPr>
          <w:rFonts w:ascii="宋体" w:hAnsi="宋体" w:hint="eastAsia"/>
          <w:bCs/>
          <w:sz w:val="24"/>
        </w:rPr>
        <w:t>了解机制产生的来龙去脉，学习机制的概念内容，</w:t>
      </w:r>
      <w:r w:rsidR="00CB56C2" w:rsidRPr="00EA6CB5">
        <w:rPr>
          <w:rFonts w:ascii="宋体" w:hAnsi="宋体" w:hint="eastAsia"/>
          <w:bCs/>
          <w:sz w:val="24"/>
        </w:rPr>
        <w:t>创建步骤和流程</w:t>
      </w:r>
      <w:r w:rsidR="00D20F7B">
        <w:rPr>
          <w:rFonts w:ascii="宋体" w:hAnsi="宋体" w:hint="eastAsia"/>
          <w:bCs/>
          <w:sz w:val="24"/>
        </w:rPr>
        <w:t>，掌握各项辨识、评价工具和方法，系统学习隐患识别及分级，明晰目前企业存在的安全问题。</w:t>
      </w:r>
    </w:p>
    <w:p w:rsidR="00847402" w:rsidRDefault="00847402" w:rsidP="00847402">
      <w:pPr>
        <w:spacing w:line="480" w:lineRule="exact"/>
        <w:rPr>
          <w:rFonts w:ascii="宋体" w:hAnsi="宋体"/>
          <w:bCs/>
          <w:sz w:val="24"/>
        </w:rPr>
      </w:pPr>
      <w:r>
        <w:rPr>
          <w:rFonts w:ascii="宋体" w:hAnsi="宋体" w:hint="eastAsia"/>
          <w:bCs/>
          <w:sz w:val="24"/>
        </w:rPr>
        <w:t xml:space="preserve">● </w:t>
      </w:r>
      <w:r w:rsidR="00D20F7B">
        <w:rPr>
          <w:rFonts w:ascii="宋体" w:hAnsi="宋体" w:hint="eastAsia"/>
          <w:bCs/>
          <w:sz w:val="24"/>
        </w:rPr>
        <w:t>提供使用到的表单及实际辅导案例，让学员明晰工具的实际运用，通过工具表单落实执行到企业的隐患排查中。</w:t>
      </w:r>
    </w:p>
    <w:p w:rsidR="00847402" w:rsidRDefault="00847402" w:rsidP="00847402">
      <w:pPr>
        <w:spacing w:line="480" w:lineRule="exact"/>
        <w:rPr>
          <w:rFonts w:ascii="宋体" w:hAnsi="宋体"/>
          <w:bCs/>
          <w:sz w:val="24"/>
        </w:rPr>
      </w:pPr>
      <w:r>
        <w:rPr>
          <w:rFonts w:ascii="宋体" w:hAnsi="宋体" w:hint="eastAsia"/>
          <w:bCs/>
          <w:sz w:val="24"/>
        </w:rPr>
        <w:t>● 针对存在问题纠正，能够</w:t>
      </w:r>
      <w:r w:rsidR="0037343D">
        <w:rPr>
          <w:rFonts w:ascii="宋体" w:hAnsi="宋体" w:hint="eastAsia"/>
          <w:bCs/>
          <w:sz w:val="24"/>
        </w:rPr>
        <w:t>有效</w:t>
      </w:r>
      <w:r>
        <w:rPr>
          <w:rFonts w:ascii="宋体" w:hAnsi="宋体" w:hint="eastAsia"/>
          <w:bCs/>
          <w:sz w:val="24"/>
        </w:rPr>
        <w:t>持续性</w:t>
      </w:r>
      <w:r w:rsidR="00D20F7B">
        <w:rPr>
          <w:rFonts w:ascii="宋体" w:hAnsi="宋体" w:hint="eastAsia"/>
          <w:bCs/>
          <w:sz w:val="24"/>
        </w:rPr>
        <w:t>的改进企业目前存在的安全管理漏洞，从预防角度出发，将关口前移</w:t>
      </w:r>
      <w:r w:rsidR="00D60F40">
        <w:rPr>
          <w:rFonts w:ascii="宋体" w:hAnsi="宋体" w:hint="eastAsia"/>
          <w:bCs/>
          <w:sz w:val="24"/>
        </w:rPr>
        <w:t>，规避风险事故发生。</w:t>
      </w:r>
      <w:bookmarkStart w:id="0" w:name="_GoBack"/>
      <w:bookmarkEnd w:id="0"/>
    </w:p>
    <w:p w:rsidR="0037343D" w:rsidRDefault="0037343D" w:rsidP="00EA6CB5">
      <w:pPr>
        <w:spacing w:line="480" w:lineRule="exact"/>
        <w:rPr>
          <w:rFonts w:ascii="宋体" w:hAnsi="宋体"/>
          <w:bCs/>
          <w:sz w:val="24"/>
        </w:rPr>
      </w:pPr>
    </w:p>
    <w:p w:rsidR="00D32E1D" w:rsidRDefault="00D32E1D" w:rsidP="00D32E1D">
      <w:pPr>
        <w:spacing w:line="480" w:lineRule="exact"/>
        <w:rPr>
          <w:rFonts w:ascii="宋体" w:hAnsi="宋体" w:cs="微软雅黑"/>
          <w:b/>
          <w:color w:val="1F4E79"/>
          <w:sz w:val="24"/>
        </w:rPr>
      </w:pPr>
      <w:r w:rsidRPr="00EA6CB5">
        <w:rPr>
          <w:rFonts w:ascii="宋体" w:hAnsi="宋体" w:cs="微软雅黑" w:hint="eastAsia"/>
          <w:b/>
          <w:color w:val="1F4E79"/>
          <w:sz w:val="24"/>
        </w:rPr>
        <w:t>课程工具（节选）：</w:t>
      </w:r>
    </w:p>
    <w:tbl>
      <w:tblPr>
        <w:tblStyle w:val="a7"/>
        <w:tblW w:w="0" w:type="auto"/>
        <w:tblLook w:val="04A0" w:firstRow="1" w:lastRow="0" w:firstColumn="1" w:lastColumn="0" w:noHBand="0" w:noVBand="1"/>
      </w:tblPr>
      <w:tblGrid>
        <w:gridCol w:w="3681"/>
        <w:gridCol w:w="1134"/>
        <w:gridCol w:w="2835"/>
        <w:gridCol w:w="1978"/>
      </w:tblGrid>
      <w:tr w:rsidR="00D32E1D" w:rsidTr="001E546D">
        <w:tc>
          <w:tcPr>
            <w:tcW w:w="4815" w:type="dxa"/>
            <w:gridSpan w:val="2"/>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直接经验法（望闻问切的应用）</w:t>
            </w:r>
          </w:p>
        </w:tc>
        <w:tc>
          <w:tcPr>
            <w:tcW w:w="4813" w:type="dxa"/>
            <w:gridSpan w:val="2"/>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系统安全分析法（JHA、SCL、LS、LEC）</w:t>
            </w:r>
          </w:p>
        </w:tc>
      </w:tr>
      <w:tr w:rsidR="00D32E1D" w:rsidTr="001E546D">
        <w:tc>
          <w:tcPr>
            <w:tcW w:w="3681" w:type="dxa"/>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惊吓事件、改善提案法</w:t>
            </w:r>
          </w:p>
        </w:tc>
        <w:tc>
          <w:tcPr>
            <w:tcW w:w="3969" w:type="dxa"/>
            <w:gridSpan w:val="2"/>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指差呼称（手指口述）训练法</w:t>
            </w:r>
          </w:p>
        </w:tc>
        <w:tc>
          <w:tcPr>
            <w:tcW w:w="1978" w:type="dxa"/>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交接班分享会</w:t>
            </w:r>
          </w:p>
        </w:tc>
      </w:tr>
      <w:tr w:rsidR="00D32E1D" w:rsidTr="001E546D">
        <w:tc>
          <w:tcPr>
            <w:tcW w:w="3681" w:type="dxa"/>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STOP法</w:t>
            </w:r>
          </w:p>
        </w:tc>
        <w:tc>
          <w:tcPr>
            <w:tcW w:w="3969" w:type="dxa"/>
            <w:gridSpan w:val="2"/>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六必谈法</w:t>
            </w:r>
          </w:p>
        </w:tc>
        <w:tc>
          <w:tcPr>
            <w:tcW w:w="1978" w:type="dxa"/>
          </w:tcPr>
          <w:p w:rsidR="00D32E1D" w:rsidRDefault="00D32E1D" w:rsidP="001E546D">
            <w:pPr>
              <w:spacing w:line="480" w:lineRule="exact"/>
              <w:jc w:val="center"/>
              <w:rPr>
                <w:rFonts w:ascii="宋体" w:hAnsi="宋体" w:cs="微软雅黑"/>
                <w:b/>
                <w:color w:val="1F4E79"/>
                <w:sz w:val="24"/>
              </w:rPr>
            </w:pPr>
            <w:r w:rsidRPr="00EA6CB5">
              <w:rPr>
                <w:rFonts w:ascii="宋体" w:hAnsi="宋体" w:cs="微软雅黑" w:hint="eastAsia"/>
                <w:bCs/>
                <w:sz w:val="24"/>
              </w:rPr>
              <w:t>KYT法</w:t>
            </w:r>
          </w:p>
        </w:tc>
      </w:tr>
    </w:tbl>
    <w:p w:rsidR="00D32E1D" w:rsidRPr="00EA6CB5" w:rsidRDefault="00D32E1D" w:rsidP="00D32E1D">
      <w:pPr>
        <w:spacing w:line="480" w:lineRule="exact"/>
        <w:rPr>
          <w:rFonts w:ascii="宋体" w:hAnsi="宋体" w:cs="微软雅黑"/>
          <w:b/>
          <w:color w:val="2F5496" w:themeColor="accent5" w:themeShade="BF"/>
          <w:sz w:val="24"/>
        </w:rPr>
      </w:pPr>
      <w:r w:rsidRPr="00EA6CB5">
        <w:rPr>
          <w:rFonts w:ascii="宋体" w:hAnsi="宋体" w:cs="微软雅黑" w:hint="eastAsia"/>
          <w:b/>
          <w:color w:val="1F4E79"/>
          <w:sz w:val="24"/>
        </w:rPr>
        <w:lastRenderedPageBreak/>
        <w:t>课程表单（节选）</w:t>
      </w:r>
      <w:r w:rsidRPr="00EA6CB5">
        <w:rPr>
          <w:rFonts w:ascii="宋体" w:hAnsi="宋体" w:cs="微软雅黑" w:hint="eastAsia"/>
          <w:b/>
          <w:color w:val="2F5496" w:themeColor="accent5" w:themeShade="BF"/>
          <w:sz w:val="24"/>
        </w:rPr>
        <w:t>：</w:t>
      </w:r>
    </w:p>
    <w:tbl>
      <w:tblPr>
        <w:tblStyle w:val="a7"/>
        <w:tblW w:w="0" w:type="auto"/>
        <w:tblLook w:val="04A0" w:firstRow="1" w:lastRow="0" w:firstColumn="1" w:lastColumn="0" w:noHBand="0" w:noVBand="1"/>
      </w:tblPr>
      <w:tblGrid>
        <w:gridCol w:w="3209"/>
        <w:gridCol w:w="1889"/>
        <w:gridCol w:w="1320"/>
        <w:gridCol w:w="3210"/>
      </w:tblGrid>
      <w:tr w:rsidR="00D32E1D" w:rsidTr="001E546D">
        <w:tc>
          <w:tcPr>
            <w:tcW w:w="3209" w:type="dxa"/>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风险点清单</w:t>
            </w:r>
          </w:p>
        </w:tc>
        <w:tc>
          <w:tcPr>
            <w:tcW w:w="3209" w:type="dxa"/>
            <w:gridSpan w:val="2"/>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作业活动清单</w:t>
            </w:r>
          </w:p>
        </w:tc>
        <w:tc>
          <w:tcPr>
            <w:tcW w:w="3210" w:type="dxa"/>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设备设施清单</w:t>
            </w:r>
          </w:p>
        </w:tc>
      </w:tr>
      <w:tr w:rsidR="00D32E1D" w:rsidTr="001E546D">
        <w:tc>
          <w:tcPr>
            <w:tcW w:w="3209" w:type="dxa"/>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作业活动风险评价与分析</w:t>
            </w:r>
          </w:p>
        </w:tc>
        <w:tc>
          <w:tcPr>
            <w:tcW w:w="3209" w:type="dxa"/>
            <w:gridSpan w:val="2"/>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设备设施风险评价与分析</w:t>
            </w:r>
          </w:p>
        </w:tc>
        <w:tc>
          <w:tcPr>
            <w:tcW w:w="3210" w:type="dxa"/>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作业活动风险管控清单</w:t>
            </w:r>
          </w:p>
        </w:tc>
      </w:tr>
      <w:tr w:rsidR="00D32E1D" w:rsidTr="001E546D">
        <w:tc>
          <w:tcPr>
            <w:tcW w:w="3209" w:type="dxa"/>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设备设施风险管控清单</w:t>
            </w:r>
          </w:p>
        </w:tc>
        <w:tc>
          <w:tcPr>
            <w:tcW w:w="3209" w:type="dxa"/>
            <w:gridSpan w:val="2"/>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较大风险管控清单</w:t>
            </w:r>
          </w:p>
        </w:tc>
        <w:tc>
          <w:tcPr>
            <w:tcW w:w="3210" w:type="dxa"/>
          </w:tcPr>
          <w:p w:rsidR="00D32E1D"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重大风险管控清单</w:t>
            </w:r>
          </w:p>
        </w:tc>
      </w:tr>
      <w:tr w:rsidR="00D32E1D" w:rsidTr="001E546D">
        <w:tc>
          <w:tcPr>
            <w:tcW w:w="5098" w:type="dxa"/>
            <w:gridSpan w:val="2"/>
          </w:tcPr>
          <w:p w:rsidR="00D32E1D" w:rsidRPr="00EA6CB5"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KY训练表</w:t>
            </w:r>
          </w:p>
        </w:tc>
        <w:tc>
          <w:tcPr>
            <w:tcW w:w="4530" w:type="dxa"/>
            <w:gridSpan w:val="2"/>
          </w:tcPr>
          <w:p w:rsidR="00D32E1D" w:rsidRPr="00EA6CB5" w:rsidRDefault="00D32E1D" w:rsidP="001E546D">
            <w:pPr>
              <w:spacing w:line="480" w:lineRule="exact"/>
              <w:jc w:val="center"/>
              <w:rPr>
                <w:rFonts w:ascii="宋体" w:hAnsi="宋体" w:cs="微软雅黑"/>
                <w:bCs/>
                <w:sz w:val="24"/>
              </w:rPr>
            </w:pPr>
            <w:r w:rsidRPr="00EA6CB5">
              <w:rPr>
                <w:rFonts w:ascii="宋体" w:hAnsi="宋体" w:cs="微软雅黑" w:hint="eastAsia"/>
                <w:bCs/>
                <w:sz w:val="24"/>
              </w:rPr>
              <w:t>STOP记录表单</w:t>
            </w:r>
          </w:p>
        </w:tc>
      </w:tr>
    </w:tbl>
    <w:p w:rsidR="00D32E1D" w:rsidRDefault="00D32E1D" w:rsidP="00EA6CB5">
      <w:pPr>
        <w:spacing w:line="480" w:lineRule="exact"/>
        <w:rPr>
          <w:rFonts w:ascii="宋体" w:hAnsi="宋体"/>
          <w:bCs/>
          <w:sz w:val="24"/>
        </w:rPr>
      </w:pPr>
    </w:p>
    <w:p w:rsidR="00A02007" w:rsidRPr="0037343D" w:rsidRDefault="00CB56C2" w:rsidP="00EA6CB5">
      <w:pPr>
        <w:spacing w:line="480" w:lineRule="exact"/>
        <w:rPr>
          <w:rFonts w:ascii="宋体" w:hAnsi="宋体"/>
          <w:b/>
          <w:color w:val="1F4E79"/>
          <w:sz w:val="24"/>
        </w:rPr>
      </w:pPr>
      <w:r w:rsidRPr="00EA6CB5">
        <w:rPr>
          <w:rFonts w:ascii="宋体" w:hAnsi="宋体" w:hint="eastAsia"/>
          <w:b/>
          <w:color w:val="1F4E79"/>
          <w:sz w:val="24"/>
        </w:rPr>
        <w:t>课程时间：</w:t>
      </w:r>
      <w:r w:rsidRPr="00EA6CB5">
        <w:rPr>
          <w:rFonts w:ascii="宋体" w:hAnsi="宋体" w:hint="eastAsia"/>
          <w:bCs/>
          <w:sz w:val="24"/>
        </w:rPr>
        <w:t>2</w:t>
      </w:r>
      <w:r w:rsidRPr="00EA6CB5">
        <w:rPr>
          <w:rFonts w:ascii="宋体" w:hAnsi="宋体" w:hint="eastAsia"/>
          <w:bCs/>
          <w:color w:val="000000"/>
          <w:sz w:val="24"/>
        </w:rPr>
        <w:t>天</w:t>
      </w:r>
      <w:r w:rsidRPr="00EA6CB5">
        <w:rPr>
          <w:rFonts w:ascii="宋体" w:hAnsi="宋体" w:hint="eastAsia"/>
          <w:color w:val="000000"/>
          <w:sz w:val="24"/>
        </w:rPr>
        <w:t>，6小时/天</w:t>
      </w:r>
    </w:p>
    <w:p w:rsidR="00A02007" w:rsidRPr="00EA6CB5" w:rsidRDefault="00CB56C2" w:rsidP="00EA6CB5">
      <w:pPr>
        <w:spacing w:line="480" w:lineRule="exact"/>
        <w:rPr>
          <w:rFonts w:ascii="宋体" w:hAnsi="宋体"/>
          <w:b/>
          <w:color w:val="1F4E79"/>
          <w:sz w:val="24"/>
        </w:rPr>
      </w:pPr>
      <w:r w:rsidRPr="00EA6CB5">
        <w:rPr>
          <w:rFonts w:ascii="宋体" w:hAnsi="宋体" w:hint="eastAsia"/>
          <w:b/>
          <w:color w:val="1F4E79"/>
          <w:sz w:val="24"/>
        </w:rPr>
        <w:t>课程对象：</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w:t>
      </w:r>
      <w:r w:rsidR="0037343D">
        <w:rPr>
          <w:rFonts w:ascii="宋体" w:hAnsi="宋体" w:cs="微软雅黑" w:hint="eastAsia"/>
          <w:bCs/>
          <w:sz w:val="24"/>
        </w:rPr>
        <w:t xml:space="preserve"> </w:t>
      </w:r>
      <w:r w:rsidRPr="00EA6CB5">
        <w:rPr>
          <w:rFonts w:ascii="宋体" w:hAnsi="宋体" w:cs="微软雅黑" w:hint="eastAsia"/>
          <w:bCs/>
          <w:sz w:val="24"/>
        </w:rPr>
        <w:t>主要负责人：董事长、总经理、厂长等有决策权的人员</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w:t>
      </w:r>
      <w:r w:rsidR="0037343D">
        <w:rPr>
          <w:rFonts w:ascii="宋体" w:hAnsi="宋体" w:cs="微软雅黑" w:hint="eastAsia"/>
          <w:bCs/>
          <w:sz w:val="24"/>
        </w:rPr>
        <w:t xml:space="preserve"> </w:t>
      </w:r>
      <w:r w:rsidRPr="00EA6CB5">
        <w:rPr>
          <w:rFonts w:ascii="宋体" w:hAnsi="宋体" w:cs="微软雅黑" w:hint="eastAsia"/>
          <w:bCs/>
          <w:sz w:val="24"/>
        </w:rPr>
        <w:t>分管负责人：安全总监/副总、生产总监/副总、人事总监/副总、营销总监/副总、财务总监/副总、技术总监/副总等业务部门分管负责人</w:t>
      </w:r>
    </w:p>
    <w:p w:rsidR="0037343D" w:rsidRPr="0037343D" w:rsidRDefault="00CB56C2" w:rsidP="00EA6CB5">
      <w:pPr>
        <w:spacing w:line="480" w:lineRule="exact"/>
        <w:rPr>
          <w:rFonts w:ascii="宋体" w:hAnsi="宋体" w:cs="微软雅黑"/>
          <w:bCs/>
          <w:sz w:val="24"/>
        </w:rPr>
      </w:pPr>
      <w:r w:rsidRPr="00EA6CB5">
        <w:rPr>
          <w:rFonts w:ascii="宋体" w:hAnsi="宋体" w:cs="微软雅黑" w:hint="eastAsia"/>
          <w:bCs/>
          <w:sz w:val="24"/>
        </w:rPr>
        <w:t>●安全生产管理人员</w:t>
      </w:r>
      <w:r w:rsidR="0037343D">
        <w:rPr>
          <w:rFonts w:ascii="宋体" w:hAnsi="宋体" w:cs="微软雅黑" w:hint="eastAsia"/>
          <w:bCs/>
          <w:sz w:val="24"/>
        </w:rPr>
        <w:t>、</w:t>
      </w:r>
      <w:r w:rsidRPr="00EA6CB5">
        <w:rPr>
          <w:rFonts w:ascii="宋体" w:hAnsi="宋体" w:cs="微软雅黑" w:hint="eastAsia"/>
          <w:bCs/>
          <w:sz w:val="24"/>
        </w:rPr>
        <w:t>班组长</w:t>
      </w:r>
      <w:r w:rsidR="0037343D">
        <w:rPr>
          <w:rFonts w:ascii="宋体" w:hAnsi="宋体" w:cs="微软雅黑" w:hint="eastAsia"/>
          <w:bCs/>
          <w:sz w:val="24"/>
        </w:rPr>
        <w:t>、</w:t>
      </w:r>
      <w:r w:rsidRPr="00EA6CB5">
        <w:rPr>
          <w:rFonts w:ascii="宋体" w:hAnsi="宋体" w:cs="微软雅黑" w:hint="eastAsia"/>
          <w:bCs/>
          <w:sz w:val="24"/>
        </w:rPr>
        <w:t>一线操作人员</w:t>
      </w:r>
    </w:p>
    <w:p w:rsidR="00A02007" w:rsidRPr="0037343D" w:rsidRDefault="00CB56C2" w:rsidP="00EA6CB5">
      <w:pPr>
        <w:spacing w:line="480" w:lineRule="exact"/>
        <w:rPr>
          <w:rFonts w:ascii="宋体" w:hAnsi="宋体" w:cs="微软雅黑"/>
          <w:sz w:val="24"/>
        </w:rPr>
      </w:pPr>
      <w:r w:rsidRPr="00EA6CB5">
        <w:rPr>
          <w:rFonts w:ascii="宋体" w:hAnsi="宋体" w:cs="微软雅黑" w:hint="eastAsia"/>
          <w:b/>
          <w:color w:val="1F4E79"/>
          <w:sz w:val="24"/>
        </w:rPr>
        <w:t>课程方式：</w:t>
      </w:r>
      <w:r w:rsidR="0037343D" w:rsidRPr="0037343D">
        <w:rPr>
          <w:rFonts w:ascii="宋体" w:hAnsi="宋体" w:cs="微软雅黑" w:hint="eastAsia"/>
          <w:sz w:val="24"/>
        </w:rPr>
        <w:t>分组讨论+</w:t>
      </w:r>
      <w:r w:rsidR="0037343D">
        <w:rPr>
          <w:rFonts w:ascii="宋体" w:hAnsi="宋体" w:cs="微软雅黑" w:hint="eastAsia"/>
          <w:sz w:val="24"/>
        </w:rPr>
        <w:t>理论讲解+视频案例+图文练习+角色扮演+现场辅导</w:t>
      </w:r>
    </w:p>
    <w:p w:rsidR="0037343D" w:rsidRDefault="0037343D" w:rsidP="00EA6CB5">
      <w:pPr>
        <w:spacing w:line="480" w:lineRule="exact"/>
        <w:rPr>
          <w:rFonts w:ascii="宋体" w:hAnsi="宋体" w:cs="微软雅黑"/>
          <w:sz w:val="24"/>
        </w:rPr>
      </w:pPr>
    </w:p>
    <w:p w:rsidR="00A02007" w:rsidRPr="00EA6CB5" w:rsidRDefault="00D32E1D" w:rsidP="00EA6CB5">
      <w:pPr>
        <w:spacing w:line="480" w:lineRule="exact"/>
        <w:rPr>
          <w:rFonts w:ascii="宋体" w:hAnsi="宋体" w:cs="微软雅黑"/>
          <w:b/>
          <w:color w:val="1F4E79"/>
          <w:sz w:val="24"/>
        </w:rPr>
      </w:pPr>
      <w:r w:rsidRPr="00EA6CB5">
        <w:rPr>
          <w:rFonts w:ascii="宋体" w:hAnsi="宋体"/>
          <w:noProof/>
          <w:sz w:val="24"/>
        </w:rPr>
        <w:drawing>
          <wp:anchor distT="0" distB="0" distL="114300" distR="114300" simplePos="0" relativeHeight="251662336" behindDoc="0" locked="0" layoutInCell="1" allowOverlap="1" wp14:anchorId="27239F57" wp14:editId="1CA490F1">
            <wp:simplePos x="0" y="0"/>
            <wp:positionH relativeFrom="column">
              <wp:posOffset>2785110</wp:posOffset>
            </wp:positionH>
            <wp:positionV relativeFrom="paragraph">
              <wp:posOffset>651510</wp:posOffset>
            </wp:positionV>
            <wp:extent cx="3848100" cy="1871345"/>
            <wp:effectExtent l="0" t="0" r="0" b="0"/>
            <wp:wrapTopAndBottom/>
            <wp:docPr id="23553" name="图片 2" descr="C:/Users/admin/AppData/Local/Temp/picturecompress_20220130173456/output_4.pngoutpu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3" name="图片 2" descr="C:/Users/admin/AppData/Local/Temp/picturecompress_20220130173456/output_4.pngoutput_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848100" cy="187134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-481965</wp:posOffset>
            </wp:positionH>
            <wp:positionV relativeFrom="paragraph">
              <wp:posOffset>470535</wp:posOffset>
            </wp:positionV>
            <wp:extent cx="3429000" cy="212026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429000" cy="2120265"/>
                    </a:xfrm>
                    <a:prstGeom prst="rect">
                      <a:avLst/>
                    </a:prstGeom>
                  </pic:spPr>
                </pic:pic>
              </a:graphicData>
            </a:graphic>
            <wp14:sizeRelH relativeFrom="margin">
              <wp14:pctWidth>0</wp14:pctWidth>
            </wp14:sizeRelH>
            <wp14:sizeRelV relativeFrom="margin">
              <wp14:pctHeight>0</wp14:pctHeight>
            </wp14:sizeRelV>
          </wp:anchor>
        </w:drawing>
      </w:r>
      <w:r w:rsidR="00CB56C2" w:rsidRPr="00EA6CB5">
        <w:rPr>
          <w:rFonts w:ascii="宋体" w:hAnsi="宋体" w:cs="微软雅黑" w:hint="eastAsia"/>
          <w:b/>
          <w:color w:val="1F4E79"/>
          <w:sz w:val="24"/>
        </w:rPr>
        <w:t>课程模型：</w:t>
      </w:r>
    </w:p>
    <w:p w:rsidR="00A02007" w:rsidRPr="00EA6CB5" w:rsidRDefault="00A02007" w:rsidP="00EA6CB5">
      <w:pPr>
        <w:spacing w:line="480" w:lineRule="exact"/>
        <w:rPr>
          <w:rFonts w:ascii="宋体" w:hAnsi="宋体" w:cs="微软雅黑"/>
          <w:b/>
          <w:color w:val="1F4E79"/>
          <w:sz w:val="24"/>
        </w:rPr>
      </w:pPr>
    </w:p>
    <w:p w:rsidR="00A02007" w:rsidRPr="00EA6CB5" w:rsidRDefault="0037343D" w:rsidP="0037343D">
      <w:pPr>
        <w:spacing w:line="480" w:lineRule="exact"/>
        <w:jc w:val="center"/>
        <w:rPr>
          <w:rFonts w:ascii="宋体" w:hAnsi="宋体" w:cs="微软雅黑"/>
          <w:b/>
          <w:color w:val="1F4E79"/>
          <w:sz w:val="24"/>
        </w:rPr>
      </w:pPr>
      <w:r>
        <w:rPr>
          <w:rFonts w:ascii="宋体" w:hAnsi="宋体" w:cs="微软雅黑" w:hint="eastAsia"/>
          <w:b/>
          <w:color w:val="1F4E79"/>
          <w:sz w:val="24"/>
        </w:rPr>
        <w:t>课程大纲</w:t>
      </w:r>
    </w:p>
    <w:p w:rsidR="00A02007" w:rsidRPr="00D32E1D" w:rsidRDefault="00D32E1D" w:rsidP="00EA6CB5">
      <w:pPr>
        <w:spacing w:line="480" w:lineRule="exact"/>
        <w:rPr>
          <w:rFonts w:ascii="宋体" w:hAnsi="宋体" w:cs="微软雅黑"/>
          <w:sz w:val="24"/>
        </w:rPr>
      </w:pPr>
      <w:r>
        <w:rPr>
          <w:rFonts w:ascii="宋体" w:hAnsi="宋体" w:cs="微软雅黑" w:hint="eastAsia"/>
          <w:b/>
          <w:sz w:val="24"/>
        </w:rPr>
        <w:t>案例</w:t>
      </w:r>
      <w:r w:rsidR="00CB56C2" w:rsidRPr="00D32E1D">
        <w:rPr>
          <w:rFonts w:ascii="宋体" w:hAnsi="宋体" w:cs="微软雅黑" w:hint="eastAsia"/>
          <w:b/>
          <w:sz w:val="24"/>
        </w:rPr>
        <w:t>：</w:t>
      </w:r>
      <w:r>
        <w:rPr>
          <w:rFonts w:ascii="宋体" w:hAnsi="宋体" w:cs="微软雅黑" w:hint="eastAsia"/>
          <w:sz w:val="24"/>
        </w:rPr>
        <w:t>生产安全事故小视频</w:t>
      </w:r>
    </w:p>
    <w:p w:rsidR="00A02007" w:rsidRDefault="00D32E1D" w:rsidP="00EA6CB5">
      <w:pPr>
        <w:spacing w:line="480" w:lineRule="exact"/>
        <w:rPr>
          <w:rFonts w:ascii="宋体" w:hAnsi="宋体" w:cs="微软雅黑"/>
          <w:bCs/>
          <w:color w:val="000000" w:themeColor="text1"/>
          <w:sz w:val="24"/>
        </w:rPr>
      </w:pPr>
      <w:r>
        <w:rPr>
          <w:rFonts w:ascii="宋体" w:hAnsi="宋体" w:cs="微软雅黑" w:hint="eastAsia"/>
          <w:b/>
          <w:bCs/>
          <w:color w:val="000000" w:themeColor="text1"/>
          <w:sz w:val="24"/>
        </w:rPr>
        <w:t>互动</w:t>
      </w:r>
      <w:r w:rsidR="00CB56C2" w:rsidRPr="00D32E1D">
        <w:rPr>
          <w:rFonts w:ascii="宋体" w:hAnsi="宋体" w:cs="微软雅黑" w:hint="eastAsia"/>
          <w:b/>
          <w:bCs/>
          <w:color w:val="000000" w:themeColor="text1"/>
          <w:sz w:val="24"/>
        </w:rPr>
        <w:t>：</w:t>
      </w:r>
      <w:r w:rsidR="00CB56C2" w:rsidRPr="00EA6CB5">
        <w:rPr>
          <w:rFonts w:ascii="宋体" w:hAnsi="宋体" w:cs="微软雅黑" w:hint="eastAsia"/>
          <w:bCs/>
          <w:color w:val="000000" w:themeColor="text1"/>
          <w:sz w:val="24"/>
        </w:rPr>
        <w:t>用风险、风险点、危险源、隐患、事故进行造句</w:t>
      </w:r>
    </w:p>
    <w:p w:rsidR="000C53D3" w:rsidRPr="000C53D3" w:rsidRDefault="000C53D3" w:rsidP="00EA6CB5">
      <w:pPr>
        <w:spacing w:line="480" w:lineRule="exact"/>
        <w:rPr>
          <w:rFonts w:ascii="宋体" w:hAnsi="宋体" w:cs="微软雅黑"/>
          <w:b/>
          <w:bCs/>
          <w:color w:val="000000" w:themeColor="text1"/>
          <w:sz w:val="28"/>
        </w:rPr>
      </w:pPr>
      <w:r w:rsidRPr="000C53D3">
        <w:rPr>
          <w:rFonts w:ascii="宋体" w:hAnsi="宋体" w:cs="微软雅黑" w:hint="eastAsia"/>
          <w:b/>
          <w:bCs/>
          <w:color w:val="000000" w:themeColor="text1"/>
          <w:sz w:val="28"/>
        </w:rPr>
        <w:t>第一篇：双重预防机制建设之安全生产</w:t>
      </w:r>
      <w:r>
        <w:rPr>
          <w:rFonts w:ascii="宋体" w:hAnsi="宋体" w:cs="微软雅黑" w:hint="eastAsia"/>
          <w:b/>
          <w:bCs/>
          <w:color w:val="000000" w:themeColor="text1"/>
          <w:sz w:val="28"/>
        </w:rPr>
        <w:t>的必须</w:t>
      </w:r>
    </w:p>
    <w:p w:rsidR="00A02007" w:rsidRPr="00EA6CB5" w:rsidRDefault="00CB56C2" w:rsidP="00EA6CB5">
      <w:pPr>
        <w:spacing w:line="480" w:lineRule="exact"/>
        <w:rPr>
          <w:rFonts w:ascii="宋体" w:hAnsi="宋体" w:cs="微软雅黑"/>
          <w:b/>
          <w:color w:val="1F4E79"/>
          <w:sz w:val="24"/>
        </w:rPr>
      </w:pPr>
      <w:r w:rsidRPr="00EA6CB5">
        <w:rPr>
          <w:rFonts w:ascii="宋体" w:hAnsi="宋体" w:cs="微软雅黑" w:hint="eastAsia"/>
          <w:b/>
          <w:color w:val="1F4E79"/>
          <w:sz w:val="24"/>
        </w:rPr>
        <w:t>第一讲：双重预防机制建设的背景</w:t>
      </w:r>
    </w:p>
    <w:p w:rsidR="00A02007" w:rsidRPr="00D32E1D" w:rsidRDefault="00D32E1D" w:rsidP="00EA6CB5">
      <w:pPr>
        <w:spacing w:line="480" w:lineRule="exact"/>
        <w:rPr>
          <w:rFonts w:ascii="宋体" w:hAnsi="宋体" w:cs="微软雅黑"/>
          <w:b/>
          <w:color w:val="C45911"/>
          <w:sz w:val="24"/>
        </w:rPr>
      </w:pPr>
      <w:r w:rsidRPr="00D32E1D">
        <w:rPr>
          <w:rFonts w:ascii="宋体" w:hAnsi="宋体" w:cs="微软雅黑" w:hint="eastAsia"/>
          <w:b/>
          <w:color w:val="C45911"/>
          <w:sz w:val="24"/>
        </w:rPr>
        <w:t>一、</w:t>
      </w:r>
      <w:r w:rsidR="00884073">
        <w:rPr>
          <w:rFonts w:ascii="宋体" w:hAnsi="宋体" w:cs="微软雅黑" w:hint="eastAsia"/>
          <w:b/>
          <w:color w:val="C45911"/>
          <w:sz w:val="24"/>
        </w:rPr>
        <w:t>从2</w:t>
      </w:r>
      <w:r w:rsidR="00884073">
        <w:rPr>
          <w:rFonts w:ascii="宋体" w:hAnsi="宋体" w:cs="微软雅黑"/>
          <w:b/>
          <w:color w:val="C45911"/>
          <w:sz w:val="24"/>
        </w:rPr>
        <w:t>013-2015</w:t>
      </w:r>
      <w:r w:rsidR="00884073">
        <w:rPr>
          <w:rFonts w:ascii="宋体" w:hAnsi="宋体" w:cs="微软雅黑" w:hint="eastAsia"/>
          <w:b/>
          <w:color w:val="C45911"/>
          <w:sz w:val="24"/>
        </w:rPr>
        <w:t>年国内特大生产安全事故了解安全生产的重要性</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案例1：</w:t>
      </w:r>
      <w:r w:rsidR="00CB56C2" w:rsidRPr="00EA6CB5">
        <w:rPr>
          <w:rFonts w:ascii="宋体" w:hAnsi="宋体" w:cs="微软雅黑" w:hint="eastAsia"/>
          <w:bCs/>
          <w:sz w:val="24"/>
        </w:rPr>
        <w:t>吉林宝源丰禽业火灾特大事故</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案例</w:t>
      </w:r>
      <w:r>
        <w:rPr>
          <w:rFonts w:ascii="宋体" w:hAnsi="宋体" w:cs="微软雅黑" w:hint="eastAsia"/>
          <w:b/>
          <w:bCs/>
          <w:sz w:val="24"/>
        </w:rPr>
        <w:t>2：</w:t>
      </w:r>
      <w:r w:rsidR="00CB56C2" w:rsidRPr="00EA6CB5">
        <w:rPr>
          <w:rFonts w:ascii="宋体" w:hAnsi="宋体" w:cs="微软雅黑" w:hint="eastAsia"/>
          <w:bCs/>
          <w:sz w:val="24"/>
        </w:rPr>
        <w:t>江苏昆山金属粉尘爆炸特大事故</w:t>
      </w:r>
    </w:p>
    <w:p w:rsidR="00D32E1D" w:rsidRDefault="00D32E1D" w:rsidP="00EA6CB5">
      <w:pPr>
        <w:spacing w:line="480" w:lineRule="exact"/>
        <w:rPr>
          <w:rFonts w:ascii="宋体" w:hAnsi="宋体" w:cs="微软雅黑"/>
          <w:bCs/>
          <w:sz w:val="24"/>
        </w:rPr>
      </w:pPr>
      <w:r w:rsidRPr="00D32E1D">
        <w:rPr>
          <w:rFonts w:ascii="宋体" w:hAnsi="宋体" w:cs="微软雅黑" w:hint="eastAsia"/>
          <w:b/>
          <w:bCs/>
          <w:sz w:val="24"/>
        </w:rPr>
        <w:t>案例</w:t>
      </w:r>
      <w:r>
        <w:rPr>
          <w:rFonts w:ascii="宋体" w:hAnsi="宋体" w:cs="微软雅黑" w:hint="eastAsia"/>
          <w:b/>
          <w:bCs/>
          <w:sz w:val="24"/>
        </w:rPr>
        <w:t>3：</w:t>
      </w:r>
      <w:r w:rsidR="00CB56C2" w:rsidRPr="00EA6CB5">
        <w:rPr>
          <w:rFonts w:ascii="宋体" w:hAnsi="宋体" w:cs="微软雅黑" w:hint="eastAsia"/>
          <w:bCs/>
          <w:sz w:val="24"/>
        </w:rPr>
        <w:t>天津危化品爆炸特大事故</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讨论</w:t>
      </w:r>
      <w:r w:rsidR="00CB56C2" w:rsidRPr="00D32E1D">
        <w:rPr>
          <w:rFonts w:ascii="宋体" w:hAnsi="宋体" w:cs="微软雅黑" w:hint="eastAsia"/>
          <w:b/>
          <w:bCs/>
          <w:sz w:val="24"/>
        </w:rPr>
        <w:t>：</w:t>
      </w:r>
      <w:r w:rsidR="00CB56C2" w:rsidRPr="00EA6CB5">
        <w:rPr>
          <w:rFonts w:ascii="宋体" w:hAnsi="宋体" w:cs="微软雅黑" w:hint="eastAsia"/>
          <w:bCs/>
          <w:sz w:val="24"/>
        </w:rPr>
        <w:t>人类对安全的需求在马斯洛需求层次理论中的体现是怎样的？</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讨论</w:t>
      </w:r>
      <w:r w:rsidR="00CB56C2" w:rsidRPr="00D32E1D">
        <w:rPr>
          <w:rFonts w:ascii="宋体" w:hAnsi="宋体" w:cs="微软雅黑" w:hint="eastAsia"/>
          <w:b/>
          <w:bCs/>
          <w:sz w:val="24"/>
        </w:rPr>
        <w:t>：</w:t>
      </w:r>
      <w:r w:rsidR="00CB56C2" w:rsidRPr="00EA6CB5">
        <w:rPr>
          <w:rFonts w:ascii="宋体" w:hAnsi="宋体" w:cs="微软雅黑" w:hint="eastAsia"/>
          <w:bCs/>
          <w:sz w:val="24"/>
        </w:rPr>
        <w:t>新中国成立以后，国家历届领导人对安全生产的关注度是怎样的？</w:t>
      </w:r>
    </w:p>
    <w:p w:rsidR="00D32E1D" w:rsidRPr="00D32E1D" w:rsidRDefault="00D32E1D" w:rsidP="00EA6CB5">
      <w:pPr>
        <w:spacing w:line="480" w:lineRule="exact"/>
        <w:rPr>
          <w:rFonts w:ascii="宋体" w:hAnsi="宋体" w:cs="微软雅黑"/>
          <w:b/>
          <w:color w:val="C45911"/>
          <w:sz w:val="24"/>
        </w:rPr>
      </w:pPr>
      <w:r w:rsidRPr="00D32E1D">
        <w:rPr>
          <w:rFonts w:ascii="宋体" w:hAnsi="宋体" w:cs="微软雅黑" w:hint="eastAsia"/>
          <w:b/>
          <w:color w:val="C45911"/>
          <w:sz w:val="24"/>
        </w:rPr>
        <w:t>二、</w:t>
      </w:r>
      <w:r w:rsidR="00884073">
        <w:rPr>
          <w:rFonts w:ascii="宋体" w:hAnsi="宋体" w:cs="微软雅黑" w:hint="eastAsia"/>
          <w:b/>
          <w:color w:val="C45911"/>
          <w:sz w:val="24"/>
        </w:rPr>
        <w:t>从</w:t>
      </w:r>
      <w:r w:rsidRPr="00D32E1D">
        <w:rPr>
          <w:rFonts w:ascii="宋体" w:hAnsi="宋体" w:cs="微软雅黑" w:hint="eastAsia"/>
          <w:b/>
          <w:color w:val="C45911"/>
          <w:sz w:val="24"/>
        </w:rPr>
        <w:t>2</w:t>
      </w:r>
      <w:r w:rsidRPr="00D32E1D">
        <w:rPr>
          <w:rFonts w:ascii="宋体" w:hAnsi="宋体" w:cs="微软雅黑"/>
          <w:b/>
          <w:color w:val="C45911"/>
          <w:sz w:val="24"/>
        </w:rPr>
        <w:t>013</w:t>
      </w:r>
      <w:r w:rsidRPr="00D32E1D">
        <w:rPr>
          <w:rFonts w:ascii="宋体" w:hAnsi="宋体" w:cs="微软雅黑" w:hint="eastAsia"/>
          <w:b/>
          <w:color w:val="C45911"/>
          <w:sz w:val="24"/>
        </w:rPr>
        <w:t>年-</w:t>
      </w:r>
      <w:r w:rsidRPr="00D32E1D">
        <w:rPr>
          <w:rFonts w:ascii="宋体" w:hAnsi="宋体" w:cs="微软雅黑"/>
          <w:b/>
          <w:color w:val="C45911"/>
          <w:sz w:val="24"/>
        </w:rPr>
        <w:t>2022</w:t>
      </w:r>
      <w:r w:rsidRPr="00D32E1D">
        <w:rPr>
          <w:rFonts w:ascii="宋体" w:hAnsi="宋体" w:cs="微软雅黑" w:hint="eastAsia"/>
          <w:b/>
          <w:color w:val="C45911"/>
          <w:sz w:val="24"/>
        </w:rPr>
        <w:t>年相关安全生产法律解析</w:t>
      </w:r>
      <w:r w:rsidR="00884073">
        <w:rPr>
          <w:rFonts w:ascii="宋体" w:hAnsi="宋体" w:cs="微软雅黑" w:hint="eastAsia"/>
          <w:b/>
          <w:color w:val="C45911"/>
          <w:sz w:val="24"/>
        </w:rPr>
        <w:t>企业双重预防机制</w:t>
      </w:r>
      <w:r w:rsidR="00BF1258">
        <w:rPr>
          <w:rFonts w:ascii="宋体" w:hAnsi="宋体" w:cs="微软雅黑" w:hint="eastAsia"/>
          <w:b/>
          <w:color w:val="C45911"/>
          <w:sz w:val="24"/>
        </w:rPr>
        <w:t>的</w:t>
      </w:r>
      <w:r w:rsidR="00884073">
        <w:rPr>
          <w:rFonts w:ascii="宋体" w:hAnsi="宋体" w:cs="微软雅黑" w:hint="eastAsia"/>
          <w:b/>
          <w:color w:val="C45911"/>
          <w:sz w:val="24"/>
        </w:rPr>
        <w:t>必须</w:t>
      </w:r>
      <w:r w:rsidR="00BF1258">
        <w:rPr>
          <w:rFonts w:ascii="宋体" w:hAnsi="宋体" w:cs="微软雅黑" w:hint="eastAsia"/>
          <w:b/>
          <w:color w:val="C45911"/>
          <w:sz w:val="24"/>
        </w:rPr>
        <w:t>性</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解读：</w:t>
      </w:r>
      <w:r w:rsidR="00CB56C2" w:rsidRPr="00EA6CB5">
        <w:rPr>
          <w:rFonts w:ascii="宋体" w:hAnsi="宋体" w:cs="微软雅黑" w:hint="eastAsia"/>
          <w:bCs/>
          <w:sz w:val="24"/>
        </w:rPr>
        <w:t>2013-2022年</w:t>
      </w:r>
      <w:r>
        <w:rPr>
          <w:rFonts w:ascii="宋体" w:hAnsi="宋体" w:cs="微软雅黑" w:hint="eastAsia"/>
          <w:bCs/>
          <w:sz w:val="24"/>
        </w:rPr>
        <w:t>《</w:t>
      </w:r>
      <w:r w:rsidR="00CB56C2" w:rsidRPr="00EA6CB5">
        <w:rPr>
          <w:rFonts w:ascii="宋体" w:hAnsi="宋体" w:cs="微软雅黑" w:hint="eastAsia"/>
          <w:bCs/>
          <w:sz w:val="24"/>
        </w:rPr>
        <w:t>习近平关于安全生产重要论述</w:t>
      </w:r>
      <w:r>
        <w:rPr>
          <w:rFonts w:ascii="宋体" w:hAnsi="宋体" w:cs="微软雅黑" w:hint="eastAsia"/>
          <w:bCs/>
          <w:sz w:val="24"/>
        </w:rPr>
        <w:t>》</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解读：</w:t>
      </w:r>
      <w:r w:rsidR="00CB56C2" w:rsidRPr="00EA6CB5">
        <w:rPr>
          <w:rFonts w:ascii="宋体" w:hAnsi="宋体" w:cs="微软雅黑" w:hint="eastAsia"/>
          <w:bCs/>
          <w:sz w:val="24"/>
        </w:rPr>
        <w:t>2015年底习近平在中央政治局会议上五点安全要求</w:t>
      </w:r>
    </w:p>
    <w:p w:rsidR="00D32E1D" w:rsidRDefault="00D32E1D" w:rsidP="00EA6CB5">
      <w:pPr>
        <w:spacing w:line="480" w:lineRule="exact"/>
        <w:rPr>
          <w:rFonts w:ascii="宋体" w:hAnsi="宋体" w:cs="微软雅黑"/>
          <w:bCs/>
          <w:sz w:val="24"/>
        </w:rPr>
      </w:pPr>
      <w:r w:rsidRPr="00D32E1D">
        <w:rPr>
          <w:rFonts w:ascii="宋体" w:hAnsi="宋体" w:cs="微软雅黑" w:hint="eastAsia"/>
          <w:b/>
          <w:bCs/>
          <w:sz w:val="24"/>
        </w:rPr>
        <w:t>解读：</w:t>
      </w:r>
      <w:r w:rsidR="00CB56C2" w:rsidRPr="00EA6CB5">
        <w:rPr>
          <w:rFonts w:ascii="宋体" w:hAnsi="宋体" w:cs="微软雅黑" w:hint="eastAsia"/>
          <w:bCs/>
          <w:sz w:val="24"/>
        </w:rPr>
        <w:t>2016</w:t>
      </w:r>
      <w:r>
        <w:rPr>
          <w:rFonts w:ascii="宋体" w:hAnsi="宋体" w:cs="微软雅黑" w:hint="eastAsia"/>
          <w:bCs/>
          <w:sz w:val="24"/>
        </w:rPr>
        <w:t>年</w:t>
      </w:r>
      <w:r w:rsidR="00CB56C2" w:rsidRPr="00EA6CB5">
        <w:rPr>
          <w:rFonts w:ascii="宋体" w:hAnsi="宋体" w:cs="微软雅黑" w:hint="eastAsia"/>
          <w:bCs/>
          <w:sz w:val="24"/>
        </w:rPr>
        <w:t>《中共中央国务院关于推进安全生产领域改革发展的意见》</w:t>
      </w:r>
    </w:p>
    <w:p w:rsidR="00D32E1D" w:rsidRDefault="00D32E1D" w:rsidP="00EA6CB5">
      <w:pPr>
        <w:spacing w:line="480" w:lineRule="exact"/>
        <w:rPr>
          <w:rFonts w:ascii="宋体" w:hAnsi="宋体" w:cs="微软雅黑"/>
          <w:bCs/>
          <w:sz w:val="24"/>
        </w:rPr>
      </w:pPr>
      <w:r w:rsidRPr="00D32E1D">
        <w:rPr>
          <w:rFonts w:ascii="宋体" w:hAnsi="宋体" w:cs="微软雅黑" w:hint="eastAsia"/>
          <w:b/>
          <w:bCs/>
          <w:sz w:val="24"/>
        </w:rPr>
        <w:t>解读：</w:t>
      </w:r>
      <w:r w:rsidR="00CB56C2" w:rsidRPr="00EA6CB5">
        <w:rPr>
          <w:rFonts w:ascii="宋体" w:hAnsi="宋体" w:cs="微软雅黑" w:hint="eastAsia"/>
          <w:bCs/>
          <w:sz w:val="24"/>
        </w:rPr>
        <w:t>2014版、2021版《安全生产法》</w:t>
      </w:r>
    </w:p>
    <w:p w:rsidR="00A02007" w:rsidRPr="00EA6CB5" w:rsidRDefault="00D32E1D" w:rsidP="00EA6CB5">
      <w:pPr>
        <w:spacing w:line="480" w:lineRule="exact"/>
        <w:rPr>
          <w:rFonts w:ascii="宋体" w:hAnsi="宋体" w:cs="微软雅黑"/>
          <w:bCs/>
          <w:sz w:val="24"/>
        </w:rPr>
      </w:pPr>
      <w:r w:rsidRPr="00D32E1D">
        <w:rPr>
          <w:rFonts w:ascii="宋体" w:hAnsi="宋体" w:cs="微软雅黑" w:hint="eastAsia"/>
          <w:b/>
          <w:bCs/>
          <w:sz w:val="24"/>
        </w:rPr>
        <w:t>讨论</w:t>
      </w:r>
      <w:r w:rsidR="00CB56C2" w:rsidRPr="00D32E1D">
        <w:rPr>
          <w:rFonts w:ascii="宋体" w:hAnsi="宋体" w:cs="微软雅黑" w:hint="eastAsia"/>
          <w:b/>
          <w:bCs/>
          <w:sz w:val="24"/>
        </w:rPr>
        <w:t>：</w:t>
      </w:r>
      <w:r w:rsidR="00CB56C2" w:rsidRPr="00EA6CB5">
        <w:rPr>
          <w:rFonts w:ascii="宋体" w:hAnsi="宋体" w:cs="微软雅黑" w:hint="eastAsia"/>
          <w:bCs/>
          <w:sz w:val="24"/>
        </w:rPr>
        <w:t>习近平关于安全生产重要论述产生背景</w:t>
      </w:r>
    </w:p>
    <w:p w:rsidR="00A02007" w:rsidRDefault="00D32E1D" w:rsidP="00EA6CB5">
      <w:pPr>
        <w:spacing w:line="480" w:lineRule="exact"/>
        <w:rPr>
          <w:rFonts w:ascii="宋体" w:hAnsi="宋体" w:cs="微软雅黑"/>
          <w:bCs/>
          <w:sz w:val="24"/>
        </w:rPr>
      </w:pPr>
      <w:r w:rsidRPr="00D32E1D">
        <w:rPr>
          <w:rFonts w:ascii="宋体" w:hAnsi="宋体" w:cs="微软雅黑" w:hint="eastAsia"/>
          <w:b/>
          <w:bCs/>
          <w:sz w:val="24"/>
        </w:rPr>
        <w:t>讨论</w:t>
      </w:r>
      <w:r w:rsidR="00CB56C2" w:rsidRPr="00D32E1D">
        <w:rPr>
          <w:rFonts w:ascii="宋体" w:hAnsi="宋体" w:cs="微软雅黑" w:hint="eastAsia"/>
          <w:b/>
          <w:bCs/>
          <w:sz w:val="24"/>
        </w:rPr>
        <w:t>：</w:t>
      </w:r>
      <w:r w:rsidR="00CB56C2" w:rsidRPr="00EA6CB5">
        <w:rPr>
          <w:rFonts w:ascii="宋体" w:hAnsi="宋体" w:cs="微软雅黑" w:hint="eastAsia"/>
          <w:bCs/>
          <w:sz w:val="24"/>
        </w:rPr>
        <w:t>双重预防机制提出背景和内容</w:t>
      </w:r>
    </w:p>
    <w:p w:rsidR="00D32E1D" w:rsidRPr="00EA6CB5" w:rsidRDefault="00D32E1D" w:rsidP="00EA6CB5">
      <w:pPr>
        <w:spacing w:line="480" w:lineRule="exact"/>
        <w:rPr>
          <w:rFonts w:ascii="宋体" w:hAnsi="宋体" w:cs="微软雅黑"/>
          <w:b/>
          <w:color w:val="1F4E79"/>
          <w:sz w:val="24"/>
        </w:rPr>
      </w:pPr>
    </w:p>
    <w:p w:rsidR="00A02007" w:rsidRPr="00EA6CB5" w:rsidRDefault="00CB56C2" w:rsidP="00EA6CB5">
      <w:pPr>
        <w:spacing w:line="480" w:lineRule="exact"/>
        <w:rPr>
          <w:rFonts w:ascii="宋体" w:hAnsi="宋体" w:cs="微软雅黑"/>
          <w:b/>
          <w:color w:val="1F4E79"/>
          <w:sz w:val="24"/>
        </w:rPr>
      </w:pPr>
      <w:r w:rsidRPr="00EA6CB5">
        <w:rPr>
          <w:rFonts w:ascii="宋体" w:hAnsi="宋体" w:cs="微软雅黑" w:hint="eastAsia"/>
          <w:b/>
          <w:color w:val="1F4E79"/>
          <w:sz w:val="24"/>
        </w:rPr>
        <w:t>第二讲：双重预防机制建设国家层面精神</w:t>
      </w:r>
    </w:p>
    <w:p w:rsidR="00A02007" w:rsidRPr="00EA6CB5" w:rsidRDefault="00BF1258" w:rsidP="00EA6CB5">
      <w:pPr>
        <w:spacing w:line="480" w:lineRule="exact"/>
        <w:rPr>
          <w:rFonts w:ascii="宋体" w:hAnsi="宋体" w:cs="微软雅黑"/>
          <w:bCs/>
          <w:sz w:val="24"/>
        </w:rPr>
      </w:pPr>
      <w:r w:rsidRPr="00BF1258">
        <w:rPr>
          <w:rFonts w:ascii="宋体" w:hAnsi="宋体" w:cs="微软雅黑" w:hint="eastAsia"/>
          <w:b/>
          <w:bCs/>
          <w:sz w:val="24"/>
        </w:rPr>
        <w:t>解读：</w:t>
      </w:r>
      <w:r w:rsidR="00CB56C2" w:rsidRPr="00EA6CB5">
        <w:rPr>
          <w:rFonts w:ascii="宋体" w:hAnsi="宋体" w:cs="微软雅黑" w:hint="eastAsia"/>
          <w:bCs/>
          <w:sz w:val="24"/>
        </w:rPr>
        <w:t>《中共中央国务院关于推进安全生产领域改革发展的意见》</w:t>
      </w:r>
    </w:p>
    <w:p w:rsidR="00A02007" w:rsidRPr="00EA6CB5" w:rsidRDefault="00BF1258" w:rsidP="00EA6CB5">
      <w:pPr>
        <w:spacing w:line="480" w:lineRule="exact"/>
        <w:rPr>
          <w:rFonts w:ascii="宋体" w:hAnsi="宋体" w:cs="微软雅黑"/>
          <w:bCs/>
          <w:sz w:val="24"/>
        </w:rPr>
      </w:pPr>
      <w:r w:rsidRPr="00BF1258">
        <w:rPr>
          <w:rFonts w:ascii="宋体" w:hAnsi="宋体" w:cs="微软雅黑" w:hint="eastAsia"/>
          <w:b/>
          <w:bCs/>
          <w:sz w:val="24"/>
        </w:rPr>
        <w:t>解读：</w:t>
      </w:r>
      <w:r w:rsidR="00CB56C2" w:rsidRPr="00EA6CB5">
        <w:rPr>
          <w:rFonts w:ascii="宋体" w:hAnsi="宋体" w:cs="微软雅黑" w:hint="eastAsia"/>
          <w:bCs/>
          <w:sz w:val="24"/>
        </w:rPr>
        <w:t>《国务院安委会办公室关于遏制重特大事故工作指南的通知》</w:t>
      </w:r>
    </w:p>
    <w:p w:rsidR="00A02007" w:rsidRPr="00EA6CB5" w:rsidRDefault="00BF1258" w:rsidP="00EA6CB5">
      <w:pPr>
        <w:spacing w:line="480" w:lineRule="exact"/>
        <w:rPr>
          <w:rFonts w:ascii="宋体" w:hAnsi="宋体" w:cs="微软雅黑"/>
          <w:bCs/>
          <w:sz w:val="24"/>
        </w:rPr>
      </w:pPr>
      <w:r w:rsidRPr="00BF1258">
        <w:rPr>
          <w:rFonts w:ascii="宋体" w:hAnsi="宋体" w:cs="微软雅黑" w:hint="eastAsia"/>
          <w:b/>
          <w:bCs/>
          <w:sz w:val="24"/>
        </w:rPr>
        <w:t>解读：</w:t>
      </w:r>
      <w:r w:rsidR="00CB56C2" w:rsidRPr="00EA6CB5">
        <w:rPr>
          <w:rFonts w:ascii="宋体" w:hAnsi="宋体" w:cs="微软雅黑" w:hint="eastAsia"/>
          <w:bCs/>
          <w:sz w:val="24"/>
        </w:rPr>
        <w:t>《国务院安委会办公室关于实施遏制重特大事故工作指南构建双重预防机制的意见》</w:t>
      </w:r>
    </w:p>
    <w:p w:rsidR="00A02007" w:rsidRPr="00EA6CB5" w:rsidRDefault="00BF1258" w:rsidP="00EA6CB5">
      <w:pPr>
        <w:spacing w:line="480" w:lineRule="exact"/>
        <w:rPr>
          <w:rFonts w:ascii="宋体" w:hAnsi="宋体" w:cs="微软雅黑"/>
          <w:bCs/>
          <w:color w:val="000000" w:themeColor="text1"/>
          <w:sz w:val="24"/>
        </w:rPr>
      </w:pPr>
      <w:r w:rsidRPr="00CF0F2C">
        <w:rPr>
          <w:rFonts w:ascii="宋体" w:hAnsi="宋体" w:cs="微软雅黑" w:hint="eastAsia"/>
          <w:b/>
          <w:bCs/>
          <w:color w:val="000000" w:themeColor="text1"/>
          <w:sz w:val="24"/>
        </w:rPr>
        <w:t>作用：</w:t>
      </w:r>
      <w:r w:rsidR="00CB56C2" w:rsidRPr="00EA6CB5">
        <w:rPr>
          <w:rFonts w:ascii="宋体" w:hAnsi="宋体" w:cs="微软雅黑" w:hint="eastAsia"/>
          <w:bCs/>
          <w:color w:val="000000" w:themeColor="text1"/>
          <w:sz w:val="24"/>
        </w:rPr>
        <w:t>问题导向</w:t>
      </w:r>
      <w:r w:rsidR="00CF0F2C">
        <w:rPr>
          <w:rFonts w:ascii="宋体" w:hAnsi="宋体" w:cs="微软雅黑" w:hint="eastAsia"/>
          <w:bCs/>
          <w:color w:val="000000" w:themeColor="text1"/>
          <w:sz w:val="24"/>
        </w:rPr>
        <w:t>（重大风险重点管控）、目标导向（重大隐患限期治理）</w:t>
      </w:r>
    </w:p>
    <w:p w:rsidR="00A02007" w:rsidRPr="00BF1258" w:rsidRDefault="00CF0F2C" w:rsidP="00BF1258">
      <w:pPr>
        <w:spacing w:line="480" w:lineRule="exact"/>
        <w:rPr>
          <w:rFonts w:ascii="宋体" w:hAnsi="宋体" w:cs="微软雅黑"/>
          <w:b/>
          <w:sz w:val="24"/>
        </w:rPr>
      </w:pPr>
      <w:r>
        <w:rPr>
          <w:rFonts w:ascii="宋体" w:hAnsi="宋体" w:cs="微软雅黑" w:hint="eastAsia"/>
          <w:b/>
          <w:sz w:val="24"/>
        </w:rPr>
        <w:t>目的：</w:t>
      </w:r>
      <w:r w:rsidRPr="00CF0F2C">
        <w:rPr>
          <w:rFonts w:ascii="宋体" w:hAnsi="宋体" w:cs="微软雅黑" w:hint="eastAsia"/>
          <w:sz w:val="24"/>
        </w:rPr>
        <w:t>关口前移，隐患排治到风险管控；强化意识，注重风险管控</w:t>
      </w:r>
    </w:p>
    <w:p w:rsidR="00A02007" w:rsidRPr="00EA6CB5" w:rsidRDefault="00BF1258" w:rsidP="00EA6CB5">
      <w:pPr>
        <w:spacing w:line="480" w:lineRule="exact"/>
        <w:rPr>
          <w:rFonts w:ascii="宋体" w:hAnsi="宋体" w:cs="微软雅黑"/>
          <w:bCs/>
          <w:color w:val="000000" w:themeColor="text1"/>
          <w:sz w:val="24"/>
        </w:rPr>
      </w:pPr>
      <w:r w:rsidRPr="00BF1258">
        <w:rPr>
          <w:rFonts w:ascii="宋体" w:hAnsi="宋体" w:cs="微软雅黑" w:hint="eastAsia"/>
          <w:b/>
          <w:bCs/>
          <w:color w:val="000000" w:themeColor="text1"/>
          <w:sz w:val="24"/>
        </w:rPr>
        <w:t>讨论</w:t>
      </w:r>
      <w:r w:rsidR="00CB56C2" w:rsidRPr="00BF1258">
        <w:rPr>
          <w:rFonts w:ascii="宋体" w:hAnsi="宋体" w:cs="微软雅黑" w:hint="eastAsia"/>
          <w:b/>
          <w:bCs/>
          <w:color w:val="000000" w:themeColor="text1"/>
          <w:sz w:val="24"/>
        </w:rPr>
        <w:t>：</w:t>
      </w:r>
      <w:r w:rsidR="00CB56C2" w:rsidRPr="00EA6CB5">
        <w:rPr>
          <w:rFonts w:ascii="宋体" w:hAnsi="宋体" w:cs="微软雅黑" w:hint="eastAsia"/>
          <w:bCs/>
          <w:color w:val="000000" w:themeColor="text1"/>
          <w:sz w:val="24"/>
        </w:rPr>
        <w:t>如何理解安全生产关口前移？</w:t>
      </w:r>
    </w:p>
    <w:p w:rsidR="00A02007" w:rsidRPr="00CF0F2C" w:rsidRDefault="00CB56C2" w:rsidP="00BF1258">
      <w:pPr>
        <w:spacing w:line="480" w:lineRule="exact"/>
        <w:rPr>
          <w:rFonts w:ascii="宋体" w:hAnsi="宋体" w:cs="微软雅黑"/>
          <w:color w:val="000000" w:themeColor="text1"/>
          <w:sz w:val="24"/>
        </w:rPr>
      </w:pPr>
      <w:r w:rsidRPr="00CF0F2C">
        <w:rPr>
          <w:rFonts w:ascii="宋体" w:hAnsi="宋体" w:cs="微软雅黑" w:hint="eastAsia"/>
          <w:b/>
          <w:color w:val="000000" w:themeColor="text1"/>
          <w:sz w:val="24"/>
        </w:rPr>
        <w:t>目标</w:t>
      </w:r>
      <w:r w:rsidR="00BF1258" w:rsidRPr="00CF0F2C">
        <w:rPr>
          <w:rFonts w:ascii="宋体" w:hAnsi="宋体" w:cs="微软雅黑" w:hint="eastAsia"/>
          <w:b/>
          <w:color w:val="000000" w:themeColor="text1"/>
          <w:sz w:val="24"/>
        </w:rPr>
        <w:t>：</w:t>
      </w:r>
      <w:r w:rsidR="00CF0F2C" w:rsidRPr="00CF0F2C">
        <w:rPr>
          <w:rFonts w:ascii="宋体" w:hAnsi="宋体" w:cs="微软雅黑" w:hint="eastAsia"/>
          <w:color w:val="000000" w:themeColor="text1"/>
          <w:sz w:val="24"/>
        </w:rPr>
        <w:t>形成思想共识，推动政企社会共同参与，提升预控能力</w:t>
      </w:r>
    </w:p>
    <w:p w:rsidR="00A02007" w:rsidRPr="00CF0F2C" w:rsidRDefault="00CB56C2" w:rsidP="00BF1258">
      <w:pPr>
        <w:spacing w:line="480" w:lineRule="exact"/>
        <w:rPr>
          <w:rFonts w:ascii="宋体" w:hAnsi="宋体" w:cs="微软雅黑"/>
          <w:color w:val="000000" w:themeColor="text1"/>
          <w:sz w:val="24"/>
        </w:rPr>
      </w:pPr>
      <w:r w:rsidRPr="00CF0F2C">
        <w:rPr>
          <w:rFonts w:ascii="宋体" w:hAnsi="宋体" w:cs="微软雅黑" w:hint="eastAsia"/>
          <w:b/>
          <w:color w:val="000000" w:themeColor="text1"/>
          <w:sz w:val="24"/>
        </w:rPr>
        <w:t>工作基本思路</w:t>
      </w:r>
      <w:r w:rsidR="00BF1258" w:rsidRPr="00CF0F2C">
        <w:rPr>
          <w:rFonts w:ascii="宋体" w:hAnsi="宋体" w:cs="微软雅黑" w:hint="eastAsia"/>
          <w:b/>
          <w:color w:val="000000" w:themeColor="text1"/>
          <w:sz w:val="24"/>
        </w:rPr>
        <w:t>：</w:t>
      </w:r>
      <w:r w:rsidR="00CF0F2C" w:rsidRPr="00CF0F2C">
        <w:rPr>
          <w:rFonts w:ascii="宋体" w:hAnsi="宋体" w:cs="微软雅黑" w:hint="eastAsia"/>
          <w:color w:val="000000" w:themeColor="text1"/>
          <w:sz w:val="24"/>
        </w:rPr>
        <w:t>两道防线</w:t>
      </w:r>
    </w:p>
    <w:p w:rsidR="00A02007" w:rsidRPr="00BF1258" w:rsidRDefault="00BF1258" w:rsidP="00BF1258">
      <w:pPr>
        <w:spacing w:line="480" w:lineRule="exact"/>
        <w:rPr>
          <w:rFonts w:ascii="宋体" w:hAnsi="宋体" w:cs="微软雅黑"/>
          <w:color w:val="000000" w:themeColor="text1"/>
          <w:sz w:val="24"/>
        </w:rPr>
      </w:pPr>
      <w:r>
        <w:rPr>
          <w:rFonts w:ascii="宋体" w:hAnsi="宋体" w:cs="微软雅黑" w:hint="eastAsia"/>
          <w:b/>
          <w:color w:val="000000" w:themeColor="text1"/>
          <w:sz w:val="24"/>
        </w:rPr>
        <w:t>分析：</w:t>
      </w:r>
      <w:r w:rsidR="00CB56C2" w:rsidRPr="00BF1258">
        <w:rPr>
          <w:rFonts w:ascii="宋体" w:hAnsi="宋体" w:cs="微软雅黑" w:hint="eastAsia"/>
          <w:color w:val="000000" w:themeColor="text1"/>
          <w:sz w:val="24"/>
        </w:rPr>
        <w:t>政府、企业关于双重预防机制建设之间的运行关系</w:t>
      </w:r>
    </w:p>
    <w:p w:rsidR="00A02007" w:rsidRDefault="00BF1258" w:rsidP="00BF1258">
      <w:pPr>
        <w:spacing w:line="480" w:lineRule="exact"/>
        <w:rPr>
          <w:rFonts w:ascii="宋体" w:hAnsi="宋体" w:cs="微软雅黑"/>
          <w:sz w:val="24"/>
        </w:rPr>
      </w:pPr>
      <w:r w:rsidRPr="00BF1258">
        <w:rPr>
          <w:rFonts w:ascii="宋体" w:hAnsi="宋体" w:cs="微软雅黑" w:hint="eastAsia"/>
          <w:b/>
          <w:sz w:val="24"/>
        </w:rPr>
        <w:t>图表：</w:t>
      </w:r>
      <w:r w:rsidR="00CB56C2" w:rsidRPr="00BF1258">
        <w:rPr>
          <w:rFonts w:ascii="宋体" w:hAnsi="宋体" w:cs="微软雅黑" w:hint="eastAsia"/>
          <w:sz w:val="24"/>
        </w:rPr>
        <w:t>构建双重预防机制流程图</w:t>
      </w:r>
    </w:p>
    <w:p w:rsidR="00BF1258" w:rsidRDefault="00BF1258" w:rsidP="00BF1258">
      <w:pPr>
        <w:spacing w:line="480" w:lineRule="exact"/>
        <w:rPr>
          <w:rFonts w:ascii="宋体" w:hAnsi="宋体" w:cs="微软雅黑"/>
          <w:color w:val="000000" w:themeColor="text1"/>
          <w:sz w:val="24"/>
        </w:rPr>
      </w:pPr>
    </w:p>
    <w:p w:rsidR="000C53D3" w:rsidRPr="000C53D3" w:rsidRDefault="000C53D3" w:rsidP="00BF1258">
      <w:pPr>
        <w:spacing w:line="480" w:lineRule="exact"/>
        <w:rPr>
          <w:rFonts w:ascii="宋体" w:hAnsi="宋体" w:cs="微软雅黑"/>
          <w:b/>
          <w:sz w:val="28"/>
        </w:rPr>
      </w:pPr>
      <w:r w:rsidRPr="000C53D3">
        <w:rPr>
          <w:rFonts w:ascii="宋体" w:hAnsi="宋体" w:cs="微软雅黑" w:hint="eastAsia"/>
          <w:b/>
          <w:sz w:val="28"/>
        </w:rPr>
        <w:t>第二篇：双重预防机制建设之风险分级管控</w:t>
      </w:r>
      <w:r>
        <w:rPr>
          <w:rFonts w:ascii="宋体" w:hAnsi="宋体" w:cs="微软雅黑" w:hint="eastAsia"/>
          <w:b/>
          <w:sz w:val="28"/>
        </w:rPr>
        <w:t>创造</w:t>
      </w:r>
      <w:r w:rsidR="00093404">
        <w:rPr>
          <w:rFonts w:ascii="宋体" w:hAnsi="宋体" w:cs="微软雅黑" w:hint="eastAsia"/>
          <w:b/>
          <w:sz w:val="28"/>
        </w:rPr>
        <w:t>实</w:t>
      </w:r>
      <w:r>
        <w:rPr>
          <w:rFonts w:ascii="宋体" w:hAnsi="宋体" w:cs="微软雅黑" w:hint="eastAsia"/>
          <w:b/>
          <w:sz w:val="28"/>
        </w:rPr>
        <w:t>务</w:t>
      </w:r>
    </w:p>
    <w:p w:rsidR="00A02007" w:rsidRPr="00EA6CB5" w:rsidRDefault="00C10FCE" w:rsidP="00EA6CB5">
      <w:pPr>
        <w:spacing w:line="480" w:lineRule="exact"/>
        <w:rPr>
          <w:rFonts w:ascii="宋体" w:hAnsi="宋体" w:cs="微软雅黑"/>
          <w:bCs/>
          <w:color w:val="000000" w:themeColor="text1"/>
          <w:sz w:val="24"/>
        </w:rPr>
      </w:pPr>
      <w:r w:rsidRPr="00C10FCE">
        <w:rPr>
          <w:rFonts w:ascii="宋体" w:hAnsi="宋体" w:cs="微软雅黑" w:hint="eastAsia"/>
          <w:b/>
          <w:bCs/>
          <w:color w:val="000000" w:themeColor="text1"/>
          <w:sz w:val="24"/>
        </w:rPr>
        <w:t>讨论：</w:t>
      </w:r>
      <w:r>
        <w:rPr>
          <w:rFonts w:ascii="宋体" w:hAnsi="宋体" w:cs="微软雅黑" w:hint="eastAsia"/>
          <w:bCs/>
          <w:color w:val="000000" w:themeColor="text1"/>
          <w:sz w:val="24"/>
        </w:rPr>
        <w:t>一杯开水歪倒</w:t>
      </w:r>
      <w:r w:rsidR="00CB56C2" w:rsidRPr="00EA6CB5">
        <w:rPr>
          <w:rFonts w:ascii="宋体" w:hAnsi="宋体" w:cs="微软雅黑" w:hint="eastAsia"/>
          <w:bCs/>
          <w:color w:val="000000" w:themeColor="text1"/>
          <w:sz w:val="24"/>
        </w:rPr>
        <w:t>后，开水流到人员的胳膊上，导致胳膊烫伤，分析导致胳膊烫伤的原因？</w:t>
      </w:r>
    </w:p>
    <w:p w:rsidR="00A02007" w:rsidRPr="00EA6CB5" w:rsidRDefault="00C10FCE" w:rsidP="00EA6CB5">
      <w:pPr>
        <w:spacing w:line="480" w:lineRule="exact"/>
        <w:rPr>
          <w:rFonts w:ascii="宋体" w:hAnsi="宋体" w:cs="微软雅黑"/>
          <w:bCs/>
          <w:color w:val="000000" w:themeColor="text1"/>
          <w:sz w:val="24"/>
        </w:rPr>
      </w:pPr>
      <w:r w:rsidRPr="00C10FCE">
        <w:rPr>
          <w:rFonts w:ascii="宋体" w:hAnsi="宋体" w:cs="微软雅黑" w:hint="eastAsia"/>
          <w:b/>
          <w:bCs/>
          <w:color w:val="000000" w:themeColor="text1"/>
          <w:sz w:val="24"/>
        </w:rPr>
        <w:t>讨论</w:t>
      </w:r>
      <w:r w:rsidR="00CB56C2" w:rsidRPr="00C10FCE">
        <w:rPr>
          <w:rFonts w:ascii="宋体" w:hAnsi="宋体" w:cs="微软雅黑" w:hint="eastAsia"/>
          <w:b/>
          <w:bCs/>
          <w:color w:val="000000" w:themeColor="text1"/>
          <w:sz w:val="24"/>
        </w:rPr>
        <w:t>：</w:t>
      </w:r>
      <w:r w:rsidR="00CB56C2" w:rsidRPr="00EA6CB5">
        <w:rPr>
          <w:rFonts w:ascii="宋体" w:hAnsi="宋体" w:cs="微软雅黑" w:hint="eastAsia"/>
          <w:bCs/>
          <w:color w:val="000000" w:themeColor="text1"/>
          <w:sz w:val="24"/>
        </w:rPr>
        <w:t>我们的生活、工作中驾车、看电视、做饭、照明等需要靠什么提供“力量”？</w:t>
      </w:r>
    </w:p>
    <w:p w:rsidR="00A02007" w:rsidRPr="000C53D3" w:rsidRDefault="000C53D3" w:rsidP="00EA6CB5">
      <w:pPr>
        <w:spacing w:line="480" w:lineRule="exact"/>
        <w:rPr>
          <w:rFonts w:ascii="宋体" w:hAnsi="宋体" w:cs="微软雅黑"/>
          <w:b/>
          <w:sz w:val="24"/>
        </w:rPr>
      </w:pPr>
      <w:r w:rsidRPr="000C53D3">
        <w:rPr>
          <w:rFonts w:ascii="宋体" w:hAnsi="宋体" w:cs="微软雅黑" w:hint="eastAsia"/>
          <w:b/>
          <w:sz w:val="24"/>
        </w:rPr>
        <w:t>导入：</w:t>
      </w:r>
      <w:r w:rsidR="00CB56C2" w:rsidRPr="000C53D3">
        <w:rPr>
          <w:rFonts w:ascii="宋体" w:hAnsi="宋体" w:cs="微软雅黑" w:hint="eastAsia"/>
          <w:sz w:val="24"/>
        </w:rPr>
        <w:t>能量意外释放理论</w:t>
      </w:r>
    </w:p>
    <w:p w:rsidR="00A02007" w:rsidRPr="00EA6CB5" w:rsidRDefault="000C53D3" w:rsidP="00EA6CB5">
      <w:pPr>
        <w:spacing w:line="480" w:lineRule="exact"/>
        <w:rPr>
          <w:rFonts w:ascii="宋体" w:hAnsi="宋体" w:cs="微软雅黑"/>
          <w:bCs/>
          <w:color w:val="000000" w:themeColor="text1"/>
          <w:sz w:val="24"/>
        </w:rPr>
      </w:pPr>
      <w:r w:rsidRPr="000C53D3">
        <w:rPr>
          <w:rFonts w:ascii="宋体" w:hAnsi="宋体" w:cs="微软雅黑" w:hint="eastAsia"/>
          <w:b/>
          <w:bCs/>
          <w:color w:val="000000" w:themeColor="text1"/>
          <w:sz w:val="24"/>
        </w:rPr>
        <w:t>分析：</w:t>
      </w:r>
      <w:r w:rsidR="00CB56C2" w:rsidRPr="00EA6CB5">
        <w:rPr>
          <w:rFonts w:ascii="宋体" w:hAnsi="宋体" w:cs="微软雅黑" w:hint="eastAsia"/>
          <w:bCs/>
          <w:color w:val="000000" w:themeColor="text1"/>
          <w:sz w:val="24"/>
        </w:rPr>
        <w:t>预防能量意外释放的对策（11种）</w:t>
      </w:r>
    </w:p>
    <w:p w:rsidR="00A02007" w:rsidRPr="00EA6CB5" w:rsidRDefault="00CB56C2" w:rsidP="00EA6CB5">
      <w:pPr>
        <w:spacing w:line="480" w:lineRule="exact"/>
        <w:rPr>
          <w:rFonts w:ascii="宋体" w:hAnsi="宋体" w:cs="微软雅黑"/>
          <w:bCs/>
          <w:color w:val="000000" w:themeColor="text1"/>
          <w:sz w:val="24"/>
        </w:rPr>
      </w:pPr>
      <w:r w:rsidRPr="00F304CC">
        <w:rPr>
          <w:rFonts w:ascii="宋体" w:hAnsi="宋体" w:cs="微软雅黑" w:hint="eastAsia"/>
          <w:b/>
          <w:bCs/>
          <w:sz w:val="24"/>
        </w:rPr>
        <w:t>表单：</w:t>
      </w:r>
      <w:r w:rsidRPr="00EA6CB5">
        <w:rPr>
          <w:rFonts w:ascii="宋体" w:hAnsi="宋体" w:cs="微软雅黑" w:hint="eastAsia"/>
          <w:bCs/>
          <w:sz w:val="24"/>
        </w:rPr>
        <w:t>风险点清单</w:t>
      </w:r>
    </w:p>
    <w:p w:rsidR="000C53D3" w:rsidRPr="000C53D3" w:rsidRDefault="000C53D3" w:rsidP="00EA6CB5">
      <w:pPr>
        <w:spacing w:line="480" w:lineRule="exact"/>
        <w:rPr>
          <w:rFonts w:ascii="宋体" w:hAnsi="宋体" w:cs="微软雅黑"/>
          <w:b/>
          <w:color w:val="1F4E79"/>
          <w:sz w:val="24"/>
        </w:rPr>
      </w:pPr>
      <w:r w:rsidRPr="000C53D3">
        <w:rPr>
          <w:rFonts w:ascii="宋体" w:hAnsi="宋体" w:cs="微软雅黑" w:hint="eastAsia"/>
          <w:b/>
          <w:color w:val="1F4E79"/>
          <w:sz w:val="24"/>
        </w:rPr>
        <w:t>第一讲：危险源辨识</w:t>
      </w:r>
      <w:r w:rsidR="00322373">
        <w:rPr>
          <w:rFonts w:ascii="宋体" w:hAnsi="宋体" w:cs="微软雅黑" w:hint="eastAsia"/>
          <w:b/>
          <w:color w:val="1F4E79"/>
          <w:sz w:val="24"/>
        </w:rPr>
        <w:t>与评价</w:t>
      </w:r>
    </w:p>
    <w:p w:rsidR="00A02007" w:rsidRPr="00950C65" w:rsidRDefault="000C53D3" w:rsidP="00EA6CB5">
      <w:pPr>
        <w:spacing w:line="480" w:lineRule="exact"/>
        <w:rPr>
          <w:rFonts w:ascii="宋体" w:hAnsi="宋体" w:cs="微软雅黑"/>
          <w:b/>
          <w:color w:val="C45911"/>
          <w:sz w:val="24"/>
        </w:rPr>
      </w:pPr>
      <w:r>
        <w:rPr>
          <w:rFonts w:ascii="宋体" w:hAnsi="宋体" w:cs="微软雅黑" w:hint="eastAsia"/>
          <w:b/>
          <w:color w:val="C45911"/>
          <w:sz w:val="24"/>
        </w:rPr>
        <w:t>一</w:t>
      </w:r>
      <w:r w:rsidR="00CB56C2" w:rsidRPr="00950C65">
        <w:rPr>
          <w:rFonts w:ascii="宋体" w:hAnsi="宋体" w:cs="微软雅黑" w:hint="eastAsia"/>
          <w:b/>
          <w:color w:val="C45911"/>
          <w:sz w:val="24"/>
        </w:rPr>
        <w:t>、危险源辨识</w:t>
      </w:r>
      <w:r w:rsidR="00950C65">
        <w:rPr>
          <w:rFonts w:ascii="宋体" w:hAnsi="宋体" w:cs="微软雅黑" w:hint="eastAsia"/>
          <w:b/>
          <w:color w:val="C45911"/>
          <w:sz w:val="24"/>
        </w:rPr>
        <w:t>四大</w:t>
      </w:r>
      <w:r w:rsidR="00CB56C2" w:rsidRPr="00950C65">
        <w:rPr>
          <w:rFonts w:ascii="宋体" w:hAnsi="宋体" w:cs="微软雅黑" w:hint="eastAsia"/>
          <w:b/>
          <w:color w:val="C45911"/>
          <w:sz w:val="24"/>
        </w:rPr>
        <w:t>方法</w:t>
      </w:r>
      <w:r w:rsidR="00950C65">
        <w:rPr>
          <w:rFonts w:ascii="宋体" w:hAnsi="宋体" w:cs="微软雅黑" w:hint="eastAsia"/>
          <w:b/>
          <w:color w:val="C45911"/>
          <w:sz w:val="24"/>
        </w:rPr>
        <w:t>（互动讲解）</w:t>
      </w:r>
    </w:p>
    <w:p w:rsidR="00950C65" w:rsidRPr="00950C65" w:rsidRDefault="00950C65" w:rsidP="00EA6CB5">
      <w:pPr>
        <w:spacing w:line="480" w:lineRule="exact"/>
        <w:rPr>
          <w:rFonts w:ascii="宋体" w:hAnsi="宋体" w:cs="微软雅黑"/>
          <w:bCs/>
          <w:sz w:val="24"/>
        </w:rPr>
      </w:pPr>
      <w:r w:rsidRPr="00950C65">
        <w:rPr>
          <w:rFonts w:ascii="宋体" w:hAnsi="宋体" w:cs="微软雅黑" w:hint="eastAsia"/>
          <w:bCs/>
          <w:sz w:val="24"/>
        </w:rPr>
        <w:t>方法1：</w:t>
      </w:r>
      <w:r w:rsidR="00CB56C2" w:rsidRPr="00950C65">
        <w:rPr>
          <w:rFonts w:ascii="宋体" w:hAnsi="宋体" w:cs="微软雅黑" w:hint="eastAsia"/>
          <w:bCs/>
          <w:sz w:val="24"/>
        </w:rPr>
        <w:t>直接经验法</w:t>
      </w:r>
    </w:p>
    <w:p w:rsidR="00A02007" w:rsidRPr="00EA6CB5" w:rsidRDefault="00950C65" w:rsidP="00EA6CB5">
      <w:pPr>
        <w:spacing w:line="480" w:lineRule="exact"/>
        <w:rPr>
          <w:rFonts w:ascii="宋体" w:hAnsi="宋体" w:cs="微软雅黑"/>
          <w:bCs/>
          <w:sz w:val="24"/>
        </w:rPr>
      </w:pPr>
      <w:r w:rsidRPr="00950C65">
        <w:rPr>
          <w:rFonts w:ascii="宋体" w:hAnsi="宋体" w:cs="微软雅黑" w:hint="eastAsia"/>
          <w:b/>
          <w:bCs/>
          <w:sz w:val="24"/>
        </w:rPr>
        <w:t>应用：</w:t>
      </w:r>
      <w:r>
        <w:rPr>
          <w:rFonts w:ascii="宋体" w:hAnsi="宋体" w:cs="微软雅黑" w:hint="eastAsia"/>
          <w:bCs/>
          <w:sz w:val="24"/>
        </w:rPr>
        <w:t>望闻问切</w:t>
      </w:r>
    </w:p>
    <w:p w:rsidR="00950C65" w:rsidRPr="00950C65" w:rsidRDefault="00950C65" w:rsidP="00EA6CB5">
      <w:pPr>
        <w:spacing w:line="480" w:lineRule="exact"/>
        <w:rPr>
          <w:rFonts w:ascii="宋体" w:hAnsi="宋体" w:cs="微软雅黑"/>
          <w:bCs/>
          <w:sz w:val="24"/>
        </w:rPr>
      </w:pPr>
      <w:r w:rsidRPr="00950C65">
        <w:rPr>
          <w:rFonts w:ascii="宋体" w:hAnsi="宋体" w:cs="微软雅黑" w:hint="eastAsia"/>
          <w:bCs/>
          <w:sz w:val="24"/>
        </w:rPr>
        <w:t>方法2：</w:t>
      </w:r>
      <w:r w:rsidR="00CB56C2" w:rsidRPr="00950C65">
        <w:rPr>
          <w:rFonts w:ascii="宋体" w:hAnsi="宋体" w:cs="微软雅黑" w:hint="eastAsia"/>
          <w:bCs/>
          <w:sz w:val="24"/>
        </w:rPr>
        <w:t>系统安全分析法</w:t>
      </w:r>
    </w:p>
    <w:p w:rsidR="00A02007" w:rsidRPr="00950C65" w:rsidRDefault="00950C65" w:rsidP="00EA6CB5">
      <w:pPr>
        <w:spacing w:line="480" w:lineRule="exact"/>
        <w:rPr>
          <w:rFonts w:ascii="宋体" w:hAnsi="宋体" w:cs="微软雅黑"/>
          <w:bCs/>
          <w:sz w:val="24"/>
        </w:rPr>
      </w:pPr>
      <w:r w:rsidRPr="00950C65">
        <w:rPr>
          <w:rFonts w:ascii="宋体" w:hAnsi="宋体" w:cs="微软雅黑" w:hint="eastAsia"/>
          <w:b/>
          <w:bCs/>
          <w:sz w:val="24"/>
        </w:rPr>
        <w:t>应用：</w:t>
      </w:r>
      <w:r w:rsidR="00CB56C2" w:rsidRPr="00950C65">
        <w:rPr>
          <w:rFonts w:ascii="宋体" w:hAnsi="宋体" w:cs="微软雅黑" w:hint="eastAsia"/>
          <w:bCs/>
          <w:sz w:val="24"/>
        </w:rPr>
        <w:t>JHA、SCL</w:t>
      </w:r>
    </w:p>
    <w:p w:rsidR="00A02007" w:rsidRPr="00950C65" w:rsidRDefault="00950C65" w:rsidP="00EA6CB5">
      <w:pPr>
        <w:spacing w:line="480" w:lineRule="exact"/>
        <w:rPr>
          <w:rFonts w:ascii="宋体" w:hAnsi="宋体" w:cs="微软雅黑"/>
          <w:bCs/>
          <w:sz w:val="24"/>
        </w:rPr>
      </w:pPr>
      <w:r w:rsidRPr="00950C65">
        <w:rPr>
          <w:rFonts w:ascii="宋体" w:hAnsi="宋体" w:cs="微软雅黑" w:hint="eastAsia"/>
          <w:bCs/>
          <w:sz w:val="24"/>
        </w:rPr>
        <w:t>方法3：</w:t>
      </w:r>
      <w:r w:rsidR="00CB56C2" w:rsidRPr="00950C65">
        <w:rPr>
          <w:rFonts w:ascii="宋体" w:hAnsi="宋体" w:cs="微软雅黑" w:hint="eastAsia"/>
          <w:bCs/>
          <w:sz w:val="24"/>
        </w:rPr>
        <w:t>KYT法</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表单：</w:t>
      </w:r>
      <w:r w:rsidRPr="00EA6CB5">
        <w:rPr>
          <w:rFonts w:ascii="宋体" w:hAnsi="宋体" w:cs="微软雅黑" w:hint="eastAsia"/>
          <w:bCs/>
          <w:sz w:val="24"/>
        </w:rPr>
        <w:t>KY训练表</w:t>
      </w:r>
    </w:p>
    <w:p w:rsidR="00A02007" w:rsidRPr="00950C65" w:rsidRDefault="00950C65" w:rsidP="00EA6CB5">
      <w:pPr>
        <w:spacing w:line="480" w:lineRule="exact"/>
        <w:rPr>
          <w:rFonts w:ascii="宋体" w:hAnsi="宋体" w:cs="微软雅黑"/>
          <w:bCs/>
          <w:sz w:val="24"/>
        </w:rPr>
      </w:pPr>
      <w:r w:rsidRPr="00950C65">
        <w:rPr>
          <w:rFonts w:ascii="宋体" w:hAnsi="宋体" w:cs="微软雅黑" w:hint="eastAsia"/>
          <w:bCs/>
          <w:sz w:val="24"/>
        </w:rPr>
        <w:t>方法4：</w:t>
      </w:r>
      <w:r w:rsidR="00CB56C2" w:rsidRPr="00950C65">
        <w:rPr>
          <w:rFonts w:ascii="宋体" w:hAnsi="宋体" w:cs="微软雅黑" w:hint="eastAsia"/>
          <w:bCs/>
          <w:sz w:val="24"/>
        </w:rPr>
        <w:t>惊吓事件、改善提案法</w:t>
      </w:r>
    </w:p>
    <w:p w:rsidR="00A02007" w:rsidRPr="00EA6CB5" w:rsidRDefault="00F94F45" w:rsidP="00EA6CB5">
      <w:pPr>
        <w:spacing w:line="480" w:lineRule="exact"/>
        <w:rPr>
          <w:rFonts w:ascii="宋体" w:hAnsi="宋体" w:cs="微软雅黑"/>
          <w:bCs/>
          <w:sz w:val="24"/>
        </w:rPr>
      </w:pPr>
      <w:r>
        <w:rPr>
          <w:rFonts w:ascii="宋体" w:hAnsi="宋体" w:cs="微软雅黑" w:hint="eastAsia"/>
          <w:b/>
          <w:bCs/>
          <w:sz w:val="24"/>
        </w:rPr>
        <w:t>互动</w:t>
      </w:r>
      <w:r w:rsidR="00CB56C2" w:rsidRPr="00950C65">
        <w:rPr>
          <w:rFonts w:ascii="宋体" w:hAnsi="宋体" w:cs="微软雅黑" w:hint="eastAsia"/>
          <w:b/>
          <w:bCs/>
          <w:sz w:val="24"/>
        </w:rPr>
        <w:t>：</w:t>
      </w:r>
      <w:r w:rsidRPr="00F94F45">
        <w:rPr>
          <w:rFonts w:ascii="宋体" w:hAnsi="宋体" w:cs="微软雅黑" w:hint="eastAsia"/>
          <w:bCs/>
          <w:sz w:val="24"/>
        </w:rPr>
        <w:t>各</w:t>
      </w:r>
      <w:r w:rsidR="00CB56C2" w:rsidRPr="00EA6CB5">
        <w:rPr>
          <w:rFonts w:ascii="宋体" w:hAnsi="宋体" w:cs="微软雅黑" w:hint="eastAsia"/>
          <w:bCs/>
          <w:sz w:val="24"/>
        </w:rPr>
        <w:t>采用</w:t>
      </w:r>
      <w:r>
        <w:rPr>
          <w:rFonts w:ascii="宋体" w:hAnsi="宋体" w:cs="微软雅黑" w:hint="eastAsia"/>
          <w:bCs/>
          <w:sz w:val="24"/>
        </w:rPr>
        <w:t>4种</w:t>
      </w:r>
      <w:r w:rsidR="00CB56C2" w:rsidRPr="00EA6CB5">
        <w:rPr>
          <w:rFonts w:ascii="宋体" w:hAnsi="宋体" w:cs="微软雅黑" w:hint="eastAsia"/>
          <w:bCs/>
          <w:sz w:val="24"/>
        </w:rPr>
        <w:t>方法辨识本教室存在的危险源有哪些</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讨论：</w:t>
      </w:r>
      <w:r w:rsidR="00F94F45" w:rsidRPr="00F94F45">
        <w:rPr>
          <w:rFonts w:ascii="宋体" w:hAnsi="宋体" w:cs="微软雅黑" w:hint="eastAsia"/>
          <w:bCs/>
          <w:sz w:val="24"/>
        </w:rPr>
        <w:t>各</w:t>
      </w:r>
      <w:r w:rsidRPr="00EA6CB5">
        <w:rPr>
          <w:rFonts w:ascii="宋体" w:hAnsi="宋体" w:cs="微软雅黑" w:hint="eastAsia"/>
          <w:bCs/>
          <w:sz w:val="24"/>
        </w:rPr>
        <w:t>采用</w:t>
      </w:r>
      <w:r w:rsidR="00F94F45">
        <w:rPr>
          <w:rFonts w:ascii="宋体" w:hAnsi="宋体" w:cs="微软雅黑" w:hint="eastAsia"/>
          <w:bCs/>
          <w:sz w:val="24"/>
        </w:rPr>
        <w:t>4种</w:t>
      </w:r>
      <w:r w:rsidRPr="00EA6CB5">
        <w:rPr>
          <w:rFonts w:ascii="宋体" w:hAnsi="宋体" w:cs="微软雅黑" w:hint="eastAsia"/>
          <w:bCs/>
          <w:sz w:val="24"/>
        </w:rPr>
        <w:t>方法辨识自身岗位存在的危险源有哪些</w:t>
      </w:r>
    </w:p>
    <w:p w:rsidR="00A02007" w:rsidRPr="00950C65" w:rsidRDefault="000C53D3" w:rsidP="00EA6CB5">
      <w:pPr>
        <w:spacing w:line="480" w:lineRule="exact"/>
        <w:rPr>
          <w:rFonts w:ascii="宋体" w:hAnsi="宋体" w:cs="微软雅黑"/>
          <w:b/>
          <w:color w:val="C45911"/>
          <w:sz w:val="24"/>
        </w:rPr>
      </w:pPr>
      <w:r>
        <w:rPr>
          <w:rFonts w:ascii="宋体" w:hAnsi="宋体" w:cs="微软雅黑" w:hint="eastAsia"/>
          <w:b/>
          <w:color w:val="C45911"/>
          <w:sz w:val="24"/>
        </w:rPr>
        <w:t>二</w:t>
      </w:r>
      <w:r w:rsidR="00950C65">
        <w:rPr>
          <w:rFonts w:ascii="宋体" w:hAnsi="宋体" w:cs="微软雅黑" w:hint="eastAsia"/>
          <w:b/>
          <w:color w:val="C45911"/>
          <w:sz w:val="24"/>
        </w:rPr>
        <w:t>、危险源辨识两条主线</w:t>
      </w:r>
    </w:p>
    <w:p w:rsidR="00A02007" w:rsidRPr="00EA6CB5" w:rsidRDefault="00950C65" w:rsidP="00EA6CB5">
      <w:pPr>
        <w:spacing w:line="480" w:lineRule="exact"/>
        <w:rPr>
          <w:rFonts w:ascii="宋体" w:hAnsi="宋体" w:cs="微软雅黑"/>
          <w:bCs/>
          <w:color w:val="000000" w:themeColor="text1"/>
          <w:sz w:val="24"/>
        </w:rPr>
      </w:pPr>
      <w:r>
        <w:rPr>
          <w:rFonts w:ascii="宋体" w:hAnsi="宋体" w:cs="微软雅黑" w:hint="eastAsia"/>
          <w:bCs/>
          <w:color w:val="000000" w:themeColor="text1"/>
          <w:sz w:val="24"/>
        </w:rPr>
        <w:t>1</w:t>
      </w:r>
      <w:r>
        <w:rPr>
          <w:rFonts w:ascii="宋体" w:hAnsi="宋体" w:cs="微软雅黑"/>
          <w:bCs/>
          <w:color w:val="000000" w:themeColor="text1"/>
          <w:sz w:val="24"/>
        </w:rPr>
        <w:t xml:space="preserve">. </w:t>
      </w:r>
      <w:r w:rsidR="00CB56C2" w:rsidRPr="00EA6CB5">
        <w:rPr>
          <w:rFonts w:ascii="宋体" w:hAnsi="宋体" w:cs="微软雅黑" w:hint="eastAsia"/>
          <w:bCs/>
          <w:color w:val="000000" w:themeColor="text1"/>
          <w:sz w:val="24"/>
        </w:rPr>
        <w:t>作业活动主线</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讨论：</w:t>
      </w:r>
      <w:r w:rsidRPr="00EA6CB5">
        <w:rPr>
          <w:rFonts w:ascii="宋体" w:hAnsi="宋体" w:cs="微软雅黑" w:hint="eastAsia"/>
          <w:bCs/>
          <w:sz w:val="24"/>
        </w:rPr>
        <w:t>列出自身岗位作业活动有哪些</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表单：</w:t>
      </w:r>
      <w:r w:rsidRPr="00EA6CB5">
        <w:rPr>
          <w:rFonts w:ascii="宋体" w:hAnsi="宋体" w:cs="微软雅黑" w:hint="eastAsia"/>
          <w:bCs/>
          <w:sz w:val="24"/>
        </w:rPr>
        <w:t>作业活动清单</w:t>
      </w:r>
    </w:p>
    <w:p w:rsidR="00A02007" w:rsidRPr="00EA6CB5" w:rsidRDefault="00950C65" w:rsidP="00EA6CB5">
      <w:pPr>
        <w:spacing w:line="480" w:lineRule="exact"/>
        <w:rPr>
          <w:rFonts w:ascii="宋体" w:hAnsi="宋体" w:cs="微软雅黑"/>
          <w:bCs/>
          <w:color w:val="000000" w:themeColor="text1"/>
          <w:sz w:val="24"/>
        </w:rPr>
      </w:pPr>
      <w:r>
        <w:rPr>
          <w:rFonts w:ascii="宋体" w:hAnsi="宋体" w:cs="微软雅黑" w:hint="eastAsia"/>
          <w:bCs/>
          <w:color w:val="000000" w:themeColor="text1"/>
          <w:sz w:val="24"/>
        </w:rPr>
        <w:t>2</w:t>
      </w:r>
      <w:r>
        <w:rPr>
          <w:rFonts w:ascii="宋体" w:hAnsi="宋体" w:cs="微软雅黑"/>
          <w:bCs/>
          <w:color w:val="000000" w:themeColor="text1"/>
          <w:sz w:val="24"/>
        </w:rPr>
        <w:t xml:space="preserve">. </w:t>
      </w:r>
      <w:r w:rsidR="00CB56C2" w:rsidRPr="00EA6CB5">
        <w:rPr>
          <w:rFonts w:ascii="宋体" w:hAnsi="宋体" w:cs="微软雅黑" w:hint="eastAsia"/>
          <w:bCs/>
          <w:color w:val="000000" w:themeColor="text1"/>
          <w:sz w:val="24"/>
        </w:rPr>
        <w:t>设备设施主线</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讨论：</w:t>
      </w:r>
      <w:r w:rsidRPr="00EA6CB5">
        <w:rPr>
          <w:rFonts w:ascii="宋体" w:hAnsi="宋体" w:cs="微软雅黑" w:hint="eastAsia"/>
          <w:bCs/>
          <w:sz w:val="24"/>
        </w:rPr>
        <w:t>列出自身岗位设备设施有哪些</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表单：</w:t>
      </w:r>
      <w:r w:rsidRPr="00EA6CB5">
        <w:rPr>
          <w:rFonts w:ascii="宋体" w:hAnsi="宋体" w:cs="微软雅黑" w:hint="eastAsia"/>
          <w:bCs/>
          <w:sz w:val="24"/>
        </w:rPr>
        <w:t>设备设施清单</w:t>
      </w:r>
    </w:p>
    <w:p w:rsidR="00A02007" w:rsidRPr="00EA6CB5" w:rsidRDefault="00950C65" w:rsidP="00EA6CB5">
      <w:pPr>
        <w:spacing w:line="480" w:lineRule="exact"/>
        <w:rPr>
          <w:rFonts w:ascii="宋体" w:hAnsi="宋体" w:cs="微软雅黑"/>
          <w:bCs/>
          <w:sz w:val="24"/>
        </w:rPr>
      </w:pPr>
      <w:r w:rsidRPr="00950C65">
        <w:rPr>
          <w:rFonts w:ascii="宋体" w:hAnsi="宋体" w:cs="微软雅黑" w:hint="eastAsia"/>
          <w:b/>
          <w:bCs/>
          <w:sz w:val="24"/>
        </w:rPr>
        <w:t>介绍：</w:t>
      </w:r>
      <w:r w:rsidR="00CB56C2" w:rsidRPr="00EA6CB5">
        <w:rPr>
          <w:rFonts w:ascii="宋体" w:hAnsi="宋体" w:cs="微软雅黑" w:hint="eastAsia"/>
          <w:bCs/>
          <w:sz w:val="24"/>
        </w:rPr>
        <w:t>事故类型的分类（GB6441）</w:t>
      </w:r>
    </w:p>
    <w:p w:rsidR="00A02007" w:rsidRPr="00950C65" w:rsidRDefault="000C53D3" w:rsidP="00EA6CB5">
      <w:pPr>
        <w:spacing w:line="480" w:lineRule="exact"/>
        <w:rPr>
          <w:rFonts w:ascii="宋体" w:hAnsi="宋体" w:cs="微软雅黑"/>
          <w:b/>
          <w:color w:val="C45911"/>
          <w:sz w:val="24"/>
        </w:rPr>
      </w:pPr>
      <w:r>
        <w:rPr>
          <w:rFonts w:ascii="宋体" w:hAnsi="宋体" w:cs="微软雅黑" w:hint="eastAsia"/>
          <w:b/>
          <w:color w:val="C45911"/>
          <w:sz w:val="24"/>
        </w:rPr>
        <w:t>三</w:t>
      </w:r>
      <w:r w:rsidR="00950C65">
        <w:rPr>
          <w:rFonts w:ascii="宋体" w:hAnsi="宋体" w:cs="微软雅黑" w:hint="eastAsia"/>
          <w:b/>
          <w:color w:val="C45911"/>
          <w:sz w:val="24"/>
        </w:rPr>
        <w:t>、</w:t>
      </w:r>
      <w:r w:rsidR="00CB56C2" w:rsidRPr="00950C65">
        <w:rPr>
          <w:rFonts w:ascii="宋体" w:hAnsi="宋体" w:cs="微软雅黑" w:hint="eastAsia"/>
          <w:b/>
          <w:color w:val="C45911"/>
          <w:sz w:val="24"/>
        </w:rPr>
        <w:t>危险源评价</w:t>
      </w:r>
      <w:r>
        <w:rPr>
          <w:rFonts w:ascii="宋体" w:hAnsi="宋体" w:cs="微软雅黑" w:hint="eastAsia"/>
          <w:b/>
          <w:color w:val="C45911"/>
          <w:sz w:val="24"/>
        </w:rPr>
        <w:t>的两大</w:t>
      </w:r>
      <w:r w:rsidR="00CB56C2" w:rsidRPr="00950C65">
        <w:rPr>
          <w:rFonts w:ascii="宋体" w:hAnsi="宋体" w:cs="微软雅黑" w:hint="eastAsia"/>
          <w:b/>
          <w:color w:val="C45911"/>
          <w:sz w:val="24"/>
        </w:rPr>
        <w:t>方法</w:t>
      </w:r>
    </w:p>
    <w:p w:rsidR="00A02007" w:rsidRPr="00EA6CB5" w:rsidRDefault="00950C65" w:rsidP="00EA6CB5">
      <w:pPr>
        <w:spacing w:line="480" w:lineRule="exact"/>
        <w:rPr>
          <w:rFonts w:ascii="宋体" w:hAnsi="宋体" w:cs="微软雅黑"/>
          <w:bCs/>
          <w:sz w:val="24"/>
        </w:rPr>
      </w:pPr>
      <w:r>
        <w:rPr>
          <w:rFonts w:ascii="宋体" w:hAnsi="宋体" w:cs="微软雅黑" w:hint="eastAsia"/>
          <w:bCs/>
          <w:sz w:val="24"/>
        </w:rPr>
        <w:t>方法1：</w:t>
      </w:r>
      <w:r w:rsidR="00CB56C2" w:rsidRPr="00EA6CB5">
        <w:rPr>
          <w:rFonts w:ascii="宋体" w:hAnsi="宋体" w:cs="微软雅黑" w:hint="eastAsia"/>
          <w:bCs/>
          <w:sz w:val="24"/>
        </w:rPr>
        <w:t>风险矩阵法LS</w:t>
      </w:r>
    </w:p>
    <w:p w:rsidR="00A02007" w:rsidRPr="00EA6CB5" w:rsidRDefault="00950C65" w:rsidP="00EA6CB5">
      <w:pPr>
        <w:spacing w:line="480" w:lineRule="exact"/>
        <w:rPr>
          <w:rFonts w:ascii="宋体" w:hAnsi="宋体" w:cs="微软雅黑"/>
          <w:bCs/>
          <w:color w:val="000000" w:themeColor="text1"/>
          <w:sz w:val="24"/>
        </w:rPr>
      </w:pPr>
      <w:r>
        <w:rPr>
          <w:rFonts w:ascii="宋体" w:hAnsi="宋体" w:cs="微软雅黑" w:hint="eastAsia"/>
          <w:bCs/>
          <w:sz w:val="24"/>
        </w:rPr>
        <w:t>方法2：</w:t>
      </w:r>
      <w:r w:rsidR="00CB56C2" w:rsidRPr="00EA6CB5">
        <w:rPr>
          <w:rFonts w:ascii="宋体" w:hAnsi="宋体" w:cs="微软雅黑" w:hint="eastAsia"/>
          <w:bCs/>
          <w:sz w:val="24"/>
        </w:rPr>
        <w:t>作业条件分析法LEC</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讨论：</w:t>
      </w:r>
      <w:r w:rsidRPr="00EA6CB5">
        <w:rPr>
          <w:rFonts w:ascii="宋体" w:hAnsi="宋体" w:cs="微软雅黑" w:hint="eastAsia"/>
          <w:bCs/>
          <w:sz w:val="24"/>
        </w:rPr>
        <w:t>采用LEC法对自身岗位作业活动</w:t>
      </w:r>
      <w:r w:rsidR="000C53D3">
        <w:rPr>
          <w:rFonts w:ascii="宋体" w:hAnsi="宋体" w:cs="微软雅黑" w:hint="eastAsia"/>
          <w:bCs/>
          <w:sz w:val="24"/>
        </w:rPr>
        <w:t>/设备设施</w:t>
      </w:r>
      <w:r w:rsidRPr="00EA6CB5">
        <w:rPr>
          <w:rFonts w:ascii="宋体" w:hAnsi="宋体" w:cs="微软雅黑" w:hint="eastAsia"/>
          <w:bCs/>
          <w:sz w:val="24"/>
        </w:rPr>
        <w:t>进行风险分析和评价，并计算。</w:t>
      </w:r>
    </w:p>
    <w:p w:rsidR="00A02007" w:rsidRPr="00EA6CB5" w:rsidRDefault="00CB56C2" w:rsidP="00EA6CB5">
      <w:pPr>
        <w:spacing w:line="480" w:lineRule="exact"/>
        <w:rPr>
          <w:rFonts w:ascii="宋体" w:hAnsi="宋体" w:cs="微软雅黑"/>
          <w:bCs/>
          <w:sz w:val="24"/>
        </w:rPr>
      </w:pPr>
      <w:r w:rsidRPr="00950C65">
        <w:rPr>
          <w:rFonts w:ascii="宋体" w:hAnsi="宋体" w:cs="微软雅黑" w:hint="eastAsia"/>
          <w:b/>
          <w:bCs/>
          <w:sz w:val="24"/>
        </w:rPr>
        <w:t>表单：</w:t>
      </w:r>
      <w:r w:rsidRPr="00EA6CB5">
        <w:rPr>
          <w:rFonts w:ascii="宋体" w:hAnsi="宋体" w:cs="微软雅黑" w:hint="eastAsia"/>
          <w:bCs/>
          <w:sz w:val="24"/>
        </w:rPr>
        <w:t>作业活动风险评价与分析表</w:t>
      </w:r>
      <w:r w:rsidR="000C53D3">
        <w:rPr>
          <w:rFonts w:ascii="宋体" w:hAnsi="宋体" w:cs="微软雅黑" w:hint="eastAsia"/>
          <w:bCs/>
          <w:sz w:val="24"/>
        </w:rPr>
        <w:t>、</w:t>
      </w:r>
      <w:r w:rsidRPr="00EA6CB5">
        <w:rPr>
          <w:rFonts w:ascii="宋体" w:hAnsi="宋体" w:cs="微软雅黑" w:hint="eastAsia"/>
          <w:bCs/>
          <w:sz w:val="24"/>
        </w:rPr>
        <w:t>设备设施风险评价与分析表</w:t>
      </w:r>
    </w:p>
    <w:p w:rsidR="00A02007" w:rsidRPr="00EA6CB5" w:rsidRDefault="00950C65" w:rsidP="00EA6CB5">
      <w:pPr>
        <w:spacing w:line="480" w:lineRule="exact"/>
        <w:rPr>
          <w:rFonts w:ascii="宋体" w:hAnsi="宋体" w:cs="微软雅黑"/>
          <w:bCs/>
          <w:sz w:val="24"/>
        </w:rPr>
      </w:pPr>
      <w:r w:rsidRPr="00950C65">
        <w:rPr>
          <w:rFonts w:ascii="宋体" w:hAnsi="宋体" w:cs="微软雅黑" w:hint="eastAsia"/>
          <w:b/>
          <w:bCs/>
          <w:sz w:val="24"/>
        </w:rPr>
        <w:t>分析：</w:t>
      </w:r>
      <w:r w:rsidR="00CB56C2" w:rsidRPr="00EA6CB5">
        <w:rPr>
          <w:rFonts w:ascii="宋体" w:hAnsi="宋体" w:cs="微软雅黑" w:hint="eastAsia"/>
          <w:bCs/>
          <w:sz w:val="24"/>
        </w:rPr>
        <w:t>危险源辨识分析需要考虑的人机环管因素（GBT13861）</w:t>
      </w:r>
    </w:p>
    <w:p w:rsidR="00322373" w:rsidRDefault="00322373" w:rsidP="00EA6CB5">
      <w:pPr>
        <w:spacing w:line="480" w:lineRule="exact"/>
        <w:rPr>
          <w:rFonts w:ascii="宋体" w:hAnsi="宋体" w:cs="微软雅黑"/>
          <w:b/>
          <w:color w:val="1F4E79"/>
          <w:sz w:val="24"/>
        </w:rPr>
      </w:pPr>
    </w:p>
    <w:p w:rsidR="00A02007" w:rsidRPr="00322373" w:rsidRDefault="00322373" w:rsidP="00EA6CB5">
      <w:pPr>
        <w:spacing w:line="480" w:lineRule="exact"/>
        <w:rPr>
          <w:rFonts w:ascii="宋体" w:hAnsi="宋体" w:cs="微软雅黑"/>
          <w:b/>
          <w:color w:val="1F4E79"/>
          <w:sz w:val="24"/>
        </w:rPr>
      </w:pPr>
      <w:r>
        <w:rPr>
          <w:rFonts w:ascii="宋体" w:hAnsi="宋体" w:cs="微软雅黑" w:hint="eastAsia"/>
          <w:b/>
          <w:color w:val="1F4E79"/>
          <w:sz w:val="24"/>
        </w:rPr>
        <w:t>第二讲：</w:t>
      </w:r>
      <w:r w:rsidR="00CB56C2" w:rsidRPr="00322373">
        <w:rPr>
          <w:rFonts w:ascii="宋体" w:hAnsi="宋体" w:cs="微软雅黑" w:hint="eastAsia"/>
          <w:b/>
          <w:color w:val="1F4E79"/>
          <w:sz w:val="24"/>
        </w:rPr>
        <w:t>风险分级管控</w:t>
      </w:r>
    </w:p>
    <w:p w:rsidR="00A02007" w:rsidRPr="00EA6CB5" w:rsidRDefault="00CB56C2" w:rsidP="00EA6CB5">
      <w:pPr>
        <w:spacing w:line="480" w:lineRule="exact"/>
        <w:rPr>
          <w:rFonts w:ascii="宋体" w:hAnsi="宋体" w:cs="微软雅黑"/>
          <w:bCs/>
          <w:sz w:val="24"/>
        </w:rPr>
      </w:pPr>
      <w:r w:rsidRPr="00322373">
        <w:rPr>
          <w:rFonts w:ascii="宋体" w:hAnsi="宋体" w:cs="微软雅黑" w:hint="eastAsia"/>
          <w:b/>
          <w:bCs/>
          <w:sz w:val="24"/>
        </w:rPr>
        <w:t>讨论：</w:t>
      </w:r>
      <w:r w:rsidRPr="00EA6CB5">
        <w:rPr>
          <w:rFonts w:ascii="宋体" w:hAnsi="宋体" w:cs="微软雅黑" w:hint="eastAsia"/>
          <w:bCs/>
          <w:sz w:val="24"/>
        </w:rPr>
        <w:t>四种风险等级应该由谁来负责管控</w:t>
      </w:r>
    </w:p>
    <w:p w:rsidR="00CF0F2C" w:rsidRDefault="00CF0F2C" w:rsidP="00EA6CB5">
      <w:pPr>
        <w:spacing w:line="480" w:lineRule="exact"/>
        <w:rPr>
          <w:rFonts w:ascii="宋体" w:hAnsi="宋体" w:cs="微软雅黑"/>
          <w:bCs/>
          <w:sz w:val="24"/>
        </w:rPr>
      </w:pPr>
      <w:r w:rsidRPr="00CF0F2C">
        <w:rPr>
          <w:rFonts w:ascii="宋体" w:hAnsi="宋体" w:cs="微软雅黑" w:hint="eastAsia"/>
          <w:b/>
          <w:bCs/>
          <w:sz w:val="24"/>
        </w:rPr>
        <w:t>导入：</w:t>
      </w:r>
      <w:r w:rsidRPr="00CF0F2C">
        <w:rPr>
          <w:rFonts w:ascii="宋体" w:hAnsi="宋体" w:cs="微软雅黑" w:hint="eastAsia"/>
          <w:bCs/>
          <w:sz w:val="24"/>
        </w:rPr>
        <w:t>分享防控的几大要求原则</w:t>
      </w:r>
    </w:p>
    <w:p w:rsidR="00A02007" w:rsidRPr="00CF0F2C" w:rsidRDefault="00CF0F2C" w:rsidP="00EA6CB5">
      <w:pPr>
        <w:spacing w:line="480" w:lineRule="exact"/>
        <w:rPr>
          <w:rFonts w:ascii="宋体" w:hAnsi="宋体" w:cs="微软雅黑"/>
          <w:bCs/>
          <w:sz w:val="24"/>
        </w:rPr>
      </w:pPr>
      <w:r>
        <w:rPr>
          <w:rFonts w:ascii="宋体" w:hAnsi="宋体" w:cs="微软雅黑" w:hint="eastAsia"/>
          <w:bCs/>
          <w:sz w:val="24"/>
        </w:rPr>
        <w:t>1）层级</w:t>
      </w:r>
      <w:r w:rsidR="00CB56C2" w:rsidRPr="00CF0F2C">
        <w:rPr>
          <w:rFonts w:ascii="宋体" w:hAnsi="宋体" w:cs="微软雅黑" w:hint="eastAsia"/>
          <w:bCs/>
          <w:sz w:val="24"/>
        </w:rPr>
        <w:t>管控</w:t>
      </w:r>
      <w:r>
        <w:rPr>
          <w:rFonts w:ascii="宋体" w:hAnsi="宋体" w:cs="微软雅黑" w:hint="eastAsia"/>
          <w:bCs/>
          <w:sz w:val="24"/>
        </w:rPr>
        <w:t>要求</w:t>
      </w:r>
      <w:r w:rsidR="00322373" w:rsidRPr="00CF0F2C">
        <w:rPr>
          <w:rFonts w:ascii="宋体" w:hAnsi="宋体" w:cs="微软雅黑" w:hint="eastAsia"/>
          <w:bCs/>
          <w:sz w:val="24"/>
        </w:rPr>
        <w:t>：</w:t>
      </w:r>
      <w:r w:rsidRPr="00CF0F2C">
        <w:rPr>
          <w:rFonts w:ascii="宋体" w:hAnsi="宋体" w:cs="微软雅黑" w:hint="eastAsia"/>
          <w:bCs/>
          <w:sz w:val="24"/>
        </w:rPr>
        <w:t>风险高对应层级高、上一级管控的下一级必须同时管</w:t>
      </w:r>
    </w:p>
    <w:p w:rsidR="00A02007" w:rsidRPr="00CF0F2C" w:rsidRDefault="00CF0F2C" w:rsidP="00EA6CB5">
      <w:pPr>
        <w:spacing w:line="480" w:lineRule="exact"/>
        <w:rPr>
          <w:rFonts w:ascii="宋体" w:hAnsi="宋体" w:cs="微软雅黑"/>
          <w:bCs/>
          <w:sz w:val="24"/>
        </w:rPr>
      </w:pPr>
      <w:r>
        <w:rPr>
          <w:rFonts w:ascii="宋体" w:hAnsi="宋体" w:cs="微软雅黑" w:hint="eastAsia"/>
          <w:bCs/>
          <w:sz w:val="24"/>
        </w:rPr>
        <w:t>2）措施</w:t>
      </w:r>
      <w:r w:rsidR="00CB56C2" w:rsidRPr="00CF0F2C">
        <w:rPr>
          <w:rFonts w:ascii="宋体" w:hAnsi="宋体" w:cs="微软雅黑" w:hint="eastAsia"/>
          <w:bCs/>
          <w:sz w:val="24"/>
        </w:rPr>
        <w:t>制定原则</w:t>
      </w:r>
      <w:r w:rsidR="00322373" w:rsidRPr="00CF0F2C">
        <w:rPr>
          <w:rFonts w:ascii="宋体" w:hAnsi="宋体" w:cs="微软雅黑" w:hint="eastAsia"/>
          <w:bCs/>
          <w:sz w:val="24"/>
        </w:rPr>
        <w:t>：</w:t>
      </w:r>
      <w:r w:rsidRPr="00CF0F2C">
        <w:rPr>
          <w:rFonts w:ascii="宋体" w:hAnsi="宋体" w:cs="微软雅黑" w:hint="eastAsia"/>
          <w:bCs/>
          <w:sz w:val="24"/>
        </w:rPr>
        <w:t>消除、预防、减弱、隔离、联锁、警示</w:t>
      </w:r>
    </w:p>
    <w:p w:rsidR="00A02007" w:rsidRPr="00EA6CB5" w:rsidRDefault="00CF0F2C" w:rsidP="00EA6CB5">
      <w:pPr>
        <w:spacing w:line="480" w:lineRule="exact"/>
        <w:rPr>
          <w:rFonts w:ascii="宋体" w:hAnsi="宋体" w:cs="微软雅黑"/>
          <w:bCs/>
          <w:sz w:val="24"/>
        </w:rPr>
      </w:pPr>
      <w:r>
        <w:rPr>
          <w:rFonts w:ascii="宋体" w:hAnsi="宋体" w:cs="微软雅黑" w:hint="eastAsia"/>
          <w:bCs/>
          <w:sz w:val="24"/>
        </w:rPr>
        <w:t>3）措施</w:t>
      </w:r>
      <w:r w:rsidR="00CB56C2" w:rsidRPr="00CF0F2C">
        <w:rPr>
          <w:rFonts w:ascii="宋体" w:hAnsi="宋体" w:cs="微软雅黑" w:hint="eastAsia"/>
          <w:bCs/>
          <w:sz w:val="24"/>
        </w:rPr>
        <w:t>基本要求</w:t>
      </w:r>
      <w:r w:rsidR="00322373" w:rsidRPr="00CF0F2C">
        <w:rPr>
          <w:rFonts w:ascii="宋体" w:hAnsi="宋体" w:cs="微软雅黑" w:hint="eastAsia"/>
          <w:bCs/>
          <w:sz w:val="24"/>
        </w:rPr>
        <w:t>：</w:t>
      </w:r>
      <w:r w:rsidRPr="00CF0F2C">
        <w:rPr>
          <w:rFonts w:ascii="宋体" w:hAnsi="宋体" w:cs="微软雅黑" w:hint="eastAsia"/>
          <w:bCs/>
          <w:sz w:val="24"/>
        </w:rPr>
        <w:t>合法、投入效益、多措</w:t>
      </w:r>
    </w:p>
    <w:p w:rsidR="00A02007" w:rsidRPr="00EA6CB5" w:rsidRDefault="00CB56C2" w:rsidP="00EA6CB5">
      <w:pPr>
        <w:spacing w:line="480" w:lineRule="exact"/>
        <w:rPr>
          <w:rFonts w:ascii="宋体" w:hAnsi="宋体" w:cs="微软雅黑"/>
          <w:bCs/>
          <w:sz w:val="24"/>
        </w:rPr>
      </w:pPr>
      <w:r w:rsidRPr="00322373">
        <w:rPr>
          <w:rFonts w:ascii="宋体" w:hAnsi="宋体" w:cs="微软雅黑" w:hint="eastAsia"/>
          <w:b/>
          <w:bCs/>
          <w:sz w:val="24"/>
        </w:rPr>
        <w:t>讨论：</w:t>
      </w:r>
      <w:r w:rsidRPr="00EA6CB5">
        <w:rPr>
          <w:rFonts w:ascii="宋体" w:hAnsi="宋体" w:cs="微软雅黑" w:hint="eastAsia"/>
          <w:bCs/>
          <w:sz w:val="24"/>
        </w:rPr>
        <w:t>各小组对评价出的不可接受风险进行控制措施的制定</w:t>
      </w:r>
    </w:p>
    <w:p w:rsidR="00A02007" w:rsidRPr="00322373" w:rsidRDefault="00322373" w:rsidP="00EA6CB5">
      <w:pPr>
        <w:spacing w:line="480" w:lineRule="exact"/>
        <w:rPr>
          <w:rFonts w:ascii="宋体" w:hAnsi="宋体" w:cs="微软雅黑"/>
          <w:b/>
          <w:color w:val="C45911"/>
          <w:sz w:val="24"/>
        </w:rPr>
      </w:pPr>
      <w:r>
        <w:rPr>
          <w:rFonts w:ascii="宋体" w:hAnsi="宋体" w:cs="微软雅黑" w:hint="eastAsia"/>
          <w:b/>
          <w:color w:val="C45911"/>
          <w:sz w:val="24"/>
        </w:rPr>
        <w:t>一</w:t>
      </w:r>
      <w:r w:rsidR="00CB56C2" w:rsidRPr="00322373">
        <w:rPr>
          <w:rFonts w:ascii="宋体" w:hAnsi="宋体" w:cs="微软雅黑" w:hint="eastAsia"/>
          <w:b/>
          <w:color w:val="C45911"/>
          <w:sz w:val="24"/>
        </w:rPr>
        <w:t>、风险公告与警示</w:t>
      </w:r>
    </w:p>
    <w:p w:rsidR="00A02007" w:rsidRPr="00EA6CB5" w:rsidRDefault="00322373" w:rsidP="00EA6CB5">
      <w:pPr>
        <w:spacing w:line="480" w:lineRule="exact"/>
        <w:rPr>
          <w:rFonts w:ascii="宋体" w:hAnsi="宋体" w:cs="微软雅黑"/>
          <w:bCs/>
          <w:sz w:val="24"/>
        </w:rPr>
      </w:pPr>
      <w:r w:rsidRPr="00322373">
        <w:rPr>
          <w:rFonts w:ascii="宋体" w:hAnsi="宋体" w:cs="微软雅黑" w:hint="eastAsia"/>
          <w:b/>
          <w:bCs/>
          <w:sz w:val="24"/>
        </w:rPr>
        <w:t>讨论</w:t>
      </w:r>
      <w:r w:rsidR="00CB56C2" w:rsidRPr="00322373">
        <w:rPr>
          <w:rFonts w:ascii="宋体" w:hAnsi="宋体" w:cs="微软雅黑" w:hint="eastAsia"/>
          <w:b/>
          <w:bCs/>
          <w:sz w:val="24"/>
        </w:rPr>
        <w:t>：</w:t>
      </w:r>
      <w:r w:rsidR="00CB56C2" w:rsidRPr="00EA6CB5">
        <w:rPr>
          <w:rFonts w:ascii="宋体" w:hAnsi="宋体" w:cs="微软雅黑" w:hint="eastAsia"/>
          <w:bCs/>
          <w:sz w:val="24"/>
        </w:rPr>
        <w:t>风险告知的目的是什么</w:t>
      </w:r>
    </w:p>
    <w:p w:rsidR="00A02007" w:rsidRPr="00EA6CB5" w:rsidRDefault="00322373" w:rsidP="00EA6CB5">
      <w:pPr>
        <w:spacing w:line="480" w:lineRule="exact"/>
        <w:rPr>
          <w:rFonts w:ascii="宋体" w:hAnsi="宋体" w:cs="微软雅黑"/>
          <w:bCs/>
          <w:sz w:val="24"/>
        </w:rPr>
      </w:pPr>
      <w:r w:rsidRPr="00322373">
        <w:rPr>
          <w:rFonts w:ascii="宋体" w:hAnsi="宋体" w:cs="微软雅黑" w:hint="eastAsia"/>
          <w:b/>
          <w:bCs/>
          <w:sz w:val="24"/>
        </w:rPr>
        <w:t>讨论</w:t>
      </w:r>
      <w:r w:rsidR="00CB56C2" w:rsidRPr="00322373">
        <w:rPr>
          <w:rFonts w:ascii="宋体" w:hAnsi="宋体" w:cs="微软雅黑" w:hint="eastAsia"/>
          <w:b/>
          <w:bCs/>
          <w:sz w:val="24"/>
        </w:rPr>
        <w:t>：</w:t>
      </w:r>
      <w:r w:rsidR="00CB56C2" w:rsidRPr="00EA6CB5">
        <w:rPr>
          <w:rFonts w:ascii="宋体" w:hAnsi="宋体" w:cs="微软雅黑" w:hint="eastAsia"/>
          <w:bCs/>
          <w:sz w:val="24"/>
        </w:rPr>
        <w:t>风险公告的位置选定哪里比较好</w:t>
      </w:r>
    </w:p>
    <w:p w:rsidR="00A02007" w:rsidRPr="00322373" w:rsidRDefault="00322373" w:rsidP="00EA6CB5">
      <w:pPr>
        <w:spacing w:line="480" w:lineRule="exact"/>
        <w:rPr>
          <w:rFonts w:ascii="宋体" w:hAnsi="宋体" w:cs="微软雅黑"/>
          <w:b/>
          <w:color w:val="C45911"/>
          <w:sz w:val="24"/>
        </w:rPr>
      </w:pPr>
      <w:r>
        <w:rPr>
          <w:rFonts w:ascii="宋体" w:hAnsi="宋体" w:cs="微软雅黑" w:hint="eastAsia"/>
          <w:b/>
          <w:color w:val="C45911"/>
          <w:sz w:val="24"/>
        </w:rPr>
        <w:t>二、</w:t>
      </w:r>
      <w:r w:rsidR="00CB56C2" w:rsidRPr="00322373">
        <w:rPr>
          <w:rFonts w:ascii="宋体" w:hAnsi="宋体" w:cs="微软雅黑" w:hint="eastAsia"/>
          <w:b/>
          <w:color w:val="C45911"/>
          <w:sz w:val="24"/>
        </w:rPr>
        <w:t>风险分级管控输出的表单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表单1：风险点清单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表单2：作业活动清单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表单3：设备设施清单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表单4：作业活动风险评价与分析</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表单5：设备设施风险评价与分析</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表单6：作业活动风险管控清单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表单7：设备设施风险管控清单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表单8：较大风险管控清单</w:t>
      </w:r>
    </w:p>
    <w:p w:rsidR="00A02007" w:rsidRPr="00EA6CB5" w:rsidRDefault="00CB56C2" w:rsidP="00EA6CB5">
      <w:pPr>
        <w:spacing w:line="480" w:lineRule="exact"/>
        <w:rPr>
          <w:rFonts w:ascii="宋体" w:hAnsi="宋体" w:cs="微软雅黑"/>
          <w:bCs/>
          <w:sz w:val="24"/>
        </w:rPr>
      </w:pPr>
      <w:r w:rsidRPr="00EA6CB5">
        <w:rPr>
          <w:rFonts w:ascii="宋体" w:hAnsi="宋体" w:cs="微软雅黑" w:hint="eastAsia"/>
          <w:bCs/>
          <w:sz w:val="24"/>
        </w:rPr>
        <w:t>表单9：重大风险管控清单</w:t>
      </w:r>
    </w:p>
    <w:p w:rsidR="00A02007" w:rsidRPr="00322373" w:rsidRDefault="00322373" w:rsidP="00EA6CB5">
      <w:pPr>
        <w:spacing w:line="480" w:lineRule="exact"/>
        <w:rPr>
          <w:rFonts w:ascii="宋体" w:hAnsi="宋体" w:cs="微软雅黑"/>
          <w:b/>
          <w:color w:val="C45911"/>
          <w:sz w:val="24"/>
        </w:rPr>
      </w:pPr>
      <w:r>
        <w:rPr>
          <w:rFonts w:ascii="宋体" w:hAnsi="宋体" w:cs="微软雅黑" w:hint="eastAsia"/>
          <w:b/>
          <w:color w:val="C45911"/>
          <w:sz w:val="24"/>
        </w:rPr>
        <w:t>三</w:t>
      </w:r>
      <w:r w:rsidR="00CB56C2" w:rsidRPr="00322373">
        <w:rPr>
          <w:rFonts w:ascii="宋体" w:hAnsi="宋体" w:cs="微软雅黑" w:hint="eastAsia"/>
          <w:b/>
          <w:color w:val="C45911"/>
          <w:sz w:val="24"/>
        </w:rPr>
        <w:t>、风险分级管控输出公告牌</w:t>
      </w:r>
    </w:p>
    <w:p w:rsidR="00A02007" w:rsidRPr="00EA6CB5" w:rsidRDefault="00CB56C2" w:rsidP="00EA6CB5">
      <w:pPr>
        <w:spacing w:line="480" w:lineRule="exact"/>
        <w:rPr>
          <w:rFonts w:ascii="宋体" w:hAnsi="宋体" w:cs="微软雅黑"/>
          <w:bCs/>
          <w:sz w:val="24"/>
        </w:rPr>
      </w:pPr>
      <w:r w:rsidRPr="00322373">
        <w:rPr>
          <w:rFonts w:ascii="宋体" w:hAnsi="宋体" w:cs="微软雅黑" w:hint="eastAsia"/>
          <w:b/>
          <w:bCs/>
          <w:sz w:val="24"/>
        </w:rPr>
        <w:t>一栏：</w:t>
      </w:r>
      <w:r w:rsidRPr="00EA6CB5">
        <w:rPr>
          <w:rFonts w:ascii="宋体" w:hAnsi="宋体" w:cs="微软雅黑" w:hint="eastAsia"/>
          <w:bCs/>
          <w:sz w:val="24"/>
        </w:rPr>
        <w:t>公告栏</w:t>
      </w:r>
    </w:p>
    <w:p w:rsidR="00A02007" w:rsidRPr="00EA6CB5" w:rsidRDefault="00CB56C2" w:rsidP="00EA6CB5">
      <w:pPr>
        <w:spacing w:line="480" w:lineRule="exact"/>
        <w:rPr>
          <w:rFonts w:ascii="宋体" w:hAnsi="宋体" w:cs="微软雅黑"/>
          <w:bCs/>
          <w:sz w:val="24"/>
        </w:rPr>
      </w:pPr>
      <w:r w:rsidRPr="00322373">
        <w:rPr>
          <w:rFonts w:ascii="宋体" w:hAnsi="宋体" w:cs="微软雅黑" w:hint="eastAsia"/>
          <w:b/>
          <w:bCs/>
          <w:sz w:val="24"/>
        </w:rPr>
        <w:t>二图：</w:t>
      </w:r>
      <w:r w:rsidRPr="00EA6CB5">
        <w:rPr>
          <w:rFonts w:ascii="宋体" w:hAnsi="宋体" w:cs="微软雅黑" w:hint="eastAsia"/>
          <w:bCs/>
          <w:sz w:val="24"/>
        </w:rPr>
        <w:t>风险分级分布图</w:t>
      </w:r>
      <w:r w:rsidR="00322373">
        <w:rPr>
          <w:rFonts w:ascii="宋体" w:hAnsi="宋体" w:cs="微软雅黑" w:hint="eastAsia"/>
          <w:bCs/>
          <w:sz w:val="24"/>
        </w:rPr>
        <w:t>、</w:t>
      </w:r>
      <w:r w:rsidRPr="00EA6CB5">
        <w:rPr>
          <w:rFonts w:ascii="宋体" w:hAnsi="宋体" w:cs="微软雅黑" w:hint="eastAsia"/>
          <w:bCs/>
          <w:sz w:val="24"/>
        </w:rPr>
        <w:t>作业活动风险比较图</w:t>
      </w:r>
    </w:p>
    <w:p w:rsidR="00A02007" w:rsidRPr="00EA6CB5" w:rsidRDefault="00CB56C2" w:rsidP="00EA6CB5">
      <w:pPr>
        <w:spacing w:line="480" w:lineRule="exact"/>
        <w:rPr>
          <w:rFonts w:ascii="宋体" w:hAnsi="宋体" w:cs="微软雅黑"/>
          <w:bCs/>
          <w:sz w:val="24"/>
        </w:rPr>
      </w:pPr>
      <w:r w:rsidRPr="00322373">
        <w:rPr>
          <w:rFonts w:ascii="宋体" w:hAnsi="宋体" w:cs="微软雅黑" w:hint="eastAsia"/>
          <w:b/>
          <w:bCs/>
          <w:sz w:val="24"/>
        </w:rPr>
        <w:t>三卡：</w:t>
      </w:r>
      <w:r w:rsidRPr="00EA6CB5">
        <w:rPr>
          <w:rFonts w:ascii="宋体" w:hAnsi="宋体" w:cs="微软雅黑" w:hint="eastAsia"/>
          <w:bCs/>
          <w:sz w:val="24"/>
        </w:rPr>
        <w:t>岗位作业风险管控应知应会卡</w:t>
      </w:r>
      <w:r w:rsidR="00322373">
        <w:rPr>
          <w:rFonts w:ascii="宋体" w:hAnsi="宋体" w:cs="微软雅黑" w:hint="eastAsia"/>
          <w:bCs/>
          <w:sz w:val="24"/>
        </w:rPr>
        <w:t>、</w:t>
      </w:r>
      <w:r w:rsidRPr="00EA6CB5">
        <w:rPr>
          <w:rFonts w:ascii="宋体" w:hAnsi="宋体" w:cs="微软雅黑" w:hint="eastAsia"/>
          <w:bCs/>
          <w:sz w:val="24"/>
        </w:rPr>
        <w:t>设备设施风险管控应知应会卡</w:t>
      </w:r>
      <w:r w:rsidR="00322373">
        <w:rPr>
          <w:rFonts w:ascii="宋体" w:hAnsi="宋体" w:cs="微软雅黑" w:hint="eastAsia"/>
          <w:bCs/>
          <w:sz w:val="24"/>
        </w:rPr>
        <w:t>、</w:t>
      </w:r>
      <w:r w:rsidRPr="00EA6CB5">
        <w:rPr>
          <w:rFonts w:ascii="宋体" w:hAnsi="宋体" w:cs="微软雅黑" w:hint="eastAsia"/>
          <w:bCs/>
          <w:sz w:val="24"/>
        </w:rPr>
        <w:t>岗位事故应急处置卡</w:t>
      </w:r>
    </w:p>
    <w:p w:rsidR="003B2A59" w:rsidRPr="003B2A59" w:rsidRDefault="003B2A59" w:rsidP="00EA6CB5">
      <w:pPr>
        <w:spacing w:line="480" w:lineRule="exact"/>
        <w:rPr>
          <w:rFonts w:ascii="宋体" w:hAnsi="宋体" w:cs="微软雅黑"/>
          <w:b/>
          <w:color w:val="C45911"/>
          <w:sz w:val="24"/>
        </w:rPr>
      </w:pPr>
      <w:r w:rsidRPr="003B2A59">
        <w:rPr>
          <w:rFonts w:ascii="宋体" w:hAnsi="宋体" w:cs="微软雅黑" w:hint="eastAsia"/>
          <w:b/>
          <w:color w:val="C45911"/>
          <w:sz w:val="24"/>
        </w:rPr>
        <w:t>四、</w:t>
      </w:r>
      <w:r w:rsidRPr="00322373">
        <w:rPr>
          <w:rFonts w:ascii="宋体" w:hAnsi="宋体" w:cs="微软雅黑" w:hint="eastAsia"/>
          <w:b/>
          <w:color w:val="C45911"/>
          <w:sz w:val="24"/>
        </w:rPr>
        <w:t>风险分级管控</w:t>
      </w:r>
      <w:r w:rsidR="00CB56C2" w:rsidRPr="003B2A59">
        <w:rPr>
          <w:rFonts w:ascii="宋体" w:hAnsi="宋体" w:cs="微软雅黑" w:hint="eastAsia"/>
          <w:b/>
          <w:color w:val="C45911"/>
          <w:sz w:val="24"/>
        </w:rPr>
        <w:t>输出报告书</w:t>
      </w:r>
    </w:p>
    <w:p w:rsidR="00A02007" w:rsidRPr="00322373" w:rsidRDefault="00CB56C2" w:rsidP="00EA6CB5">
      <w:pPr>
        <w:spacing w:line="480" w:lineRule="exact"/>
        <w:rPr>
          <w:rFonts w:ascii="宋体" w:hAnsi="宋体" w:cs="微软雅黑"/>
          <w:b/>
          <w:sz w:val="24"/>
        </w:rPr>
      </w:pPr>
      <w:r w:rsidRPr="00EA6CB5">
        <w:rPr>
          <w:rFonts w:ascii="宋体" w:hAnsi="宋体" w:cs="微软雅黑" w:hint="eastAsia"/>
          <w:bCs/>
          <w:sz w:val="24"/>
        </w:rPr>
        <w:t>《安全风险分级管控手册》</w:t>
      </w:r>
    </w:p>
    <w:p w:rsidR="00950C65" w:rsidRDefault="00950C65" w:rsidP="00EA6CB5">
      <w:pPr>
        <w:spacing w:line="480" w:lineRule="exact"/>
        <w:rPr>
          <w:rFonts w:ascii="宋体" w:hAnsi="宋体" w:cs="微软雅黑"/>
          <w:b/>
          <w:color w:val="1F4E79"/>
          <w:sz w:val="24"/>
        </w:rPr>
      </w:pPr>
    </w:p>
    <w:p w:rsidR="00D702D9" w:rsidRPr="00D702D9" w:rsidRDefault="00322373" w:rsidP="00EA6CB5">
      <w:pPr>
        <w:spacing w:line="480" w:lineRule="exact"/>
        <w:rPr>
          <w:rFonts w:ascii="宋体" w:hAnsi="宋体" w:cs="微软雅黑"/>
          <w:b/>
          <w:sz w:val="28"/>
        </w:rPr>
      </w:pPr>
      <w:r w:rsidRPr="000C53D3">
        <w:rPr>
          <w:rFonts w:ascii="宋体" w:hAnsi="宋体" w:cs="微软雅黑" w:hint="eastAsia"/>
          <w:b/>
          <w:sz w:val="28"/>
        </w:rPr>
        <w:t>第</w:t>
      </w:r>
      <w:r>
        <w:rPr>
          <w:rFonts w:ascii="宋体" w:hAnsi="宋体" w:cs="微软雅黑" w:hint="eastAsia"/>
          <w:b/>
          <w:sz w:val="28"/>
        </w:rPr>
        <w:t>三</w:t>
      </w:r>
      <w:r w:rsidRPr="000C53D3">
        <w:rPr>
          <w:rFonts w:ascii="宋体" w:hAnsi="宋体" w:cs="微软雅黑" w:hint="eastAsia"/>
          <w:b/>
          <w:sz w:val="28"/>
        </w:rPr>
        <w:t>篇：双重预防机制建设之</w:t>
      </w:r>
      <w:r>
        <w:rPr>
          <w:rFonts w:ascii="宋体" w:hAnsi="宋体" w:cs="微软雅黑" w:hint="eastAsia"/>
          <w:b/>
          <w:sz w:val="28"/>
        </w:rPr>
        <w:t>隐患排查与治理创建事务</w:t>
      </w:r>
    </w:p>
    <w:p w:rsidR="00A02007" w:rsidRPr="00EA6CB5" w:rsidRDefault="00322373" w:rsidP="00EA6CB5">
      <w:pPr>
        <w:spacing w:line="480" w:lineRule="exact"/>
        <w:rPr>
          <w:rFonts w:ascii="宋体" w:hAnsi="宋体" w:cs="微软雅黑"/>
          <w:bCs/>
          <w:color w:val="000000" w:themeColor="text1"/>
          <w:sz w:val="24"/>
        </w:rPr>
      </w:pPr>
      <w:r>
        <w:rPr>
          <w:rFonts w:ascii="宋体" w:hAnsi="宋体" w:cs="微软雅黑" w:hint="eastAsia"/>
          <w:b/>
          <w:bCs/>
          <w:color w:val="000000" w:themeColor="text1"/>
          <w:sz w:val="24"/>
        </w:rPr>
        <w:t>分析</w:t>
      </w:r>
      <w:r w:rsidR="00CB56C2" w:rsidRPr="00322373">
        <w:rPr>
          <w:rFonts w:ascii="宋体" w:hAnsi="宋体" w:cs="微软雅黑" w:hint="eastAsia"/>
          <w:b/>
          <w:bCs/>
          <w:color w:val="000000" w:themeColor="text1"/>
          <w:sz w:val="24"/>
        </w:rPr>
        <w:t>：</w:t>
      </w:r>
      <w:r w:rsidR="00CB56C2" w:rsidRPr="00EA6CB5">
        <w:rPr>
          <w:rFonts w:ascii="宋体" w:hAnsi="宋体" w:cs="微软雅黑" w:hint="eastAsia"/>
          <w:bCs/>
          <w:color w:val="000000" w:themeColor="text1"/>
          <w:sz w:val="24"/>
        </w:rPr>
        <w:t>风险点、危险源、风险、隐患、事故之间的关系</w:t>
      </w:r>
    </w:p>
    <w:p w:rsidR="00A02007" w:rsidRPr="00EA6CB5" w:rsidRDefault="00322373" w:rsidP="00EA6CB5">
      <w:pPr>
        <w:spacing w:line="480" w:lineRule="exact"/>
        <w:rPr>
          <w:rFonts w:ascii="宋体" w:hAnsi="宋体" w:cs="微软雅黑"/>
          <w:bCs/>
          <w:color w:val="000000" w:themeColor="text1"/>
          <w:sz w:val="24"/>
        </w:rPr>
      </w:pPr>
      <w:r>
        <w:rPr>
          <w:rFonts w:ascii="宋体" w:hAnsi="宋体" w:cs="微软雅黑" w:hint="eastAsia"/>
          <w:b/>
          <w:bCs/>
          <w:color w:val="000000" w:themeColor="text1"/>
          <w:sz w:val="24"/>
        </w:rPr>
        <w:t>互动</w:t>
      </w:r>
      <w:r w:rsidR="00CB56C2" w:rsidRPr="00322373">
        <w:rPr>
          <w:rFonts w:ascii="宋体" w:hAnsi="宋体" w:cs="微软雅黑" w:hint="eastAsia"/>
          <w:b/>
          <w:bCs/>
          <w:color w:val="000000" w:themeColor="text1"/>
          <w:sz w:val="24"/>
        </w:rPr>
        <w:t>：</w:t>
      </w:r>
      <w:r w:rsidR="00CB56C2" w:rsidRPr="00EA6CB5">
        <w:rPr>
          <w:rFonts w:ascii="宋体" w:hAnsi="宋体" w:cs="微软雅黑" w:hint="eastAsia"/>
          <w:bCs/>
          <w:color w:val="000000" w:themeColor="text1"/>
          <w:sz w:val="24"/>
        </w:rPr>
        <w:t>设定隐患描述，判定隐患所属级别</w:t>
      </w:r>
    </w:p>
    <w:p w:rsidR="00A02007" w:rsidRPr="00EA6CB5" w:rsidRDefault="00CB56C2" w:rsidP="00EA6CB5">
      <w:pPr>
        <w:spacing w:line="480" w:lineRule="exact"/>
        <w:rPr>
          <w:rFonts w:ascii="宋体" w:hAnsi="宋体" w:cs="微软雅黑"/>
          <w:bCs/>
          <w:color w:val="000000" w:themeColor="text1"/>
          <w:sz w:val="24"/>
        </w:rPr>
      </w:pPr>
      <w:r w:rsidRPr="00322373">
        <w:rPr>
          <w:rFonts w:ascii="宋体" w:hAnsi="宋体" w:cs="微软雅黑" w:hint="eastAsia"/>
          <w:b/>
          <w:bCs/>
          <w:color w:val="000000" w:themeColor="text1"/>
          <w:sz w:val="24"/>
        </w:rPr>
        <w:t>讨论：</w:t>
      </w:r>
      <w:r w:rsidRPr="00EA6CB5">
        <w:rPr>
          <w:rFonts w:ascii="宋体" w:hAnsi="宋体" w:cs="微软雅黑" w:hint="eastAsia"/>
          <w:bCs/>
          <w:color w:val="000000" w:themeColor="text1"/>
          <w:sz w:val="24"/>
        </w:rPr>
        <w:t>日常岗位上存在哪些隐患？以及级别判定</w:t>
      </w:r>
    </w:p>
    <w:p w:rsidR="00A02007" w:rsidRPr="00D702D9" w:rsidRDefault="00D702D9" w:rsidP="00EA6CB5">
      <w:pPr>
        <w:spacing w:line="480" w:lineRule="exact"/>
        <w:rPr>
          <w:rFonts w:ascii="宋体" w:hAnsi="宋体" w:cs="微软雅黑"/>
          <w:b/>
          <w:color w:val="1F4E79"/>
          <w:sz w:val="24"/>
        </w:rPr>
      </w:pPr>
      <w:r>
        <w:rPr>
          <w:rFonts w:ascii="宋体" w:hAnsi="宋体" w:cs="微软雅黑" w:hint="eastAsia"/>
          <w:b/>
          <w:color w:val="1F4E79"/>
          <w:sz w:val="24"/>
        </w:rPr>
        <w:t>第一讲：</w:t>
      </w:r>
      <w:r w:rsidR="00CB56C2" w:rsidRPr="00D702D9">
        <w:rPr>
          <w:rFonts w:ascii="宋体" w:hAnsi="宋体" w:cs="微软雅黑" w:hint="eastAsia"/>
          <w:b/>
          <w:color w:val="1F4E79"/>
          <w:sz w:val="24"/>
        </w:rPr>
        <w:t>隐患排查治理的政策及法规依据</w:t>
      </w:r>
    </w:p>
    <w:p w:rsidR="00A02007" w:rsidRPr="00EA6CB5" w:rsidRDefault="00D702D9" w:rsidP="00EA6CB5">
      <w:pPr>
        <w:spacing w:line="480" w:lineRule="exact"/>
        <w:rPr>
          <w:rFonts w:ascii="宋体" w:hAnsi="宋体" w:cs="微软雅黑"/>
          <w:bCs/>
          <w:color w:val="000000" w:themeColor="text1"/>
          <w:sz w:val="24"/>
        </w:rPr>
      </w:pPr>
      <w:r>
        <w:rPr>
          <w:rFonts w:ascii="宋体" w:hAnsi="宋体" w:cs="微软雅黑"/>
          <w:sz w:val="24"/>
        </w:rPr>
        <w:t xml:space="preserve">1. </w:t>
      </w:r>
      <w:r w:rsidR="00CB56C2" w:rsidRPr="00EA6CB5">
        <w:rPr>
          <w:rFonts w:ascii="宋体" w:hAnsi="宋体" w:cs="微软雅黑" w:hint="eastAsia"/>
          <w:sz w:val="24"/>
        </w:rPr>
        <w:t>《关于在重点行业和领域开展安全生产隐患排查治理专项行动的通知》</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2</w:t>
      </w:r>
      <w:r>
        <w:rPr>
          <w:rFonts w:cs="微软雅黑"/>
        </w:rPr>
        <w:t xml:space="preserve">. </w:t>
      </w:r>
      <w:r w:rsidR="00CB56C2" w:rsidRPr="00EA6CB5">
        <w:rPr>
          <w:rFonts w:cs="微软雅黑" w:hint="eastAsia"/>
        </w:rPr>
        <w:t>《安全生产事故隐患排查治理暂行规定》</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3</w:t>
      </w:r>
      <w:r>
        <w:rPr>
          <w:rFonts w:cs="微软雅黑"/>
        </w:rPr>
        <w:t xml:space="preserve">. </w:t>
      </w:r>
      <w:r w:rsidR="00CB56C2" w:rsidRPr="00EA6CB5">
        <w:rPr>
          <w:rFonts w:cs="微软雅黑" w:hint="eastAsia"/>
        </w:rPr>
        <w:t>《关于进一步开展安全生产隐患排查治理工作的通知》</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4</w:t>
      </w:r>
      <w:r>
        <w:rPr>
          <w:rFonts w:cs="微软雅黑"/>
        </w:rPr>
        <w:t xml:space="preserve">. </w:t>
      </w:r>
      <w:r w:rsidR="00CB56C2" w:rsidRPr="00EA6CB5">
        <w:rPr>
          <w:rFonts w:cs="微软雅黑" w:hint="eastAsia"/>
        </w:rPr>
        <w:t>《国务院关于进一步加强企业安全生产工作的通知》</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5</w:t>
      </w:r>
      <w:r>
        <w:rPr>
          <w:rFonts w:cs="微软雅黑"/>
        </w:rPr>
        <w:t xml:space="preserve">. </w:t>
      </w:r>
      <w:r w:rsidR="00CB56C2" w:rsidRPr="00EA6CB5">
        <w:rPr>
          <w:rFonts w:cs="微软雅黑" w:hint="eastAsia"/>
        </w:rPr>
        <w:t>《国务院关于坚持科学发展促进安全生产形势持续稳定好转的意见》</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6</w:t>
      </w:r>
      <w:r>
        <w:rPr>
          <w:rFonts w:cs="微软雅黑"/>
        </w:rPr>
        <w:t xml:space="preserve">. </w:t>
      </w:r>
      <w:r w:rsidR="00CB56C2" w:rsidRPr="00EA6CB5">
        <w:rPr>
          <w:rFonts w:cs="微软雅黑" w:hint="eastAsia"/>
        </w:rPr>
        <w:t>《关于建立安全隐患排查治理体系的通知》</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7</w:t>
      </w:r>
      <w:r>
        <w:rPr>
          <w:rFonts w:cs="微软雅黑"/>
        </w:rPr>
        <w:t xml:space="preserve">. </w:t>
      </w:r>
      <w:r w:rsidR="00CB56C2" w:rsidRPr="00EA6CB5">
        <w:rPr>
          <w:rFonts w:cs="微软雅黑" w:hint="eastAsia"/>
        </w:rPr>
        <w:t>《中共中央关于全面深化改革若干重大问题的决定》</w:t>
      </w:r>
    </w:p>
    <w:p w:rsidR="00A02007"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8</w:t>
      </w:r>
      <w:r>
        <w:rPr>
          <w:rFonts w:cs="微软雅黑"/>
        </w:rPr>
        <w:t xml:space="preserve">. </w:t>
      </w:r>
      <w:r w:rsidR="00CB56C2" w:rsidRPr="00EA6CB5">
        <w:rPr>
          <w:rFonts w:cs="微软雅黑" w:hint="eastAsia"/>
        </w:rPr>
        <w:t>《建立完善安全生产隐患排查治理体系改革专题》确定为总局六项改革专题之一</w:t>
      </w:r>
    </w:p>
    <w:p w:rsidR="00D702D9"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p>
    <w:p w:rsidR="00A02007" w:rsidRPr="00D702D9" w:rsidRDefault="00D702D9" w:rsidP="00D702D9">
      <w:pPr>
        <w:spacing w:line="480" w:lineRule="exact"/>
        <w:rPr>
          <w:rFonts w:ascii="宋体" w:hAnsi="宋体" w:cs="微软雅黑"/>
          <w:b/>
          <w:color w:val="1F4E79"/>
          <w:sz w:val="24"/>
        </w:rPr>
      </w:pPr>
      <w:r>
        <w:rPr>
          <w:rFonts w:ascii="宋体" w:hAnsi="宋体" w:cs="微软雅黑" w:hint="eastAsia"/>
          <w:b/>
          <w:color w:val="1F4E79"/>
          <w:sz w:val="24"/>
        </w:rPr>
        <w:t>第二讲：</w:t>
      </w:r>
      <w:r w:rsidR="00CB56C2" w:rsidRPr="00D702D9">
        <w:rPr>
          <w:rFonts w:ascii="宋体" w:hAnsi="宋体" w:cs="微软雅黑" w:hint="eastAsia"/>
          <w:b/>
          <w:color w:val="1F4E79"/>
          <w:sz w:val="24"/>
        </w:rPr>
        <w:t>隐患排查机制建立</w:t>
      </w:r>
    </w:p>
    <w:p w:rsidR="00A02007" w:rsidRPr="00D702D9" w:rsidRDefault="00D702D9" w:rsidP="00D702D9">
      <w:pPr>
        <w:spacing w:line="480" w:lineRule="exact"/>
        <w:rPr>
          <w:rFonts w:ascii="宋体" w:hAnsi="宋体" w:cs="微软雅黑"/>
          <w:b/>
          <w:color w:val="C45911"/>
          <w:sz w:val="24"/>
        </w:rPr>
      </w:pPr>
      <w:r>
        <w:rPr>
          <w:rFonts w:ascii="宋体" w:hAnsi="宋体" w:cs="微软雅黑" w:hint="eastAsia"/>
          <w:b/>
          <w:color w:val="C45911"/>
          <w:sz w:val="24"/>
        </w:rPr>
        <w:t>一、</w:t>
      </w:r>
      <w:r w:rsidR="00CB56C2" w:rsidRPr="00D702D9">
        <w:rPr>
          <w:rFonts w:ascii="宋体" w:hAnsi="宋体" w:cs="微软雅黑" w:hint="eastAsia"/>
          <w:b/>
          <w:color w:val="C45911"/>
          <w:sz w:val="24"/>
        </w:rPr>
        <w:t>隐患排查发现机制</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第1步：</w:t>
      </w:r>
      <w:r w:rsidR="00CB56C2" w:rsidRPr="00EA6CB5">
        <w:rPr>
          <w:rFonts w:cs="微软雅黑" w:hint="eastAsia"/>
        </w:rPr>
        <w:t>发现隐患的主要渠道</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第2步：</w:t>
      </w:r>
      <w:r w:rsidR="00CB56C2" w:rsidRPr="00EA6CB5">
        <w:rPr>
          <w:rFonts w:cs="微软雅黑" w:hint="eastAsia"/>
        </w:rPr>
        <w:t>开展事故风险识别</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第3步：</w:t>
      </w:r>
      <w:r w:rsidR="00CB56C2" w:rsidRPr="00EA6CB5">
        <w:rPr>
          <w:rFonts w:cs="微软雅黑" w:hint="eastAsia"/>
        </w:rPr>
        <w:t>确定排查隐患重点部位</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第4步：</w:t>
      </w:r>
      <w:r w:rsidR="00CB56C2" w:rsidRPr="00EA6CB5">
        <w:rPr>
          <w:rFonts w:cs="微软雅黑" w:hint="eastAsia"/>
        </w:rPr>
        <w:t>建立隐患排查制度</w:t>
      </w:r>
    </w:p>
    <w:p w:rsidR="00A02007" w:rsidRPr="00D702D9" w:rsidRDefault="00D702D9" w:rsidP="00D702D9">
      <w:pPr>
        <w:spacing w:line="480" w:lineRule="exact"/>
        <w:rPr>
          <w:rFonts w:ascii="宋体" w:hAnsi="宋体" w:cs="微软雅黑"/>
          <w:b/>
          <w:color w:val="C45911"/>
          <w:sz w:val="24"/>
        </w:rPr>
      </w:pPr>
      <w:r>
        <w:rPr>
          <w:rFonts w:ascii="宋体" w:hAnsi="宋体" w:cs="微软雅黑" w:hint="eastAsia"/>
          <w:b/>
          <w:color w:val="C45911"/>
          <w:sz w:val="24"/>
        </w:rPr>
        <w:t>二、</w:t>
      </w:r>
      <w:r w:rsidR="00CB56C2" w:rsidRPr="00D702D9">
        <w:rPr>
          <w:rFonts w:ascii="宋体" w:hAnsi="宋体" w:cs="微软雅黑" w:hint="eastAsia"/>
          <w:b/>
          <w:color w:val="C45911"/>
          <w:sz w:val="24"/>
        </w:rPr>
        <w:t>隐患登记建档机制</w:t>
      </w:r>
    </w:p>
    <w:p w:rsidR="00A02007" w:rsidRPr="00EA6CB5" w:rsidRDefault="00CB56C2" w:rsidP="00EA6CB5">
      <w:pPr>
        <w:pStyle w:val="a4"/>
        <w:tabs>
          <w:tab w:val="left" w:pos="1080"/>
          <w:tab w:val="left" w:pos="1800"/>
          <w:tab w:val="left" w:pos="2340"/>
        </w:tabs>
        <w:spacing w:before="0" w:beforeAutospacing="0" w:after="0" w:afterAutospacing="0" w:line="480" w:lineRule="exact"/>
        <w:rPr>
          <w:rFonts w:cs="微软雅黑"/>
        </w:rPr>
      </w:pPr>
      <w:r w:rsidRPr="00D702D9">
        <w:rPr>
          <w:rFonts w:cs="微软雅黑" w:hint="eastAsia"/>
          <w:b/>
        </w:rPr>
        <w:t>表单：</w:t>
      </w:r>
      <w:r w:rsidRPr="00EA6CB5">
        <w:rPr>
          <w:rFonts w:cs="微软雅黑" w:hint="eastAsia"/>
        </w:rPr>
        <w:t>事故隐患排查记录表</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1</w:t>
      </w:r>
      <w:r>
        <w:rPr>
          <w:rFonts w:cs="微软雅黑"/>
        </w:rPr>
        <w:t xml:space="preserve">. </w:t>
      </w:r>
      <w:r w:rsidR="00CB56C2" w:rsidRPr="00EA6CB5">
        <w:rPr>
          <w:rFonts w:cs="微软雅黑" w:hint="eastAsia"/>
        </w:rPr>
        <w:t>基础类隐患</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2</w:t>
      </w:r>
      <w:r>
        <w:rPr>
          <w:rFonts w:cs="微软雅黑"/>
        </w:rPr>
        <w:t xml:space="preserve">. </w:t>
      </w:r>
      <w:r w:rsidR="00CB56C2" w:rsidRPr="00EA6CB5">
        <w:rPr>
          <w:rFonts w:cs="微软雅黑" w:hint="eastAsia"/>
        </w:rPr>
        <w:t>现场管理类隐患</w:t>
      </w:r>
    </w:p>
    <w:p w:rsidR="00A02007" w:rsidRPr="00D702D9" w:rsidRDefault="00D702D9" w:rsidP="00D702D9">
      <w:pPr>
        <w:spacing w:line="480" w:lineRule="exact"/>
        <w:rPr>
          <w:rFonts w:ascii="宋体" w:hAnsi="宋体" w:cs="微软雅黑"/>
          <w:b/>
          <w:color w:val="C45911"/>
          <w:sz w:val="24"/>
        </w:rPr>
      </w:pPr>
      <w:r>
        <w:rPr>
          <w:rFonts w:ascii="宋体" w:hAnsi="宋体" w:cs="微软雅黑" w:hint="eastAsia"/>
          <w:b/>
          <w:color w:val="C45911"/>
          <w:sz w:val="24"/>
        </w:rPr>
        <w:t>三、</w:t>
      </w:r>
      <w:r w:rsidR="00CB56C2" w:rsidRPr="00D702D9">
        <w:rPr>
          <w:rFonts w:ascii="宋体" w:hAnsi="宋体" w:cs="微软雅黑" w:hint="eastAsia"/>
          <w:b/>
          <w:color w:val="C45911"/>
          <w:sz w:val="24"/>
        </w:rPr>
        <w:t>隐患治理监控机制</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1</w:t>
      </w:r>
      <w:r>
        <w:rPr>
          <w:rFonts w:cs="微软雅黑"/>
        </w:rPr>
        <w:t xml:space="preserve">. </w:t>
      </w:r>
      <w:r w:rsidR="00CB56C2" w:rsidRPr="00EA6CB5">
        <w:rPr>
          <w:rFonts w:cs="微软雅黑" w:hint="eastAsia"/>
        </w:rPr>
        <w:t>一般隐患的要求</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2</w:t>
      </w:r>
      <w:r>
        <w:rPr>
          <w:rFonts w:cs="微软雅黑"/>
        </w:rPr>
        <w:t xml:space="preserve">. </w:t>
      </w:r>
      <w:r w:rsidR="00CB56C2" w:rsidRPr="00EA6CB5">
        <w:rPr>
          <w:rFonts w:cs="微软雅黑" w:hint="eastAsia"/>
        </w:rPr>
        <w:t>重大隐患的要求</w:t>
      </w:r>
    </w:p>
    <w:p w:rsidR="00A02007" w:rsidRPr="00D702D9" w:rsidRDefault="00D702D9" w:rsidP="00D702D9">
      <w:pPr>
        <w:spacing w:line="480" w:lineRule="exact"/>
        <w:rPr>
          <w:rFonts w:ascii="宋体" w:hAnsi="宋体" w:cs="微软雅黑"/>
          <w:b/>
          <w:color w:val="C45911"/>
          <w:sz w:val="24"/>
        </w:rPr>
      </w:pPr>
      <w:r>
        <w:rPr>
          <w:rFonts w:ascii="宋体" w:hAnsi="宋体" w:cs="微软雅黑" w:hint="eastAsia"/>
          <w:b/>
          <w:color w:val="C45911"/>
          <w:sz w:val="24"/>
        </w:rPr>
        <w:t>四、</w:t>
      </w:r>
      <w:r w:rsidR="00CB56C2" w:rsidRPr="00D702D9">
        <w:rPr>
          <w:rFonts w:ascii="宋体" w:hAnsi="宋体" w:cs="微软雅黑" w:hint="eastAsia"/>
          <w:b/>
          <w:color w:val="C45911"/>
          <w:sz w:val="24"/>
        </w:rPr>
        <w:t>隐患验收销账机制</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1</w:t>
      </w:r>
      <w:r>
        <w:rPr>
          <w:rFonts w:cs="微软雅黑"/>
        </w:rPr>
        <w:t xml:space="preserve">. </w:t>
      </w:r>
      <w:r w:rsidR="00CB56C2" w:rsidRPr="00EA6CB5">
        <w:rPr>
          <w:rFonts w:cs="微软雅黑" w:hint="eastAsia"/>
        </w:rPr>
        <w:t>一般隐患的验收</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2</w:t>
      </w:r>
      <w:r>
        <w:rPr>
          <w:rFonts w:cs="微软雅黑"/>
        </w:rPr>
        <w:t xml:space="preserve">. </w:t>
      </w:r>
      <w:r w:rsidR="00CB56C2" w:rsidRPr="00EA6CB5">
        <w:rPr>
          <w:rFonts w:cs="微软雅黑" w:hint="eastAsia"/>
        </w:rPr>
        <w:t>重大隐患的验收</w:t>
      </w:r>
    </w:p>
    <w:p w:rsidR="00A02007" w:rsidRPr="00D702D9" w:rsidRDefault="00D702D9" w:rsidP="00D702D9">
      <w:pPr>
        <w:spacing w:line="480" w:lineRule="exact"/>
        <w:rPr>
          <w:rFonts w:ascii="宋体" w:hAnsi="宋体" w:cs="微软雅黑"/>
          <w:b/>
          <w:color w:val="C45911"/>
          <w:sz w:val="24"/>
        </w:rPr>
      </w:pPr>
      <w:r>
        <w:rPr>
          <w:rFonts w:ascii="宋体" w:hAnsi="宋体" w:cs="微软雅黑" w:hint="eastAsia"/>
          <w:b/>
          <w:color w:val="C45911"/>
          <w:sz w:val="24"/>
        </w:rPr>
        <w:t>五、</w:t>
      </w:r>
      <w:r w:rsidR="00CB56C2" w:rsidRPr="00D702D9">
        <w:rPr>
          <w:rFonts w:ascii="宋体" w:hAnsi="宋体" w:cs="微软雅黑" w:hint="eastAsia"/>
          <w:b/>
          <w:color w:val="C45911"/>
          <w:sz w:val="24"/>
        </w:rPr>
        <w:t>隐患统计分析机制</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1</w:t>
      </w:r>
      <w:r>
        <w:rPr>
          <w:rFonts w:cs="微软雅黑"/>
        </w:rPr>
        <w:t xml:space="preserve">. </w:t>
      </w:r>
      <w:r w:rsidR="00CB56C2" w:rsidRPr="00EA6CB5">
        <w:rPr>
          <w:rFonts w:cs="微软雅黑" w:hint="eastAsia"/>
        </w:rPr>
        <w:t>创建事故隐患统计分析制度</w:t>
      </w:r>
    </w:p>
    <w:p w:rsidR="00A02007" w:rsidRPr="00EA6CB5"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2</w:t>
      </w:r>
      <w:r>
        <w:rPr>
          <w:rFonts w:cs="微软雅黑"/>
        </w:rPr>
        <w:t xml:space="preserve">. </w:t>
      </w:r>
      <w:r w:rsidR="00CB56C2" w:rsidRPr="00EA6CB5">
        <w:rPr>
          <w:rFonts w:cs="微软雅黑" w:hint="eastAsia"/>
        </w:rPr>
        <w:t>定期公开隐患排查与治理情况</w:t>
      </w:r>
    </w:p>
    <w:p w:rsidR="00A02007" w:rsidRDefault="00D702D9"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3</w:t>
      </w:r>
      <w:r>
        <w:rPr>
          <w:rFonts w:cs="微软雅黑"/>
        </w:rPr>
        <w:t xml:space="preserve">. </w:t>
      </w:r>
      <w:r w:rsidR="00CB56C2" w:rsidRPr="00EA6CB5">
        <w:rPr>
          <w:rFonts w:cs="微软雅黑" w:hint="eastAsia"/>
        </w:rPr>
        <w:t>向信息化系统汇报</w:t>
      </w:r>
    </w:p>
    <w:p w:rsidR="00CF0F2C" w:rsidRPr="00EA6CB5" w:rsidRDefault="00CF0F2C" w:rsidP="00EA6CB5">
      <w:pPr>
        <w:pStyle w:val="a4"/>
        <w:tabs>
          <w:tab w:val="left" w:pos="1080"/>
          <w:tab w:val="left" w:pos="1800"/>
          <w:tab w:val="left" w:pos="2340"/>
        </w:tabs>
        <w:spacing w:before="0" w:beforeAutospacing="0" w:after="0" w:afterAutospacing="0" w:line="480" w:lineRule="exact"/>
        <w:rPr>
          <w:rFonts w:cs="微软雅黑"/>
        </w:rPr>
      </w:pPr>
    </w:p>
    <w:p w:rsidR="00D702D9" w:rsidRPr="00D702D9" w:rsidRDefault="00D702D9" w:rsidP="00D702D9">
      <w:pPr>
        <w:spacing w:line="480" w:lineRule="exact"/>
        <w:rPr>
          <w:rFonts w:ascii="宋体" w:hAnsi="宋体" w:cs="微软雅黑"/>
          <w:b/>
          <w:color w:val="1F4E79"/>
          <w:sz w:val="24"/>
        </w:rPr>
      </w:pPr>
      <w:r>
        <w:rPr>
          <w:rFonts w:ascii="宋体" w:hAnsi="宋体" w:cs="微软雅黑" w:hint="eastAsia"/>
          <w:b/>
          <w:color w:val="1F4E79"/>
          <w:sz w:val="24"/>
        </w:rPr>
        <w:t>第三讲：</w:t>
      </w:r>
      <w:r w:rsidRPr="00D702D9">
        <w:rPr>
          <w:rFonts w:ascii="宋体" w:hAnsi="宋体" w:cs="微软雅黑" w:hint="eastAsia"/>
          <w:b/>
          <w:color w:val="1F4E79"/>
          <w:sz w:val="24"/>
        </w:rPr>
        <w:t>隐患排查</w:t>
      </w:r>
      <w:r>
        <w:rPr>
          <w:rFonts w:ascii="宋体" w:hAnsi="宋体" w:cs="微软雅黑" w:hint="eastAsia"/>
          <w:b/>
          <w:color w:val="1F4E79"/>
          <w:sz w:val="24"/>
        </w:rPr>
        <w:t>治理体系建设</w:t>
      </w:r>
    </w:p>
    <w:p w:rsidR="00A02007" w:rsidRPr="00EA6CB5" w:rsidRDefault="00844E35"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b/>
        </w:rPr>
        <w:t>导入</w:t>
      </w:r>
      <w:r w:rsidRPr="00844E35">
        <w:rPr>
          <w:rFonts w:cs="微软雅黑" w:hint="eastAsia"/>
          <w:b/>
        </w:rPr>
        <w:t>：</w:t>
      </w:r>
      <w:r w:rsidR="00CB56C2" w:rsidRPr="00EA6CB5">
        <w:rPr>
          <w:rFonts w:cs="微软雅黑" w:hint="eastAsia"/>
        </w:rPr>
        <w:t>信息化平台</w:t>
      </w:r>
    </w:p>
    <w:p w:rsidR="00A02007" w:rsidRPr="00844E35" w:rsidRDefault="00844E35" w:rsidP="00844E35">
      <w:pPr>
        <w:spacing w:line="480" w:lineRule="exact"/>
        <w:rPr>
          <w:rFonts w:ascii="宋体" w:hAnsi="宋体" w:cs="微软雅黑"/>
          <w:b/>
          <w:color w:val="C45911"/>
          <w:sz w:val="24"/>
        </w:rPr>
      </w:pPr>
      <w:r>
        <w:rPr>
          <w:rFonts w:ascii="宋体" w:hAnsi="宋体" w:cs="微软雅黑" w:hint="eastAsia"/>
          <w:b/>
          <w:color w:val="C45911"/>
          <w:sz w:val="24"/>
        </w:rPr>
        <w:t>一、</w:t>
      </w:r>
      <w:r w:rsidR="00CB56C2" w:rsidRPr="00844E35">
        <w:rPr>
          <w:rFonts w:ascii="宋体" w:hAnsi="宋体" w:cs="微软雅黑" w:hint="eastAsia"/>
          <w:b/>
          <w:color w:val="C45911"/>
          <w:sz w:val="24"/>
        </w:rPr>
        <w:t>事故隐患排查治理体系建设要点</w:t>
      </w:r>
    </w:p>
    <w:p w:rsidR="00A02007" w:rsidRPr="00EA6CB5" w:rsidRDefault="00844E35" w:rsidP="00EA6CB5">
      <w:pPr>
        <w:pStyle w:val="a4"/>
        <w:tabs>
          <w:tab w:val="left" w:pos="1080"/>
          <w:tab w:val="left" w:pos="1800"/>
          <w:tab w:val="left" w:pos="2340"/>
        </w:tabs>
        <w:spacing w:before="0" w:beforeAutospacing="0" w:after="0" w:afterAutospacing="0" w:line="480" w:lineRule="exact"/>
        <w:rPr>
          <w:rFonts w:cs="微软雅黑"/>
        </w:rPr>
      </w:pPr>
      <w:r>
        <w:rPr>
          <w:rFonts w:cs="微软雅黑"/>
        </w:rPr>
        <w:t xml:space="preserve">1. </w:t>
      </w:r>
      <w:r>
        <w:rPr>
          <w:rFonts w:cs="微软雅黑" w:hint="eastAsia"/>
        </w:rPr>
        <w:t>建立责任机制</w:t>
      </w:r>
    </w:p>
    <w:p w:rsidR="00A02007" w:rsidRPr="00EA6CB5" w:rsidRDefault="00844E35" w:rsidP="00EA6CB5">
      <w:pPr>
        <w:pStyle w:val="a4"/>
        <w:tabs>
          <w:tab w:val="left" w:pos="1080"/>
          <w:tab w:val="left" w:pos="1800"/>
          <w:tab w:val="left" w:pos="2340"/>
        </w:tabs>
        <w:spacing w:before="0" w:beforeAutospacing="0" w:after="0" w:afterAutospacing="0" w:line="480" w:lineRule="exact"/>
        <w:rPr>
          <w:rFonts w:cs="微软雅黑"/>
        </w:rPr>
      </w:pPr>
      <w:r>
        <w:rPr>
          <w:rFonts w:cs="微软雅黑"/>
        </w:rPr>
        <w:t xml:space="preserve">2. </w:t>
      </w:r>
      <w:r w:rsidR="00CB56C2" w:rsidRPr="00EA6CB5">
        <w:rPr>
          <w:rFonts w:cs="微软雅黑" w:hint="eastAsia"/>
        </w:rPr>
        <w:t>排查清单</w:t>
      </w:r>
    </w:p>
    <w:p w:rsidR="00A02007" w:rsidRPr="00EA6CB5" w:rsidRDefault="00844E35" w:rsidP="00EA6CB5">
      <w:pPr>
        <w:pStyle w:val="a4"/>
        <w:tabs>
          <w:tab w:val="left" w:pos="1080"/>
          <w:tab w:val="left" w:pos="1800"/>
          <w:tab w:val="left" w:pos="2340"/>
        </w:tabs>
        <w:spacing w:before="0" w:beforeAutospacing="0" w:after="0" w:afterAutospacing="0" w:line="480" w:lineRule="exact"/>
        <w:rPr>
          <w:rFonts w:cs="微软雅黑"/>
        </w:rPr>
      </w:pPr>
      <w:r>
        <w:rPr>
          <w:rFonts w:cs="微软雅黑"/>
        </w:rPr>
        <w:t xml:space="preserve">3. </w:t>
      </w:r>
      <w:r w:rsidR="00CB56C2" w:rsidRPr="00EA6CB5">
        <w:rPr>
          <w:rFonts w:cs="微软雅黑" w:hint="eastAsia"/>
        </w:rPr>
        <w:t>隐患排查</w:t>
      </w:r>
    </w:p>
    <w:p w:rsidR="00A02007" w:rsidRPr="00EA6CB5" w:rsidRDefault="00844E35" w:rsidP="00EA6CB5">
      <w:pPr>
        <w:pStyle w:val="a4"/>
        <w:tabs>
          <w:tab w:val="left" w:pos="1080"/>
          <w:tab w:val="left" w:pos="1800"/>
          <w:tab w:val="left" w:pos="2340"/>
        </w:tabs>
        <w:spacing w:before="0" w:beforeAutospacing="0" w:after="0" w:afterAutospacing="0" w:line="480" w:lineRule="exact"/>
        <w:rPr>
          <w:rFonts w:cs="微软雅黑"/>
        </w:rPr>
      </w:pPr>
      <w:r>
        <w:rPr>
          <w:rFonts w:cs="微软雅黑"/>
        </w:rPr>
        <w:t xml:space="preserve">4. </w:t>
      </w:r>
      <w:r w:rsidR="00CB56C2" w:rsidRPr="00EA6CB5">
        <w:rPr>
          <w:rFonts w:cs="微软雅黑" w:hint="eastAsia"/>
        </w:rPr>
        <w:t>隐患记录</w:t>
      </w:r>
    </w:p>
    <w:p w:rsidR="004E1697" w:rsidRPr="00EA6CB5" w:rsidRDefault="004E1697" w:rsidP="004E1697">
      <w:pPr>
        <w:pStyle w:val="a4"/>
        <w:tabs>
          <w:tab w:val="left" w:pos="1080"/>
          <w:tab w:val="left" w:pos="1800"/>
          <w:tab w:val="left" w:pos="2340"/>
        </w:tabs>
        <w:spacing w:before="0" w:beforeAutospacing="0" w:after="0" w:afterAutospacing="0" w:line="480" w:lineRule="exact"/>
        <w:rPr>
          <w:rFonts w:cs="微软雅黑"/>
        </w:rPr>
      </w:pPr>
      <w:r>
        <w:rPr>
          <w:rFonts w:cs="微软雅黑"/>
        </w:rPr>
        <w:t xml:space="preserve">5. </w:t>
      </w:r>
      <w:r w:rsidRPr="00EA6CB5">
        <w:rPr>
          <w:rFonts w:cs="微软雅黑" w:hint="eastAsia"/>
        </w:rPr>
        <w:t>隐患通报</w:t>
      </w:r>
    </w:p>
    <w:p w:rsidR="004E1697" w:rsidRPr="00EA6CB5" w:rsidRDefault="004E1697" w:rsidP="004E1697">
      <w:pPr>
        <w:pStyle w:val="a4"/>
        <w:tabs>
          <w:tab w:val="left" w:pos="1080"/>
          <w:tab w:val="left" w:pos="1800"/>
          <w:tab w:val="left" w:pos="2340"/>
        </w:tabs>
        <w:spacing w:before="0" w:beforeAutospacing="0" w:after="0" w:afterAutospacing="0" w:line="480" w:lineRule="exact"/>
        <w:rPr>
          <w:rFonts w:cs="微软雅黑"/>
        </w:rPr>
      </w:pPr>
      <w:r>
        <w:rPr>
          <w:rFonts w:cs="微软雅黑"/>
        </w:rPr>
        <w:t xml:space="preserve">6. </w:t>
      </w:r>
      <w:r w:rsidRPr="00EA6CB5">
        <w:rPr>
          <w:rFonts w:cs="微软雅黑" w:hint="eastAsia"/>
        </w:rPr>
        <w:t>隐患报送</w:t>
      </w:r>
    </w:p>
    <w:p w:rsidR="00A02007" w:rsidRPr="00D05D32" w:rsidRDefault="004E1697" w:rsidP="00D05D32">
      <w:pPr>
        <w:spacing w:line="480" w:lineRule="exact"/>
        <w:rPr>
          <w:rFonts w:ascii="宋体" w:hAnsi="宋体" w:cs="微软雅黑"/>
          <w:b/>
          <w:color w:val="C45911"/>
          <w:sz w:val="24"/>
        </w:rPr>
      </w:pPr>
      <w:r>
        <w:rPr>
          <w:rFonts w:ascii="宋体" w:hAnsi="宋体" w:cs="微软雅黑" w:hint="eastAsia"/>
          <w:b/>
          <w:color w:val="C45911"/>
          <w:sz w:val="24"/>
        </w:rPr>
        <w:t>二、</w:t>
      </w:r>
      <w:r w:rsidR="00CB56C2" w:rsidRPr="00D05D32">
        <w:rPr>
          <w:rFonts w:ascii="宋体" w:hAnsi="宋体" w:cs="微软雅黑" w:hint="eastAsia"/>
          <w:b/>
          <w:color w:val="C45911"/>
          <w:sz w:val="24"/>
        </w:rPr>
        <w:t>隐患治理监控和安全防范措施</w:t>
      </w:r>
    </w:p>
    <w:p w:rsidR="00A02007" w:rsidRPr="00EA6CB5" w:rsidRDefault="004E1697" w:rsidP="00EA6CB5">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1</w:t>
      </w:r>
      <w:r>
        <w:rPr>
          <w:rFonts w:cs="微软雅黑"/>
        </w:rPr>
        <w:t xml:space="preserve">. </w:t>
      </w:r>
      <w:r w:rsidR="00CB56C2" w:rsidRPr="00EA6CB5">
        <w:rPr>
          <w:rFonts w:cs="微软雅黑" w:hint="eastAsia"/>
        </w:rPr>
        <w:t>技术措施</w:t>
      </w:r>
    </w:p>
    <w:p w:rsidR="00950C65" w:rsidRDefault="004E1697" w:rsidP="004E1697">
      <w:pPr>
        <w:pStyle w:val="a4"/>
        <w:tabs>
          <w:tab w:val="left" w:pos="1080"/>
          <w:tab w:val="left" w:pos="1800"/>
          <w:tab w:val="left" w:pos="2340"/>
        </w:tabs>
        <w:spacing w:before="0" w:beforeAutospacing="0" w:after="0" w:afterAutospacing="0" w:line="480" w:lineRule="exact"/>
        <w:rPr>
          <w:rFonts w:cs="微软雅黑"/>
        </w:rPr>
      </w:pPr>
      <w:r>
        <w:rPr>
          <w:rFonts w:cs="微软雅黑" w:hint="eastAsia"/>
        </w:rPr>
        <w:t>2</w:t>
      </w:r>
      <w:r>
        <w:rPr>
          <w:rFonts w:cs="微软雅黑"/>
        </w:rPr>
        <w:t xml:space="preserve">. </w:t>
      </w:r>
      <w:r w:rsidR="00CB56C2" w:rsidRPr="00EA6CB5">
        <w:rPr>
          <w:rFonts w:cs="微软雅黑" w:hint="eastAsia"/>
        </w:rPr>
        <w:t>管理措施</w:t>
      </w:r>
    </w:p>
    <w:p w:rsidR="00E46A99" w:rsidRPr="004E1697" w:rsidRDefault="00E46A99" w:rsidP="004E1697">
      <w:pPr>
        <w:pStyle w:val="a4"/>
        <w:tabs>
          <w:tab w:val="left" w:pos="1080"/>
          <w:tab w:val="left" w:pos="1800"/>
          <w:tab w:val="left" w:pos="2340"/>
        </w:tabs>
        <w:spacing w:before="0" w:beforeAutospacing="0" w:after="0" w:afterAutospacing="0" w:line="480" w:lineRule="exact"/>
        <w:rPr>
          <w:rFonts w:cs="微软雅黑"/>
        </w:rPr>
      </w:pPr>
    </w:p>
    <w:p w:rsidR="00A02007" w:rsidRPr="00CF0F2C" w:rsidRDefault="00E46A99" w:rsidP="00EA6CB5">
      <w:pPr>
        <w:spacing w:line="480" w:lineRule="exact"/>
        <w:rPr>
          <w:rFonts w:ascii="宋体" w:hAnsi="宋体" w:cs="微软雅黑"/>
          <w:b/>
          <w:sz w:val="28"/>
          <w:szCs w:val="28"/>
        </w:rPr>
      </w:pPr>
      <w:r w:rsidRPr="00CF0F2C">
        <w:rPr>
          <w:rFonts w:ascii="宋体" w:hAnsi="宋体" w:cs="微软雅黑" w:hint="eastAsia"/>
          <w:b/>
          <w:sz w:val="28"/>
          <w:szCs w:val="28"/>
        </w:rPr>
        <w:t>课程</w:t>
      </w:r>
      <w:r w:rsidR="004E1697" w:rsidRPr="00CF0F2C">
        <w:rPr>
          <w:rFonts w:ascii="宋体" w:hAnsi="宋体" w:cs="微软雅黑" w:hint="eastAsia"/>
          <w:b/>
          <w:sz w:val="28"/>
          <w:szCs w:val="28"/>
        </w:rPr>
        <w:t>总结：</w:t>
      </w:r>
      <w:r w:rsidR="00CB56C2" w:rsidRPr="00CF0F2C">
        <w:rPr>
          <w:rFonts w:ascii="宋体" w:hAnsi="宋体" w:cs="微软雅黑" w:hint="eastAsia"/>
          <w:b/>
          <w:sz w:val="28"/>
          <w:szCs w:val="28"/>
        </w:rPr>
        <w:t>当前构建双重预防机制建设存在的问题</w:t>
      </w:r>
    </w:p>
    <w:p w:rsidR="00A02007" w:rsidRPr="00EA6CB5" w:rsidRDefault="004E1697" w:rsidP="004E1697">
      <w:pPr>
        <w:spacing w:line="480" w:lineRule="exact"/>
        <w:rPr>
          <w:rFonts w:ascii="宋体" w:hAnsi="宋体" w:cs="微软雅黑"/>
          <w:bCs/>
          <w:color w:val="000000" w:themeColor="text1"/>
          <w:sz w:val="24"/>
        </w:rPr>
      </w:pPr>
      <w:r w:rsidRPr="004E1697">
        <w:rPr>
          <w:rFonts w:ascii="宋体" w:hAnsi="宋体" w:cs="微软雅黑" w:hint="eastAsia"/>
          <w:b/>
          <w:bCs/>
          <w:color w:val="000000" w:themeColor="text1"/>
          <w:sz w:val="24"/>
        </w:rPr>
        <w:t>视频：</w:t>
      </w:r>
      <w:r w:rsidR="00CB56C2" w:rsidRPr="00EA6CB5">
        <w:rPr>
          <w:rFonts w:ascii="宋体" w:hAnsi="宋体" w:cs="微软雅黑" w:hint="eastAsia"/>
          <w:bCs/>
          <w:color w:val="000000" w:themeColor="text1"/>
          <w:sz w:val="24"/>
        </w:rPr>
        <w:t>应急管理出版社出版《构建双重预防机制建设存在的问题》纪录片</w:t>
      </w:r>
    </w:p>
    <w:p w:rsidR="00A02007" w:rsidRPr="00EA6CB5" w:rsidRDefault="004E1697" w:rsidP="004E1697">
      <w:pPr>
        <w:spacing w:line="480" w:lineRule="exact"/>
        <w:rPr>
          <w:rFonts w:ascii="宋体" w:hAnsi="宋体" w:cs="微软雅黑"/>
          <w:bCs/>
          <w:color w:val="000000" w:themeColor="text1"/>
          <w:sz w:val="24"/>
        </w:rPr>
      </w:pPr>
      <w:r w:rsidRPr="004E1697">
        <w:rPr>
          <w:rFonts w:ascii="宋体" w:hAnsi="宋体" w:cs="微软雅黑" w:hint="eastAsia"/>
          <w:b/>
          <w:bCs/>
          <w:color w:val="000000" w:themeColor="text1"/>
          <w:sz w:val="24"/>
        </w:rPr>
        <w:t>分享：</w:t>
      </w:r>
      <w:r w:rsidR="00CB56C2" w:rsidRPr="00EA6CB5">
        <w:rPr>
          <w:rFonts w:ascii="宋体" w:hAnsi="宋体" w:cs="微软雅黑" w:hint="eastAsia"/>
          <w:bCs/>
          <w:color w:val="000000" w:themeColor="text1"/>
          <w:sz w:val="24"/>
        </w:rPr>
        <w:t>老师在辅导企业构建双重预防机制建设过程中收集的问题</w:t>
      </w:r>
      <w:r>
        <w:rPr>
          <w:rFonts w:ascii="宋体" w:hAnsi="宋体" w:cs="微软雅黑" w:hint="eastAsia"/>
          <w:bCs/>
          <w:color w:val="000000" w:themeColor="text1"/>
          <w:sz w:val="24"/>
        </w:rPr>
        <w:t>，并针对问题分析解决对策</w:t>
      </w:r>
    </w:p>
    <w:p w:rsidR="004E1697" w:rsidRDefault="004E1697" w:rsidP="00EA6CB5">
      <w:pPr>
        <w:widowControl/>
        <w:shd w:val="clear" w:color="auto" w:fill="FFFFFF"/>
        <w:spacing w:line="480" w:lineRule="exact"/>
        <w:jc w:val="left"/>
        <w:rPr>
          <w:rFonts w:ascii="宋体" w:hAnsi="宋体" w:cs="微软雅黑"/>
          <w:bCs/>
          <w:color w:val="000000" w:themeColor="text1"/>
          <w:sz w:val="24"/>
        </w:rPr>
      </w:pPr>
    </w:p>
    <w:p w:rsidR="00CF0F2C" w:rsidRDefault="00093404" w:rsidP="00EA6CB5">
      <w:pPr>
        <w:widowControl/>
        <w:shd w:val="clear" w:color="auto" w:fill="FFFFFF"/>
        <w:spacing w:line="480" w:lineRule="exact"/>
        <w:jc w:val="left"/>
        <w:rPr>
          <w:rFonts w:ascii="宋体" w:hAnsi="宋体" w:cs="微软雅黑"/>
          <w:b/>
          <w:bCs/>
          <w:kern w:val="0"/>
          <w:sz w:val="28"/>
          <w:szCs w:val="28"/>
          <w:shd w:val="clear" w:color="auto" w:fill="FFFFFF"/>
          <w:lang w:bidi="ar"/>
        </w:rPr>
      </w:pPr>
      <w:r w:rsidRPr="00CF0F2C">
        <w:rPr>
          <w:rFonts w:ascii="宋体" w:hAnsi="宋体" w:cs="微软雅黑" w:hint="eastAsia"/>
          <w:b/>
          <w:bCs/>
          <w:sz w:val="28"/>
          <w:szCs w:val="28"/>
        </w:rPr>
        <w:t>附加</w:t>
      </w:r>
      <w:r w:rsidR="00CF0F2C" w:rsidRPr="00CF0F2C">
        <w:rPr>
          <w:rFonts w:ascii="宋体" w:hAnsi="宋体" w:cs="微软雅黑" w:hint="eastAsia"/>
          <w:b/>
          <w:bCs/>
          <w:sz w:val="28"/>
          <w:szCs w:val="28"/>
        </w:rPr>
        <w:t>篇</w:t>
      </w:r>
      <w:r w:rsidR="00771FFE" w:rsidRPr="00CF0F2C">
        <w:rPr>
          <w:rFonts w:ascii="宋体" w:hAnsi="宋体" w:cs="微软雅黑" w:hint="eastAsia"/>
          <w:b/>
          <w:bCs/>
          <w:sz w:val="28"/>
          <w:szCs w:val="28"/>
        </w:rPr>
        <w:t>：</w:t>
      </w:r>
      <w:r w:rsidR="00CB56C2" w:rsidRPr="00CF0F2C">
        <w:rPr>
          <w:rFonts w:ascii="宋体" w:hAnsi="宋体" w:cs="微软雅黑" w:hint="eastAsia"/>
          <w:b/>
          <w:bCs/>
          <w:kern w:val="0"/>
          <w:sz w:val="28"/>
          <w:szCs w:val="28"/>
          <w:shd w:val="clear" w:color="auto" w:fill="FFFFFF"/>
          <w:lang w:bidi="ar"/>
        </w:rPr>
        <w:t>提升员工风险意识和管控能力的方法和工具</w:t>
      </w:r>
    </w:p>
    <w:p w:rsidR="00A02007" w:rsidRPr="00CF0F2C" w:rsidRDefault="00CF0F2C" w:rsidP="00EA6CB5">
      <w:pPr>
        <w:widowControl/>
        <w:shd w:val="clear" w:color="auto" w:fill="FFFFFF"/>
        <w:spacing w:line="480" w:lineRule="exact"/>
        <w:jc w:val="left"/>
        <w:rPr>
          <w:rFonts w:ascii="宋体" w:hAnsi="宋体" w:cs="微软雅黑"/>
          <w:b/>
          <w:bCs/>
          <w:sz w:val="24"/>
        </w:rPr>
      </w:pPr>
      <w:r w:rsidRPr="00CF0F2C">
        <w:rPr>
          <w:rFonts w:ascii="宋体" w:hAnsi="宋体" w:cs="微软雅黑" w:hint="eastAsia"/>
          <w:b/>
          <w:bCs/>
          <w:kern w:val="0"/>
          <w:sz w:val="24"/>
          <w:shd w:val="clear" w:color="auto" w:fill="FFFFFF"/>
          <w:lang w:bidi="ar"/>
        </w:rPr>
        <w:t>（根据企业需求确定具体时长及内容）</w:t>
      </w:r>
    </w:p>
    <w:p w:rsidR="00A02007" w:rsidRPr="00EA6CB5" w:rsidRDefault="00CF0F2C" w:rsidP="00ED5869">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1</w:t>
      </w:r>
      <w:r>
        <w:rPr>
          <w:rFonts w:ascii="宋体" w:hAnsi="宋体" w:cs="微软雅黑"/>
          <w:kern w:val="0"/>
          <w:sz w:val="24"/>
          <w:shd w:val="clear" w:color="auto" w:fill="FFFFFF"/>
          <w:lang w:bidi="ar"/>
        </w:rPr>
        <w:t xml:space="preserve">. </w:t>
      </w:r>
      <w:r w:rsidR="00CB56C2" w:rsidRPr="00EA6CB5">
        <w:rPr>
          <w:rFonts w:ascii="宋体" w:hAnsi="宋体" w:cs="微软雅黑" w:hint="eastAsia"/>
          <w:kern w:val="0"/>
          <w:sz w:val="24"/>
          <w:shd w:val="clear" w:color="auto" w:fill="FFFFFF"/>
          <w:lang w:bidi="ar"/>
        </w:rPr>
        <w:t>判定员工安全意识强弱的方法及工具</w:t>
      </w:r>
    </w:p>
    <w:p w:rsidR="00A02007" w:rsidRPr="00CF0F2C" w:rsidRDefault="00CB56C2" w:rsidP="00EA6CB5">
      <w:pPr>
        <w:widowControl/>
        <w:shd w:val="clear" w:color="auto" w:fill="FFFFFF"/>
        <w:spacing w:line="480" w:lineRule="exact"/>
        <w:jc w:val="left"/>
        <w:rPr>
          <w:rFonts w:ascii="宋体" w:hAnsi="宋体" w:cs="微软雅黑"/>
          <w:b/>
          <w:kern w:val="0"/>
          <w:sz w:val="24"/>
          <w:shd w:val="clear" w:color="auto" w:fill="FFFFFF"/>
          <w:lang w:bidi="ar"/>
        </w:rPr>
      </w:pPr>
      <w:r w:rsidRPr="00CF0F2C">
        <w:rPr>
          <w:rFonts w:ascii="宋体" w:hAnsi="宋体" w:cs="微软雅黑" w:hint="eastAsia"/>
          <w:b/>
          <w:kern w:val="0"/>
          <w:sz w:val="24"/>
          <w:shd w:val="clear" w:color="auto" w:fill="FFFFFF"/>
          <w:lang w:bidi="ar"/>
        </w:rPr>
        <w:t>2</w:t>
      </w:r>
      <w:r w:rsidR="00CF0F2C" w:rsidRPr="00CF0F2C">
        <w:rPr>
          <w:rFonts w:ascii="宋体" w:hAnsi="宋体" w:cs="微软雅黑" w:hint="eastAsia"/>
          <w:b/>
          <w:kern w:val="0"/>
          <w:sz w:val="24"/>
          <w:shd w:val="clear" w:color="auto" w:fill="FFFFFF"/>
          <w:lang w:bidi="ar"/>
        </w:rPr>
        <w:t>.</w:t>
      </w:r>
      <w:r w:rsidR="00CF0F2C" w:rsidRPr="00CF0F2C">
        <w:rPr>
          <w:rFonts w:ascii="宋体" w:hAnsi="宋体" w:cs="微软雅黑"/>
          <w:b/>
          <w:kern w:val="0"/>
          <w:sz w:val="24"/>
          <w:shd w:val="clear" w:color="auto" w:fill="FFFFFF"/>
          <w:lang w:bidi="ar"/>
        </w:rPr>
        <w:t xml:space="preserve"> </w:t>
      </w:r>
      <w:r w:rsidRPr="00CF0F2C">
        <w:rPr>
          <w:rFonts w:ascii="宋体" w:hAnsi="宋体" w:cs="微软雅黑" w:hint="eastAsia"/>
          <w:b/>
          <w:kern w:val="0"/>
          <w:sz w:val="24"/>
          <w:shd w:val="clear" w:color="auto" w:fill="FFFFFF"/>
          <w:lang w:bidi="ar"/>
        </w:rPr>
        <w:t>提升员工意识的方法和工具</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方法1：</w:t>
      </w:r>
      <w:r w:rsidRPr="00EA6CB5">
        <w:rPr>
          <w:rFonts w:ascii="宋体" w:hAnsi="宋体" w:cs="微软雅黑" w:hint="eastAsia"/>
          <w:kern w:val="0"/>
          <w:sz w:val="24"/>
          <w:shd w:val="clear" w:color="auto" w:fill="FFFFFF"/>
          <w:lang w:bidi="ar"/>
        </w:rPr>
        <w:t>KYT训练法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方法2：</w:t>
      </w:r>
      <w:r w:rsidRPr="00EA6CB5">
        <w:rPr>
          <w:rFonts w:ascii="宋体" w:hAnsi="宋体" w:cs="微软雅黑" w:hint="eastAsia"/>
          <w:kern w:val="0"/>
          <w:sz w:val="24"/>
          <w:shd w:val="clear" w:color="auto" w:fill="FFFFFF"/>
          <w:lang w:bidi="ar"/>
        </w:rPr>
        <w:t>指差呼称训练法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方法3：</w:t>
      </w:r>
      <w:r w:rsidRPr="00EA6CB5">
        <w:rPr>
          <w:rFonts w:ascii="宋体" w:hAnsi="宋体" w:cs="微软雅黑" w:hint="eastAsia"/>
          <w:kern w:val="0"/>
          <w:sz w:val="24"/>
          <w:shd w:val="clear" w:color="auto" w:fill="FFFFFF"/>
          <w:lang w:bidi="ar"/>
        </w:rPr>
        <w:t>为什么</w:t>
      </w:r>
      <w:r w:rsidR="00C40F9E">
        <w:rPr>
          <w:rFonts w:ascii="宋体" w:hAnsi="宋体" w:cs="微软雅黑" w:hint="eastAsia"/>
          <w:kern w:val="0"/>
          <w:sz w:val="24"/>
          <w:shd w:val="clear" w:color="auto" w:fill="FFFFFF"/>
          <w:lang w:bidi="ar"/>
        </w:rPr>
        <w:t>为什么</w:t>
      </w:r>
      <w:r w:rsidRPr="00EA6CB5">
        <w:rPr>
          <w:rFonts w:ascii="宋体" w:hAnsi="宋体" w:cs="微软雅黑" w:hint="eastAsia"/>
          <w:kern w:val="0"/>
          <w:sz w:val="24"/>
          <w:shd w:val="clear" w:color="auto" w:fill="FFFFFF"/>
          <w:lang w:bidi="ar"/>
        </w:rPr>
        <w:t>分析法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方法4：</w:t>
      </w:r>
      <w:r w:rsidRPr="00EA6CB5">
        <w:rPr>
          <w:rFonts w:ascii="宋体" w:hAnsi="宋体" w:cs="微软雅黑" w:hint="eastAsia"/>
          <w:kern w:val="0"/>
          <w:sz w:val="24"/>
          <w:shd w:val="clear" w:color="auto" w:fill="FFFFFF"/>
          <w:lang w:bidi="ar"/>
        </w:rPr>
        <w:t>事故分析会议法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方法5：</w:t>
      </w:r>
      <w:r w:rsidRPr="00EA6CB5">
        <w:rPr>
          <w:rFonts w:ascii="宋体" w:hAnsi="宋体" w:cs="微软雅黑" w:hint="eastAsia"/>
          <w:kern w:val="0"/>
          <w:sz w:val="24"/>
          <w:shd w:val="clear" w:color="auto" w:fill="FFFFFF"/>
          <w:lang w:bidi="ar"/>
        </w:rPr>
        <w:t>报联相沟通法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方法6：</w:t>
      </w:r>
      <w:r w:rsidRPr="00EA6CB5">
        <w:rPr>
          <w:rFonts w:ascii="宋体" w:hAnsi="宋体" w:cs="微软雅黑" w:hint="eastAsia"/>
          <w:kern w:val="0"/>
          <w:sz w:val="24"/>
          <w:shd w:val="clear" w:color="auto" w:fill="FFFFFF"/>
          <w:lang w:bidi="ar"/>
        </w:rPr>
        <w:t>事故调查水平展开法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方法7：</w:t>
      </w:r>
      <w:r w:rsidRPr="00EA6CB5">
        <w:rPr>
          <w:rFonts w:ascii="宋体" w:hAnsi="宋体" w:cs="微软雅黑" w:hint="eastAsia"/>
          <w:kern w:val="0"/>
          <w:sz w:val="24"/>
          <w:shd w:val="clear" w:color="auto" w:fill="FFFFFF"/>
          <w:lang w:bidi="ar"/>
        </w:rPr>
        <w:t>改善提案法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方法8：</w:t>
      </w:r>
      <w:r w:rsidRPr="00EA6CB5">
        <w:rPr>
          <w:rFonts w:ascii="宋体" w:hAnsi="宋体" w:cs="微软雅黑" w:hint="eastAsia"/>
          <w:kern w:val="0"/>
          <w:sz w:val="24"/>
          <w:shd w:val="clear" w:color="auto" w:fill="FFFFFF"/>
          <w:lang w:bidi="ar"/>
        </w:rPr>
        <w:t>惊吓事件法</w:t>
      </w:r>
    </w:p>
    <w:p w:rsidR="00A02007" w:rsidRPr="00EA6CB5" w:rsidRDefault="00CB56C2"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方法9：</w:t>
      </w:r>
      <w:r w:rsidRPr="00EA6CB5">
        <w:rPr>
          <w:rFonts w:ascii="宋体" w:hAnsi="宋体" w:cs="微软雅黑" w:hint="eastAsia"/>
          <w:kern w:val="0"/>
          <w:sz w:val="24"/>
          <w:shd w:val="clear" w:color="auto" w:fill="FFFFFF"/>
          <w:lang w:bidi="ar"/>
        </w:rPr>
        <w:t>早会、班会、交接会安全分享法</w:t>
      </w:r>
    </w:p>
    <w:p w:rsidR="00A02007" w:rsidRPr="00CF0F2C" w:rsidRDefault="00CF0F2C" w:rsidP="00EA6CB5">
      <w:pPr>
        <w:widowControl/>
        <w:shd w:val="clear" w:color="auto" w:fill="FFFFFF"/>
        <w:spacing w:line="480" w:lineRule="exact"/>
        <w:jc w:val="left"/>
        <w:rPr>
          <w:rFonts w:ascii="宋体" w:hAnsi="宋体" w:cs="微软雅黑"/>
          <w:b/>
          <w:color w:val="333333"/>
          <w:kern w:val="0"/>
          <w:sz w:val="24"/>
          <w:shd w:val="clear" w:color="auto" w:fill="FFFFFF"/>
          <w:lang w:bidi="ar"/>
        </w:rPr>
      </w:pPr>
      <w:r w:rsidRPr="00CF0F2C">
        <w:rPr>
          <w:rFonts w:ascii="宋体" w:hAnsi="宋体" w:cs="微软雅黑"/>
          <w:b/>
          <w:color w:val="333333"/>
          <w:kern w:val="0"/>
          <w:sz w:val="24"/>
          <w:shd w:val="clear" w:color="auto" w:fill="FFFFFF"/>
          <w:lang w:bidi="ar"/>
        </w:rPr>
        <w:t xml:space="preserve">3. </w:t>
      </w:r>
      <w:r w:rsidR="00CB56C2" w:rsidRPr="00CF0F2C">
        <w:rPr>
          <w:rFonts w:ascii="宋体" w:hAnsi="宋体" w:cs="微软雅黑" w:hint="eastAsia"/>
          <w:b/>
          <w:color w:val="333333"/>
          <w:kern w:val="0"/>
          <w:sz w:val="24"/>
          <w:shd w:val="clear" w:color="auto" w:fill="FFFFFF"/>
          <w:lang w:bidi="ar"/>
        </w:rPr>
        <w:t>人员不安全行为产生原因分析方法及工具</w:t>
      </w:r>
    </w:p>
    <w:p w:rsidR="00A02007" w:rsidRPr="00EA6CB5" w:rsidRDefault="00CF0F2C" w:rsidP="00EA6CB5">
      <w:pPr>
        <w:widowControl/>
        <w:shd w:val="clear" w:color="auto" w:fill="FFFFFF"/>
        <w:spacing w:line="480" w:lineRule="exact"/>
        <w:jc w:val="left"/>
        <w:rPr>
          <w:rFonts w:ascii="宋体" w:hAnsi="宋体" w:cs="微软雅黑"/>
          <w:color w:val="333333"/>
          <w:kern w:val="0"/>
          <w:sz w:val="24"/>
          <w:shd w:val="clear" w:color="auto" w:fill="FFFFFF"/>
          <w:lang w:bidi="ar"/>
        </w:rPr>
      </w:pPr>
      <w:r>
        <w:rPr>
          <w:rFonts w:ascii="宋体" w:hAnsi="宋体" w:cs="微软雅黑" w:hint="eastAsia"/>
          <w:color w:val="333333"/>
          <w:kern w:val="0"/>
          <w:sz w:val="24"/>
          <w:shd w:val="clear" w:color="auto" w:fill="FFFFFF"/>
          <w:lang w:bidi="ar"/>
        </w:rPr>
        <w:t>方法1：</w:t>
      </w:r>
      <w:r w:rsidR="00CB56C2" w:rsidRPr="00EA6CB5">
        <w:rPr>
          <w:rFonts w:ascii="宋体" w:hAnsi="宋体" w:cs="微软雅黑" w:hint="eastAsia"/>
          <w:color w:val="333333"/>
          <w:kern w:val="0"/>
          <w:sz w:val="24"/>
          <w:shd w:val="clear" w:color="auto" w:fill="FFFFFF"/>
          <w:lang w:bidi="ar"/>
        </w:rPr>
        <w:t>员工不安全行为矫正方法</w:t>
      </w:r>
    </w:p>
    <w:p w:rsidR="00A02007" w:rsidRPr="00EA6CB5" w:rsidRDefault="00CF0F2C"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方法2：</w:t>
      </w:r>
      <w:r w:rsidR="00CB56C2" w:rsidRPr="00EA6CB5">
        <w:rPr>
          <w:rFonts w:ascii="宋体" w:hAnsi="宋体" w:cs="微软雅黑" w:hint="eastAsia"/>
          <w:kern w:val="0"/>
          <w:sz w:val="24"/>
          <w:shd w:val="clear" w:color="auto" w:fill="FFFFFF"/>
          <w:lang w:bidi="ar"/>
        </w:rPr>
        <w:t>白国周班组“六必谈”法</w:t>
      </w:r>
    </w:p>
    <w:p w:rsidR="00A02007" w:rsidRPr="004E1697" w:rsidRDefault="00CF0F2C" w:rsidP="00EA6CB5">
      <w:pPr>
        <w:widowControl/>
        <w:shd w:val="clear" w:color="auto" w:fill="FFFFFF"/>
        <w:spacing w:line="480" w:lineRule="exact"/>
        <w:jc w:val="left"/>
        <w:rPr>
          <w:rFonts w:ascii="宋体" w:hAnsi="宋体" w:cs="微软雅黑"/>
          <w:kern w:val="0"/>
          <w:sz w:val="24"/>
          <w:shd w:val="clear" w:color="auto" w:fill="FFFFFF"/>
          <w:lang w:bidi="ar"/>
        </w:rPr>
      </w:pPr>
      <w:r>
        <w:rPr>
          <w:rFonts w:ascii="宋体" w:hAnsi="宋体" w:cs="微软雅黑" w:hint="eastAsia"/>
          <w:kern w:val="0"/>
          <w:sz w:val="24"/>
          <w:shd w:val="clear" w:color="auto" w:fill="FFFFFF"/>
          <w:lang w:bidi="ar"/>
        </w:rPr>
        <w:t>方法3：</w:t>
      </w:r>
      <w:r w:rsidR="00CB56C2" w:rsidRPr="00EA6CB5">
        <w:rPr>
          <w:rFonts w:ascii="宋体" w:hAnsi="宋体" w:cs="微软雅黑" w:hint="eastAsia"/>
          <w:kern w:val="0"/>
          <w:sz w:val="24"/>
          <w:shd w:val="clear" w:color="auto" w:fill="FFFFFF"/>
          <w:lang w:bidi="ar"/>
        </w:rPr>
        <w:t>行为安全观察与沟通（STOP）法</w:t>
      </w:r>
    </w:p>
    <w:sectPr w:rsidR="00A02007" w:rsidRPr="004E1697" w:rsidSect="00112CE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762" w:rsidRDefault="00A45762" w:rsidP="00093404">
      <w:r>
        <w:separator/>
      </w:r>
    </w:p>
  </w:endnote>
  <w:endnote w:type="continuationSeparator" w:id="0">
    <w:p w:rsidR="00A45762" w:rsidRDefault="00A45762" w:rsidP="0009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762" w:rsidRDefault="00A45762" w:rsidP="00093404">
      <w:r>
        <w:separator/>
      </w:r>
    </w:p>
  </w:footnote>
  <w:footnote w:type="continuationSeparator" w:id="0">
    <w:p w:rsidR="00A45762" w:rsidRDefault="00A45762" w:rsidP="00093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67A1ED"/>
    <w:multiLevelType w:val="singleLevel"/>
    <w:tmpl w:val="9067A1ED"/>
    <w:lvl w:ilvl="0">
      <w:start w:val="5"/>
      <w:numFmt w:val="decimal"/>
      <w:suff w:val="nothing"/>
      <w:lvlText w:val="%1、"/>
      <w:lvlJc w:val="left"/>
    </w:lvl>
  </w:abstractNum>
  <w:abstractNum w:abstractNumId="1" w15:restartNumberingAfterBreak="0">
    <w:nsid w:val="B56AE556"/>
    <w:multiLevelType w:val="singleLevel"/>
    <w:tmpl w:val="B56AE556"/>
    <w:lvl w:ilvl="0">
      <w:start w:val="1"/>
      <w:numFmt w:val="decimal"/>
      <w:suff w:val="nothing"/>
      <w:lvlText w:val="%1、"/>
      <w:lvlJc w:val="left"/>
    </w:lvl>
  </w:abstractNum>
  <w:abstractNum w:abstractNumId="2" w15:restartNumberingAfterBreak="0">
    <w:nsid w:val="CCA0F6D6"/>
    <w:multiLevelType w:val="singleLevel"/>
    <w:tmpl w:val="CCA0F6D6"/>
    <w:lvl w:ilvl="0">
      <w:start w:val="1"/>
      <w:numFmt w:val="decimal"/>
      <w:suff w:val="nothing"/>
      <w:lvlText w:val="%1、"/>
      <w:lvlJc w:val="left"/>
    </w:lvl>
  </w:abstractNum>
  <w:abstractNum w:abstractNumId="3" w15:restartNumberingAfterBreak="0">
    <w:nsid w:val="0A2BFB0E"/>
    <w:multiLevelType w:val="singleLevel"/>
    <w:tmpl w:val="0A2BFB0E"/>
    <w:lvl w:ilvl="0">
      <w:start w:val="1"/>
      <w:numFmt w:val="decimal"/>
      <w:suff w:val="nothing"/>
      <w:lvlText w:val="%1、"/>
      <w:lvlJc w:val="left"/>
    </w:lvl>
  </w:abstractNum>
  <w:abstractNum w:abstractNumId="4" w15:restartNumberingAfterBreak="0">
    <w:nsid w:val="5599F547"/>
    <w:multiLevelType w:val="singleLevel"/>
    <w:tmpl w:val="5599F547"/>
    <w:lvl w:ilvl="0">
      <w:start w:val="1"/>
      <w:numFmt w:val="decimal"/>
      <w:lvlText w:val="%1."/>
      <w:lvlJc w:val="left"/>
      <w:pPr>
        <w:tabs>
          <w:tab w:val="left" w:pos="312"/>
        </w:tabs>
      </w:pPr>
    </w:lvl>
  </w:abstractNum>
  <w:abstractNum w:abstractNumId="5" w15:restartNumberingAfterBreak="0">
    <w:nsid w:val="66F533D6"/>
    <w:multiLevelType w:val="singleLevel"/>
    <w:tmpl w:val="66F533D6"/>
    <w:lvl w:ilvl="0">
      <w:start w:val="1"/>
      <w:numFmt w:val="decimal"/>
      <w:suff w:val="nothing"/>
      <w:lvlText w:val="%1、"/>
      <w:lvlJc w:val="left"/>
    </w:lvl>
  </w:abstractNum>
  <w:abstractNum w:abstractNumId="6" w15:restartNumberingAfterBreak="0">
    <w:nsid w:val="73D69911"/>
    <w:multiLevelType w:val="singleLevel"/>
    <w:tmpl w:val="73D69911"/>
    <w:lvl w:ilvl="0">
      <w:start w:val="1"/>
      <w:numFmt w:val="decimal"/>
      <w:suff w:val="nothing"/>
      <w:lvlText w:val="%1、"/>
      <w:lvlJc w:val="left"/>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07"/>
    <w:rsid w:val="00093404"/>
    <w:rsid w:val="000C53D3"/>
    <w:rsid w:val="00112CEB"/>
    <w:rsid w:val="00322373"/>
    <w:rsid w:val="0037343D"/>
    <w:rsid w:val="003B2A59"/>
    <w:rsid w:val="004B0B40"/>
    <w:rsid w:val="004E1697"/>
    <w:rsid w:val="00771FFE"/>
    <w:rsid w:val="0083442A"/>
    <w:rsid w:val="00844E35"/>
    <w:rsid w:val="00847402"/>
    <w:rsid w:val="008637AD"/>
    <w:rsid w:val="00884073"/>
    <w:rsid w:val="00950C65"/>
    <w:rsid w:val="00A02007"/>
    <w:rsid w:val="00A334A0"/>
    <w:rsid w:val="00A45762"/>
    <w:rsid w:val="00BF1258"/>
    <w:rsid w:val="00C10FCE"/>
    <w:rsid w:val="00C40F9E"/>
    <w:rsid w:val="00CB56C2"/>
    <w:rsid w:val="00CF0F2C"/>
    <w:rsid w:val="00D05D32"/>
    <w:rsid w:val="00D20F7B"/>
    <w:rsid w:val="00D32E1D"/>
    <w:rsid w:val="00D60F40"/>
    <w:rsid w:val="00D702D9"/>
    <w:rsid w:val="00DF2EDB"/>
    <w:rsid w:val="00E46A99"/>
    <w:rsid w:val="00EA6CB5"/>
    <w:rsid w:val="00ED1794"/>
    <w:rsid w:val="00ED5869"/>
    <w:rsid w:val="00F304CC"/>
    <w:rsid w:val="00F94F45"/>
    <w:rsid w:val="04215256"/>
    <w:rsid w:val="170B498E"/>
    <w:rsid w:val="184719C8"/>
    <w:rsid w:val="1B183E7B"/>
    <w:rsid w:val="1B7941B4"/>
    <w:rsid w:val="1C8E45A4"/>
    <w:rsid w:val="20AB0DB9"/>
    <w:rsid w:val="212C0E31"/>
    <w:rsid w:val="245B6FB6"/>
    <w:rsid w:val="2BBC4001"/>
    <w:rsid w:val="318B61C0"/>
    <w:rsid w:val="3686280F"/>
    <w:rsid w:val="3E3144AD"/>
    <w:rsid w:val="4137258A"/>
    <w:rsid w:val="495D1297"/>
    <w:rsid w:val="4A1C406C"/>
    <w:rsid w:val="579C67BB"/>
    <w:rsid w:val="58A35429"/>
    <w:rsid w:val="6E586D17"/>
    <w:rsid w:val="6FF21497"/>
    <w:rsid w:val="73922D7D"/>
    <w:rsid w:val="79854A4F"/>
    <w:rsid w:val="7D031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1289C3FA"/>
  <w15:docId w15:val="{9F739AE7-EE25-44F7-BCCF-5D13D918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pPr>
    <w:rPr>
      <w:rFonts w:ascii="Calibri" w:hAnsi="Calibri"/>
      <w:sz w:val="18"/>
      <w:szCs w:val="18"/>
    </w:rPr>
  </w:style>
  <w:style w:type="paragraph" w:styleId="a4">
    <w:name w:val="Normal (Web)"/>
    <w:basedOn w:val="a"/>
    <w:pPr>
      <w:widowControl/>
      <w:spacing w:before="100" w:beforeAutospacing="1" w:after="100" w:afterAutospacing="1"/>
      <w:jc w:val="left"/>
    </w:pPr>
    <w:rPr>
      <w:rFonts w:ascii="宋体" w:hAnsi="宋体" w:cs="宋体"/>
      <w:kern w:val="0"/>
      <w:sz w:val="24"/>
    </w:rPr>
  </w:style>
  <w:style w:type="character" w:styleId="a5">
    <w:name w:val="Strong"/>
    <w:basedOn w:val="a0"/>
    <w:uiPriority w:val="22"/>
    <w:qFormat/>
    <w:rPr>
      <w:b/>
    </w:rPr>
  </w:style>
  <w:style w:type="paragraph" w:styleId="a6">
    <w:name w:val="List Paragraph"/>
    <w:basedOn w:val="a"/>
    <w:uiPriority w:val="99"/>
    <w:rsid w:val="00847402"/>
    <w:pPr>
      <w:ind w:firstLineChars="200" w:firstLine="420"/>
    </w:pPr>
  </w:style>
  <w:style w:type="table" w:styleId="a7">
    <w:name w:val="Table Grid"/>
    <w:basedOn w:val="a1"/>
    <w:unhideWhenUsed/>
    <w:rsid w:val="0037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09340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09340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3477</Words>
  <Characters>370</Characters>
  <Application>Microsoft Office Word</Application>
  <DocSecurity>0</DocSecurity>
  <Lines>3</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27</cp:revision>
  <dcterms:created xsi:type="dcterms:W3CDTF">2022-04-22T00:47:00Z</dcterms:created>
  <dcterms:modified xsi:type="dcterms:W3CDTF">2022-04-28T11:50:00Z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F1344C94999C46D09D5076D2FB5991AF</vt:lpwstr>
  </property>
</Properties>
</file>