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90D" w:rsidRDefault="007817DF" w:rsidP="000F5D24">
      <w:pPr>
        <w:spacing w:line="480" w:lineRule="exact"/>
        <w:ind w:firstLineChars="1100" w:firstLine="3534"/>
        <w:rPr>
          <w:rFonts w:ascii="宋体" w:hAnsi="宋体"/>
          <w:b/>
          <w:color w:val="1F4E79"/>
          <w:sz w:val="24"/>
        </w:rPr>
      </w:pPr>
      <w:r>
        <w:rPr>
          <w:rFonts w:ascii="宋体" w:hAnsi="宋体" w:hint="eastAsia"/>
          <w:b/>
          <w:color w:val="1F4E79"/>
          <w:sz w:val="32"/>
        </w:rPr>
        <w:t>稳在</w:t>
      </w:r>
      <w:bookmarkStart w:id="0" w:name="_GoBack"/>
      <w:bookmarkEnd w:id="0"/>
      <w:r>
        <w:rPr>
          <w:rFonts w:ascii="宋体" w:hAnsi="宋体" w:hint="eastAsia"/>
          <w:b/>
          <w:color w:val="1F4E79"/>
          <w:sz w:val="32"/>
        </w:rPr>
        <w:t>基层——</w:t>
      </w:r>
      <w:r w:rsidR="002163D4">
        <w:rPr>
          <w:rFonts w:ascii="宋体" w:hAnsi="宋体" w:hint="eastAsia"/>
          <w:b/>
          <w:color w:val="1F4E79"/>
          <w:sz w:val="32"/>
        </w:rPr>
        <w:t>班组长安全培训</w:t>
      </w:r>
    </w:p>
    <w:p w:rsidR="00D3490D" w:rsidRDefault="00D3490D" w:rsidP="000F5D24">
      <w:pPr>
        <w:spacing w:line="480" w:lineRule="exact"/>
        <w:rPr>
          <w:rFonts w:ascii="宋体" w:hAnsi="宋体"/>
          <w:b/>
          <w:color w:val="1F4E79"/>
          <w:sz w:val="24"/>
        </w:rPr>
      </w:pPr>
    </w:p>
    <w:p w:rsidR="00D3490D" w:rsidRDefault="002163D4" w:rsidP="000F5D24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ascii="宋体" w:hAnsi="宋体" w:hint="eastAsia"/>
          <w:b/>
          <w:color w:val="1F4E79"/>
          <w:sz w:val="24"/>
        </w:rPr>
        <w:t>课程背景：</w:t>
      </w:r>
    </w:p>
    <w:p w:rsidR="00D3490D" w:rsidRDefault="002163D4" w:rsidP="000F5D24">
      <w:pPr>
        <w:pStyle w:val="a3"/>
        <w:spacing w:line="480" w:lineRule="exact"/>
        <w:ind w:firstLineChars="200" w:firstLine="480"/>
        <w:contextualSpacing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随着新版安全生产法的深入贯彻，以及全员安全责任制的全面实施，企业各阶层在安全生产管理当中各自承担着自身岗位安全生产职责。</w:t>
      </w:r>
    </w:p>
    <w:p w:rsidR="00D3490D" w:rsidRDefault="002163D4" w:rsidP="000F5D24">
      <w:pPr>
        <w:pStyle w:val="a3"/>
        <w:spacing w:line="480" w:lineRule="exact"/>
        <w:ind w:firstLineChars="200" w:firstLine="480"/>
        <w:contextualSpacing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班组长在整个安全生产管理体系当中，起着承上启下的关键作用，不仅要管好生产任务，同时也兼顾好生产安全，也是生产现场的兼职安全管理人员。</w:t>
      </w:r>
    </w:p>
    <w:p w:rsidR="00D3490D" w:rsidRDefault="002163D4" w:rsidP="000F5D24">
      <w:pPr>
        <w:pStyle w:val="a3"/>
        <w:spacing w:line="480" w:lineRule="exact"/>
        <w:ind w:firstLineChars="200" w:firstLine="480"/>
        <w:contextualSpacing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我们知道，事故往往发生在一线现场的岗位或者设备，管理现场的最基层管理者则是班组长。</w:t>
      </w:r>
    </w:p>
    <w:p w:rsidR="00D3490D" w:rsidRDefault="002163D4" w:rsidP="000F5D24">
      <w:pPr>
        <w:pStyle w:val="a3"/>
        <w:spacing w:line="480" w:lineRule="exact"/>
        <w:ind w:firstLineChars="200" w:firstLine="480"/>
        <w:contextualSpacing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本节课专为班组长量身打造一堂安全培训课，从法律要求、安全管理两个大的方面，对班组长进行“打磨”，培养班组长懂法、知法、守法，学习安全生产管理理论知识和安全管理工具、方法，提升安全管理技能，确保所辖范围生产安全，保障企业正常可持续经营，安全发展。</w:t>
      </w:r>
    </w:p>
    <w:p w:rsidR="00F46631" w:rsidRDefault="00F46631" w:rsidP="000F5D24">
      <w:pPr>
        <w:pStyle w:val="a3"/>
        <w:spacing w:line="480" w:lineRule="exact"/>
        <w:contextualSpacing/>
        <w:rPr>
          <w:rFonts w:ascii="宋体" w:hAnsi="宋体"/>
          <w:bCs/>
          <w:sz w:val="24"/>
          <w:szCs w:val="24"/>
        </w:rPr>
      </w:pPr>
    </w:p>
    <w:p w:rsidR="00D3490D" w:rsidRDefault="002163D4" w:rsidP="000F5D24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ascii="宋体" w:hAnsi="宋体" w:hint="eastAsia"/>
          <w:b/>
          <w:color w:val="1F4E79"/>
          <w:sz w:val="24"/>
        </w:rPr>
        <w:t>课程收益：</w:t>
      </w:r>
    </w:p>
    <w:p w:rsidR="00D3490D" w:rsidRDefault="002163D4" w:rsidP="000F5D24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● 通过案例学习法律条款，谈论法律责任，规避法律风险。</w:t>
      </w:r>
    </w:p>
    <w:p w:rsidR="00D3490D" w:rsidRDefault="002163D4" w:rsidP="000F5D24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● 学习安全知识，提升安全管理能力，具备符合安全管理能力的班组长。</w:t>
      </w:r>
    </w:p>
    <w:p w:rsidR="00D3490D" w:rsidRDefault="002163D4" w:rsidP="000F5D24">
      <w:pPr>
        <w:spacing w:line="48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● 提供使用到的表单及实际辅导案例，让学员明晰工具的实际运用；</w:t>
      </w:r>
    </w:p>
    <w:p w:rsidR="00D3490D" w:rsidRDefault="00D3490D" w:rsidP="000F5D24">
      <w:pPr>
        <w:spacing w:line="480" w:lineRule="exact"/>
        <w:rPr>
          <w:rFonts w:ascii="宋体" w:hAnsi="宋体"/>
          <w:bCs/>
          <w:sz w:val="24"/>
        </w:rPr>
      </w:pPr>
    </w:p>
    <w:p w:rsidR="00D3490D" w:rsidRDefault="002163D4" w:rsidP="000F5D24">
      <w:pPr>
        <w:spacing w:line="480" w:lineRule="exact"/>
        <w:rPr>
          <w:rFonts w:ascii="宋体" w:hAnsi="宋体" w:cs="微软雅黑"/>
          <w:b/>
          <w:color w:val="1F4E79"/>
          <w:sz w:val="24"/>
        </w:rPr>
      </w:pPr>
      <w:r>
        <w:rPr>
          <w:rFonts w:ascii="宋体" w:hAnsi="宋体" w:cs="微软雅黑" w:hint="eastAsia"/>
          <w:b/>
          <w:color w:val="1F4E79"/>
          <w:sz w:val="24"/>
        </w:rPr>
        <w:t>课程工具（节选）：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2835"/>
        <w:gridCol w:w="1978"/>
      </w:tblGrid>
      <w:tr w:rsidR="00D3490D">
        <w:tc>
          <w:tcPr>
            <w:tcW w:w="4815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/>
                <w:color w:val="1F4E79"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直接经验法（望闻问切的应用）</w:t>
            </w:r>
          </w:p>
        </w:tc>
        <w:tc>
          <w:tcPr>
            <w:tcW w:w="4813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/>
                <w:color w:val="1F4E79"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系统安全分析法（JHA、SCL、LS、LEC）</w:t>
            </w:r>
          </w:p>
        </w:tc>
      </w:tr>
      <w:tr w:rsidR="00D3490D">
        <w:tc>
          <w:tcPr>
            <w:tcW w:w="3681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/>
                <w:color w:val="1F4E79"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惊吓事件、改善提案法</w:t>
            </w:r>
          </w:p>
        </w:tc>
        <w:tc>
          <w:tcPr>
            <w:tcW w:w="3969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/>
                <w:color w:val="1F4E79"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指差呼称（手指口述）训练法</w:t>
            </w:r>
          </w:p>
        </w:tc>
        <w:tc>
          <w:tcPr>
            <w:tcW w:w="1978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/>
                <w:color w:val="1F4E79"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交接班分享会</w:t>
            </w:r>
          </w:p>
        </w:tc>
      </w:tr>
      <w:tr w:rsidR="00D3490D">
        <w:tc>
          <w:tcPr>
            <w:tcW w:w="3681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/>
                <w:color w:val="1F4E79"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STOP法</w:t>
            </w:r>
          </w:p>
        </w:tc>
        <w:tc>
          <w:tcPr>
            <w:tcW w:w="3969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/>
                <w:color w:val="1F4E79"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六必谈法</w:t>
            </w:r>
          </w:p>
        </w:tc>
        <w:tc>
          <w:tcPr>
            <w:tcW w:w="1978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/>
                <w:color w:val="1F4E79"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KYT法</w:t>
            </w:r>
          </w:p>
        </w:tc>
      </w:tr>
    </w:tbl>
    <w:p w:rsidR="00D3490D" w:rsidRDefault="002163D4" w:rsidP="000F5D24">
      <w:pPr>
        <w:spacing w:line="480" w:lineRule="exact"/>
        <w:rPr>
          <w:rFonts w:ascii="宋体" w:hAnsi="宋体" w:cs="微软雅黑"/>
          <w:b/>
          <w:color w:val="2F5496" w:themeColor="accent5" w:themeShade="BF"/>
          <w:sz w:val="24"/>
        </w:rPr>
      </w:pPr>
      <w:r>
        <w:rPr>
          <w:rFonts w:ascii="宋体" w:hAnsi="宋体" w:cs="微软雅黑" w:hint="eastAsia"/>
          <w:b/>
          <w:color w:val="1F4E79"/>
          <w:sz w:val="24"/>
        </w:rPr>
        <w:t>课程表单（节选）</w:t>
      </w:r>
      <w:r>
        <w:rPr>
          <w:rFonts w:ascii="宋体" w:hAnsi="宋体" w:cs="微软雅黑" w:hint="eastAsia"/>
          <w:b/>
          <w:color w:val="2F5496" w:themeColor="accent5" w:themeShade="BF"/>
          <w:sz w:val="24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09"/>
        <w:gridCol w:w="1889"/>
        <w:gridCol w:w="1320"/>
        <w:gridCol w:w="3210"/>
      </w:tblGrid>
      <w:tr w:rsidR="00D3490D">
        <w:tc>
          <w:tcPr>
            <w:tcW w:w="3209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风险点清单</w:t>
            </w:r>
          </w:p>
        </w:tc>
        <w:tc>
          <w:tcPr>
            <w:tcW w:w="3209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作业活动清单</w:t>
            </w:r>
          </w:p>
        </w:tc>
        <w:tc>
          <w:tcPr>
            <w:tcW w:w="3210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设备设施清单</w:t>
            </w:r>
          </w:p>
        </w:tc>
      </w:tr>
      <w:tr w:rsidR="00D3490D">
        <w:tc>
          <w:tcPr>
            <w:tcW w:w="3209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作业活动风险评价与分析</w:t>
            </w:r>
          </w:p>
        </w:tc>
        <w:tc>
          <w:tcPr>
            <w:tcW w:w="3209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设备设施风险评价与分析</w:t>
            </w:r>
          </w:p>
        </w:tc>
        <w:tc>
          <w:tcPr>
            <w:tcW w:w="3210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作业活动风险管控清单</w:t>
            </w:r>
          </w:p>
        </w:tc>
      </w:tr>
      <w:tr w:rsidR="00D3490D">
        <w:tc>
          <w:tcPr>
            <w:tcW w:w="3209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设备设施风险管控清单</w:t>
            </w:r>
          </w:p>
        </w:tc>
        <w:tc>
          <w:tcPr>
            <w:tcW w:w="3209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较大风险管控清单</w:t>
            </w:r>
          </w:p>
        </w:tc>
        <w:tc>
          <w:tcPr>
            <w:tcW w:w="3210" w:type="dxa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重大风险管控清单</w:t>
            </w:r>
          </w:p>
        </w:tc>
      </w:tr>
      <w:tr w:rsidR="00D3490D">
        <w:tc>
          <w:tcPr>
            <w:tcW w:w="5098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KY训练表</w:t>
            </w:r>
          </w:p>
        </w:tc>
        <w:tc>
          <w:tcPr>
            <w:tcW w:w="4530" w:type="dxa"/>
            <w:gridSpan w:val="2"/>
          </w:tcPr>
          <w:p w:rsidR="00D3490D" w:rsidRDefault="002163D4" w:rsidP="000F5D24">
            <w:pPr>
              <w:spacing w:line="480" w:lineRule="exact"/>
              <w:jc w:val="center"/>
              <w:rPr>
                <w:rFonts w:ascii="宋体" w:hAnsi="宋体" w:cs="微软雅黑"/>
                <w:bCs/>
                <w:sz w:val="24"/>
              </w:rPr>
            </w:pPr>
            <w:r>
              <w:rPr>
                <w:rFonts w:ascii="宋体" w:hAnsi="宋体" w:cs="微软雅黑" w:hint="eastAsia"/>
                <w:bCs/>
                <w:sz w:val="24"/>
              </w:rPr>
              <w:t>STOP记录表单</w:t>
            </w:r>
          </w:p>
        </w:tc>
      </w:tr>
    </w:tbl>
    <w:p w:rsidR="00D3490D" w:rsidRDefault="00D3490D" w:rsidP="000F5D24">
      <w:pPr>
        <w:spacing w:line="480" w:lineRule="exact"/>
        <w:rPr>
          <w:rFonts w:ascii="宋体" w:hAnsi="宋体"/>
          <w:bCs/>
          <w:sz w:val="24"/>
        </w:rPr>
      </w:pPr>
    </w:p>
    <w:p w:rsidR="00D3490D" w:rsidRDefault="002163D4" w:rsidP="000F5D24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ascii="宋体" w:hAnsi="宋体" w:hint="eastAsia"/>
          <w:b/>
          <w:color w:val="1F4E79"/>
          <w:sz w:val="24"/>
        </w:rPr>
        <w:t>课程时间：</w:t>
      </w:r>
      <w:r>
        <w:rPr>
          <w:rFonts w:ascii="宋体" w:hAnsi="宋体" w:hint="eastAsia"/>
          <w:bCs/>
          <w:sz w:val="24"/>
        </w:rPr>
        <w:t>2</w:t>
      </w:r>
      <w:r>
        <w:rPr>
          <w:rFonts w:ascii="宋体" w:hAnsi="宋体" w:hint="eastAsia"/>
          <w:bCs/>
          <w:color w:val="000000"/>
          <w:sz w:val="24"/>
        </w:rPr>
        <w:t>天</w:t>
      </w:r>
      <w:r>
        <w:rPr>
          <w:rFonts w:ascii="宋体" w:hAnsi="宋体" w:hint="eastAsia"/>
          <w:color w:val="000000"/>
          <w:sz w:val="24"/>
        </w:rPr>
        <w:t>，6小时/天</w:t>
      </w:r>
    </w:p>
    <w:p w:rsidR="00D3490D" w:rsidRPr="00F46631" w:rsidRDefault="002163D4" w:rsidP="000F5D24">
      <w:pPr>
        <w:spacing w:line="480" w:lineRule="exact"/>
        <w:rPr>
          <w:rFonts w:ascii="宋体" w:hAnsi="宋体"/>
          <w:b/>
          <w:color w:val="1F4E79"/>
          <w:sz w:val="24"/>
        </w:rPr>
      </w:pPr>
      <w:r>
        <w:rPr>
          <w:rFonts w:ascii="宋体" w:hAnsi="宋体" w:hint="eastAsia"/>
          <w:b/>
          <w:color w:val="1F4E79"/>
          <w:sz w:val="24"/>
        </w:rPr>
        <w:lastRenderedPageBreak/>
        <w:t>课程对象：</w:t>
      </w:r>
      <w:r>
        <w:rPr>
          <w:rFonts w:ascii="宋体" w:hAnsi="宋体" w:cs="微软雅黑" w:hint="eastAsia"/>
          <w:bCs/>
          <w:sz w:val="24"/>
        </w:rPr>
        <w:t>班组长（兼职安全员）</w:t>
      </w:r>
    </w:p>
    <w:p w:rsidR="00D3490D" w:rsidRDefault="002163D4" w:rsidP="000F5D24">
      <w:pPr>
        <w:spacing w:line="480" w:lineRule="exact"/>
        <w:rPr>
          <w:rFonts w:ascii="宋体" w:hAnsi="宋体" w:cs="微软雅黑"/>
          <w:sz w:val="24"/>
        </w:rPr>
      </w:pPr>
      <w:r>
        <w:rPr>
          <w:rFonts w:ascii="宋体" w:hAnsi="宋体" w:cs="微软雅黑" w:hint="eastAsia"/>
          <w:b/>
          <w:color w:val="1F4E79"/>
          <w:sz w:val="24"/>
        </w:rPr>
        <w:t>课程方式：</w:t>
      </w:r>
      <w:r>
        <w:rPr>
          <w:rFonts w:ascii="宋体" w:hAnsi="宋体" w:cs="微软雅黑" w:hint="eastAsia"/>
          <w:sz w:val="24"/>
        </w:rPr>
        <w:t>分组讨论+理论讲解+视频案例+图文练习+角色扮演+现场辅导</w:t>
      </w:r>
    </w:p>
    <w:p w:rsidR="00D3490D" w:rsidRDefault="00D3490D" w:rsidP="000F5D24">
      <w:pPr>
        <w:spacing w:line="480" w:lineRule="exact"/>
        <w:rPr>
          <w:rFonts w:ascii="宋体" w:hAnsi="宋体" w:cs="微软雅黑"/>
          <w:sz w:val="24"/>
        </w:rPr>
      </w:pPr>
    </w:p>
    <w:p w:rsidR="00D3490D" w:rsidRDefault="00F46631" w:rsidP="000F5D24">
      <w:pPr>
        <w:spacing w:line="480" w:lineRule="exact"/>
        <w:rPr>
          <w:rFonts w:ascii="宋体" w:hAnsi="宋体" w:cs="微软雅黑"/>
          <w:b/>
          <w:color w:val="1F4E79"/>
          <w:sz w:val="24"/>
        </w:rPr>
      </w:pPr>
      <w:r>
        <w:rPr>
          <w:rFonts w:ascii="宋体" w:hAnsi="宋体" w:cs="微软雅黑" w:hint="eastAsia"/>
          <w:b/>
          <w:noProof/>
          <w:color w:val="1F4E79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413385</wp:posOffset>
            </wp:positionV>
            <wp:extent cx="3676650" cy="3265805"/>
            <wp:effectExtent l="0" t="0" r="0" b="0"/>
            <wp:wrapTopAndBottom/>
            <wp:docPr id="4" name="图片 4" descr="班组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班组长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3D4">
        <w:rPr>
          <w:rFonts w:ascii="宋体" w:hAnsi="宋体" w:cs="微软雅黑" w:hint="eastAsia"/>
          <w:b/>
          <w:color w:val="1F4E79"/>
          <w:sz w:val="24"/>
        </w:rPr>
        <w:t>课程模型：</w:t>
      </w:r>
    </w:p>
    <w:p w:rsidR="00D3490D" w:rsidRDefault="00D3490D" w:rsidP="000F5D24">
      <w:pPr>
        <w:spacing w:line="480" w:lineRule="exact"/>
        <w:rPr>
          <w:rFonts w:ascii="宋体" w:hAnsi="宋体" w:cs="微软雅黑"/>
          <w:b/>
          <w:color w:val="1F4E79"/>
          <w:sz w:val="32"/>
          <w:szCs w:val="32"/>
        </w:rPr>
      </w:pPr>
    </w:p>
    <w:p w:rsidR="00D3490D" w:rsidRPr="00F46631" w:rsidRDefault="002163D4" w:rsidP="000F5D24">
      <w:pPr>
        <w:spacing w:line="480" w:lineRule="exact"/>
        <w:jc w:val="center"/>
        <w:rPr>
          <w:rFonts w:ascii="宋体" w:hAnsi="宋体" w:cs="微软雅黑"/>
          <w:b/>
          <w:color w:val="1F4E79"/>
          <w:sz w:val="24"/>
          <w:szCs w:val="32"/>
        </w:rPr>
      </w:pPr>
      <w:r w:rsidRPr="00F46631">
        <w:rPr>
          <w:rFonts w:ascii="宋体" w:hAnsi="宋体" w:cs="微软雅黑" w:hint="eastAsia"/>
          <w:b/>
          <w:color w:val="1F4E79"/>
          <w:sz w:val="24"/>
          <w:szCs w:val="32"/>
        </w:rPr>
        <w:t>课程大纲</w:t>
      </w:r>
    </w:p>
    <w:p w:rsidR="00D3490D" w:rsidRPr="000F5D24" w:rsidRDefault="002163D4" w:rsidP="000F5D24">
      <w:pPr>
        <w:spacing w:line="480" w:lineRule="exact"/>
        <w:rPr>
          <w:rFonts w:ascii="宋体" w:hAnsi="宋体" w:cs="微软雅黑"/>
          <w:b/>
          <w:bCs/>
          <w:sz w:val="28"/>
        </w:rPr>
      </w:pPr>
      <w:r w:rsidRPr="000F5D24">
        <w:rPr>
          <w:rFonts w:ascii="宋体" w:hAnsi="宋体" w:cs="微软雅黑" w:hint="eastAsia"/>
          <w:b/>
          <w:bCs/>
          <w:sz w:val="28"/>
        </w:rPr>
        <w:t>第一篇：法律-新版安全生产法宣贯</w:t>
      </w:r>
    </w:p>
    <w:p w:rsidR="00D3490D" w:rsidRDefault="000F5D24" w:rsidP="000F5D24">
      <w:pPr>
        <w:spacing w:line="480" w:lineRule="exact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</w:rPr>
        <w:t>导</w:t>
      </w:r>
      <w:r w:rsidRPr="000F5D24">
        <w:rPr>
          <w:rFonts w:ascii="宋体" w:hAnsi="宋体" w:cs="宋体" w:hint="eastAsia"/>
          <w:b/>
          <w:bCs/>
          <w:color w:val="000000" w:themeColor="text1"/>
          <w:sz w:val="24"/>
        </w:rPr>
        <w:t>入：</w:t>
      </w:r>
      <w:r>
        <w:rPr>
          <w:rFonts w:ascii="宋体" w:hAnsi="宋体" w:cs="宋体" w:hint="eastAsia"/>
          <w:bCs/>
          <w:color w:val="000000" w:themeColor="text1"/>
          <w:sz w:val="24"/>
        </w:rPr>
        <w:t>设定安全生产法有关测试题目，现场简易调查，了解学员知法深度</w:t>
      </w:r>
    </w:p>
    <w:p w:rsidR="00D3490D" w:rsidRPr="000F5D24" w:rsidRDefault="000F5D2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0F5D24">
        <w:rPr>
          <w:rFonts w:ascii="宋体" w:hAnsi="宋体" w:cs="宋体" w:hint="eastAsia"/>
          <w:b/>
          <w:color w:val="C45911"/>
          <w:sz w:val="24"/>
        </w:rPr>
        <w:t>方式一</w:t>
      </w:r>
      <w:r w:rsidR="002163D4" w:rsidRPr="000F5D24">
        <w:rPr>
          <w:rFonts w:ascii="宋体" w:hAnsi="宋体" w:cs="宋体" w:hint="eastAsia"/>
          <w:b/>
          <w:color w:val="C45911"/>
          <w:sz w:val="24"/>
        </w:rPr>
        <w:t>：班组长追责事故案例回放</w:t>
      </w:r>
    </w:p>
    <w:p w:rsidR="00D3490D" w:rsidRDefault="002163D4" w:rsidP="000F5D24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案例1：</w:t>
      </w:r>
      <w:r>
        <w:rPr>
          <w:rFonts w:ascii="宋体" w:hAnsi="宋体" w:cs="宋体" w:hint="eastAsia"/>
          <w:bCs/>
          <w:sz w:val="24"/>
        </w:rPr>
        <w:t>甘肃铝液爆炸事故，班长涉嫌重大责任事故罪</w:t>
      </w:r>
    </w:p>
    <w:p w:rsidR="00D3490D" w:rsidRDefault="002163D4" w:rsidP="000F5D24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案例2：</w:t>
      </w:r>
      <w:r>
        <w:rPr>
          <w:rFonts w:ascii="宋体" w:hAnsi="宋体" w:cs="宋体" w:hint="eastAsia"/>
          <w:bCs/>
          <w:sz w:val="24"/>
        </w:rPr>
        <w:t>东莞有限空间作业事故，班长涉嫌重大责任事故罪</w:t>
      </w:r>
    </w:p>
    <w:p w:rsidR="00D3490D" w:rsidRDefault="002163D4" w:rsidP="000F5D24">
      <w:pPr>
        <w:spacing w:line="480" w:lineRule="exact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讨论：</w:t>
      </w:r>
      <w:r w:rsidRPr="000F5D24">
        <w:rPr>
          <w:rFonts w:ascii="宋体" w:hAnsi="宋体" w:cs="宋体" w:hint="eastAsia"/>
          <w:bCs/>
          <w:sz w:val="24"/>
        </w:rPr>
        <w:t>班组长到底要履行哪些职责，才不会被追责？（履职清单）</w:t>
      </w:r>
    </w:p>
    <w:p w:rsidR="00D3490D" w:rsidRPr="000F5D24" w:rsidRDefault="002163D4" w:rsidP="000F5D24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讨论</w:t>
      </w:r>
      <w:r w:rsidR="000F5D24">
        <w:rPr>
          <w:rFonts w:ascii="宋体" w:hAnsi="宋体" w:cs="宋体" w:hint="eastAsia"/>
          <w:b/>
          <w:bCs/>
          <w:sz w:val="24"/>
        </w:rPr>
        <w:t>：</w:t>
      </w:r>
      <w:r w:rsidRPr="000F5D24">
        <w:rPr>
          <w:rFonts w:ascii="宋体" w:hAnsi="宋体" w:cs="宋体" w:hint="eastAsia"/>
          <w:bCs/>
          <w:sz w:val="24"/>
        </w:rPr>
        <w:t>班组长有可能触犯的安全生产犯罪还有哪些？（刑法罪名解读）</w:t>
      </w:r>
    </w:p>
    <w:p w:rsidR="00D3490D" w:rsidRPr="000F5D24" w:rsidRDefault="002163D4" w:rsidP="000F5D24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讨论：</w:t>
      </w:r>
      <w:r w:rsidRPr="000F5D24">
        <w:rPr>
          <w:rFonts w:ascii="宋体" w:hAnsi="宋体" w:cs="宋体" w:hint="eastAsia"/>
          <w:bCs/>
          <w:sz w:val="24"/>
        </w:rPr>
        <w:t>为什么大家会觉得突然安全生产变得很严了？（新时代背景解读）</w:t>
      </w:r>
    </w:p>
    <w:p w:rsidR="00D3490D" w:rsidRPr="000F5D24" w:rsidRDefault="000F5D2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方式二</w:t>
      </w:r>
      <w:r w:rsidR="002163D4" w:rsidRPr="000F5D24">
        <w:rPr>
          <w:rFonts w:ascii="宋体" w:hAnsi="宋体" w:cs="宋体" w:hint="eastAsia"/>
          <w:b/>
          <w:color w:val="C45911"/>
          <w:sz w:val="24"/>
        </w:rPr>
        <w:t>：国家政策文件解读</w:t>
      </w:r>
    </w:p>
    <w:p w:rsidR="00D3490D" w:rsidRDefault="002163D4" w:rsidP="000F5D24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案例1：</w:t>
      </w:r>
      <w:r>
        <w:rPr>
          <w:rFonts w:ascii="宋体" w:hAnsi="宋体" w:cs="宋体" w:hint="eastAsia"/>
          <w:bCs/>
          <w:sz w:val="24"/>
        </w:rPr>
        <w:t>吉林宝源丰禽业火灾特大事故</w:t>
      </w:r>
    </w:p>
    <w:p w:rsidR="00D3490D" w:rsidRDefault="002163D4" w:rsidP="000F5D24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案例2：</w:t>
      </w:r>
      <w:r>
        <w:rPr>
          <w:rFonts w:ascii="宋体" w:hAnsi="宋体" w:cs="宋体" w:hint="eastAsia"/>
          <w:bCs/>
          <w:sz w:val="24"/>
        </w:rPr>
        <w:t>江苏昆山金属粉尘爆炸特大事故</w:t>
      </w:r>
    </w:p>
    <w:p w:rsidR="00D3490D" w:rsidRDefault="002163D4" w:rsidP="000F5D24">
      <w:pPr>
        <w:spacing w:line="480" w:lineRule="exact"/>
        <w:rPr>
          <w:rFonts w:ascii="宋体" w:hAnsi="宋体" w:cs="宋体"/>
          <w:b/>
          <w:color w:val="00B050"/>
          <w:sz w:val="24"/>
        </w:rPr>
      </w:pPr>
      <w:r>
        <w:rPr>
          <w:rFonts w:ascii="宋体" w:hAnsi="宋体" w:cs="宋体" w:hint="eastAsia"/>
          <w:b/>
          <w:bCs/>
          <w:sz w:val="24"/>
        </w:rPr>
        <w:t>案例3：</w:t>
      </w:r>
      <w:r>
        <w:rPr>
          <w:rFonts w:ascii="宋体" w:hAnsi="宋体" w:cs="宋体" w:hint="eastAsia"/>
          <w:bCs/>
          <w:sz w:val="24"/>
        </w:rPr>
        <w:t>天津危化品爆炸特大事故</w:t>
      </w:r>
    </w:p>
    <w:p w:rsidR="00D3490D" w:rsidRDefault="002163D4" w:rsidP="000F5D24">
      <w:pPr>
        <w:tabs>
          <w:tab w:val="left" w:pos="312"/>
        </w:tabs>
        <w:spacing w:line="48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解读</w:t>
      </w:r>
      <w:r>
        <w:rPr>
          <w:rFonts w:ascii="宋体" w:hAnsi="宋体" w:cs="宋体" w:hint="eastAsia"/>
          <w:bCs/>
          <w:color w:val="000000"/>
          <w:sz w:val="24"/>
        </w:rPr>
        <w:t>：《习近平关于安全生产重要论述》之全员安全责任制的诞生背景</w:t>
      </w:r>
    </w:p>
    <w:p w:rsidR="00D3490D" w:rsidRDefault="002163D4" w:rsidP="000F5D24">
      <w:pPr>
        <w:tabs>
          <w:tab w:val="left" w:pos="312"/>
        </w:tabs>
        <w:spacing w:line="48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解读</w:t>
      </w:r>
      <w:r>
        <w:rPr>
          <w:rFonts w:ascii="宋体" w:hAnsi="宋体" w:cs="宋体" w:hint="eastAsia"/>
          <w:bCs/>
          <w:color w:val="000000"/>
          <w:sz w:val="24"/>
        </w:rPr>
        <w:t>：《中共中央国务院关于推进安全生产领域改革发展的意见》之隐患入刑</w:t>
      </w:r>
    </w:p>
    <w:p w:rsidR="00D3490D" w:rsidRDefault="002163D4" w:rsidP="000F5D24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讨论：</w:t>
      </w:r>
      <w:r>
        <w:rPr>
          <w:rFonts w:ascii="宋体" w:hAnsi="宋体" w:cs="宋体" w:hint="eastAsia"/>
          <w:bCs/>
          <w:sz w:val="24"/>
        </w:rPr>
        <w:t>新中国成立以后，国家历届领导人对安全生产的关注度是怎样的？</w:t>
      </w:r>
    </w:p>
    <w:p w:rsidR="00D3490D" w:rsidRPr="00F50A64" w:rsidRDefault="00F50A64" w:rsidP="000F5D24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 w:val="24"/>
        </w:rPr>
        <w:t>重点</w:t>
      </w:r>
      <w:r w:rsidRPr="00F50A64">
        <w:rPr>
          <w:rFonts w:ascii="宋体" w:hAnsi="宋体" w:cs="宋体" w:hint="eastAsia"/>
          <w:b/>
          <w:sz w:val="24"/>
        </w:rPr>
        <w:t>解读：</w:t>
      </w:r>
      <w:r w:rsidR="002163D4" w:rsidRPr="00F50A64">
        <w:rPr>
          <w:rFonts w:ascii="宋体" w:hAnsi="宋体" w:cs="宋体" w:hint="eastAsia"/>
          <w:sz w:val="24"/>
        </w:rPr>
        <w:t>安全生产法的发展历程及变化特点解读</w:t>
      </w:r>
    </w:p>
    <w:p w:rsidR="00D3490D" w:rsidRPr="000F5D24" w:rsidRDefault="002163D4" w:rsidP="000F5D24">
      <w:pPr>
        <w:pStyle w:val="a4"/>
        <w:shd w:val="clear" w:color="auto" w:fill="FFFFFF"/>
        <w:spacing w:before="0" w:beforeAutospacing="0" w:after="0" w:afterAutospacing="0" w:line="480" w:lineRule="exact"/>
        <w:jc w:val="both"/>
        <w:rPr>
          <w:color w:val="000000"/>
        </w:rPr>
      </w:pPr>
      <w:r>
        <w:rPr>
          <w:rFonts w:hint="eastAsia"/>
          <w:b/>
          <w:color w:val="000000"/>
        </w:rPr>
        <w:t>讨论：</w:t>
      </w:r>
      <w:r w:rsidRPr="000F5D24">
        <w:rPr>
          <w:rFonts w:hint="eastAsia"/>
          <w:color w:val="000000"/>
        </w:rPr>
        <w:t>这些变化，在以后的班组长管理过程中，会带来哪些新的变化？</w:t>
      </w:r>
    </w:p>
    <w:p w:rsidR="000F5D24" w:rsidRDefault="000F5D24" w:rsidP="000F5D24">
      <w:pPr>
        <w:pStyle w:val="a4"/>
        <w:shd w:val="clear" w:color="auto" w:fill="FFFFFF"/>
        <w:spacing w:before="0" w:beforeAutospacing="0" w:after="0" w:afterAutospacing="0" w:line="480" w:lineRule="exact"/>
        <w:jc w:val="both"/>
        <w:rPr>
          <w:b/>
          <w:color w:val="00B050"/>
        </w:rPr>
      </w:pPr>
    </w:p>
    <w:p w:rsidR="00D3490D" w:rsidRPr="00D3758B" w:rsidRDefault="002163D4" w:rsidP="000F5D24">
      <w:pPr>
        <w:spacing w:line="480" w:lineRule="exact"/>
        <w:rPr>
          <w:rFonts w:ascii="宋体" w:hAnsi="宋体" w:cs="微软雅黑"/>
          <w:b/>
          <w:sz w:val="28"/>
        </w:rPr>
      </w:pPr>
      <w:r w:rsidRPr="00D3758B">
        <w:rPr>
          <w:rFonts w:ascii="宋体" w:hAnsi="宋体" w:cs="微软雅黑" w:hint="eastAsia"/>
          <w:b/>
          <w:sz w:val="28"/>
        </w:rPr>
        <w:t>第二篇：班组长角色扮演和职责清单、能力提升</w:t>
      </w:r>
    </w:p>
    <w:p w:rsidR="00D3490D" w:rsidRPr="00D3758B" w:rsidRDefault="00D3758B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一、</w:t>
      </w:r>
      <w:r w:rsidR="002163D4" w:rsidRPr="00D3758B">
        <w:rPr>
          <w:rFonts w:ascii="宋体" w:hAnsi="宋体" w:cs="宋体" w:hint="eastAsia"/>
          <w:b/>
          <w:color w:val="C45911"/>
          <w:sz w:val="24"/>
        </w:rPr>
        <w:t>班组长在安全生产工作中扮演的角色</w:t>
      </w:r>
    </w:p>
    <w:p w:rsidR="00D3490D" w:rsidRPr="00D3758B" w:rsidRDefault="002163D4" w:rsidP="000F5D24">
      <w:pPr>
        <w:pStyle w:val="a4"/>
        <w:spacing w:before="0" w:beforeAutospacing="0" w:after="0" w:afterAutospacing="0" w:line="480" w:lineRule="exact"/>
        <w:rPr>
          <w:color w:val="333333"/>
        </w:rPr>
      </w:pPr>
      <w:r w:rsidRPr="00D3758B">
        <w:rPr>
          <w:rFonts w:hint="eastAsia"/>
          <w:bCs/>
          <w:color w:val="333333"/>
        </w:rPr>
        <w:t>角色1：</w:t>
      </w:r>
      <w:r w:rsidRPr="00D3758B">
        <w:rPr>
          <w:rFonts w:hint="eastAsia"/>
          <w:color w:val="333333"/>
        </w:rPr>
        <w:t>内部培训师</w:t>
      </w:r>
    </w:p>
    <w:p w:rsidR="00D3490D" w:rsidRPr="00D3758B" w:rsidRDefault="002163D4" w:rsidP="000F5D24">
      <w:pPr>
        <w:pStyle w:val="a4"/>
        <w:spacing w:before="0" w:beforeAutospacing="0" w:after="0" w:afterAutospacing="0" w:line="480" w:lineRule="exact"/>
      </w:pPr>
      <w:r w:rsidRPr="00D3758B">
        <w:rPr>
          <w:rFonts w:hint="eastAsia"/>
          <w:bCs/>
          <w:color w:val="333333"/>
        </w:rPr>
        <w:t>角色2：</w:t>
      </w:r>
      <w:r w:rsidRPr="00D3758B">
        <w:rPr>
          <w:rFonts w:hint="eastAsia"/>
          <w:color w:val="333333"/>
        </w:rPr>
        <w:t>指导者</w:t>
      </w:r>
    </w:p>
    <w:p w:rsidR="00D3490D" w:rsidRPr="00D3758B" w:rsidRDefault="002163D4" w:rsidP="000F5D24">
      <w:pPr>
        <w:pStyle w:val="a4"/>
        <w:spacing w:before="0" w:beforeAutospacing="0" w:after="0" w:afterAutospacing="0" w:line="480" w:lineRule="exact"/>
        <w:rPr>
          <w:color w:val="333333"/>
        </w:rPr>
      </w:pPr>
      <w:r w:rsidRPr="00D3758B">
        <w:rPr>
          <w:rFonts w:hint="eastAsia"/>
          <w:bCs/>
          <w:color w:val="333333"/>
        </w:rPr>
        <w:t>角色3</w:t>
      </w:r>
      <w:r w:rsidRPr="00D3758B">
        <w:rPr>
          <w:rFonts w:hint="eastAsia"/>
          <w:color w:val="333333"/>
        </w:rPr>
        <w:t>：监督者</w:t>
      </w:r>
    </w:p>
    <w:p w:rsidR="00D3490D" w:rsidRPr="00D3758B" w:rsidRDefault="002163D4" w:rsidP="000F5D24">
      <w:pPr>
        <w:pStyle w:val="a4"/>
        <w:spacing w:before="0" w:beforeAutospacing="0" w:after="0" w:afterAutospacing="0" w:line="480" w:lineRule="exact"/>
        <w:rPr>
          <w:color w:val="333333"/>
        </w:rPr>
      </w:pPr>
      <w:r w:rsidRPr="00D3758B">
        <w:rPr>
          <w:rFonts w:hint="eastAsia"/>
          <w:bCs/>
          <w:color w:val="333333"/>
        </w:rPr>
        <w:t>角色4：检查者</w:t>
      </w:r>
    </w:p>
    <w:p w:rsidR="00D3490D" w:rsidRPr="00D3758B" w:rsidRDefault="002163D4" w:rsidP="000F5D24">
      <w:pPr>
        <w:pStyle w:val="a4"/>
        <w:spacing w:before="0" w:beforeAutospacing="0" w:after="0" w:afterAutospacing="0" w:line="480" w:lineRule="exact"/>
      </w:pPr>
      <w:r w:rsidRPr="00D3758B">
        <w:rPr>
          <w:rFonts w:hint="eastAsia"/>
          <w:bCs/>
          <w:color w:val="333333"/>
        </w:rPr>
        <w:t>角色5</w:t>
      </w:r>
      <w:r w:rsidRPr="00D3758B">
        <w:rPr>
          <w:rFonts w:hint="eastAsia"/>
          <w:color w:val="333333"/>
        </w:rPr>
        <w:t>：应急员</w:t>
      </w:r>
    </w:p>
    <w:p w:rsidR="00D3490D" w:rsidRPr="00750448" w:rsidRDefault="00750448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二、</w:t>
      </w:r>
      <w:r w:rsidR="002163D4" w:rsidRPr="00750448">
        <w:rPr>
          <w:rFonts w:ascii="宋体" w:hAnsi="宋体" w:cs="宋体" w:hint="eastAsia"/>
          <w:b/>
          <w:color w:val="C45911"/>
          <w:sz w:val="24"/>
        </w:rPr>
        <w:t>班组长安全生产责任</w:t>
      </w:r>
    </w:p>
    <w:p w:rsidR="00D3490D" w:rsidRPr="00750448" w:rsidRDefault="004C0B10" w:rsidP="000F5D24">
      <w:pPr>
        <w:spacing w:line="480" w:lineRule="exact"/>
        <w:rPr>
          <w:rFonts w:ascii="宋体" w:hAnsi="宋体" w:cs="宋体"/>
          <w:sz w:val="24"/>
        </w:rPr>
      </w:pPr>
      <w:r w:rsidRPr="004C0B10">
        <w:rPr>
          <w:rFonts w:ascii="宋体" w:hAnsi="宋体" w:cs="宋体" w:hint="eastAsia"/>
          <w:sz w:val="24"/>
          <w:szCs w:val="22"/>
        </w:rPr>
        <w:t>责任</w:t>
      </w:r>
      <w:r w:rsidR="00750448">
        <w:rPr>
          <w:rFonts w:ascii="宋体" w:hAnsi="宋体" w:cs="宋体" w:hint="eastAsia"/>
          <w:bCs/>
          <w:color w:val="333333"/>
          <w:sz w:val="24"/>
        </w:rPr>
        <w:t>1：</w:t>
      </w:r>
      <w:r w:rsidR="002163D4" w:rsidRPr="00750448">
        <w:rPr>
          <w:rFonts w:ascii="宋体" w:hAnsi="宋体" w:cs="宋体" w:hint="eastAsia"/>
          <w:color w:val="333333"/>
          <w:sz w:val="24"/>
        </w:rPr>
        <w:t>召开班前会，安全教育</w:t>
      </w:r>
    </w:p>
    <w:p w:rsidR="00D3490D" w:rsidRPr="00750448" w:rsidRDefault="004C0B10" w:rsidP="000F5D24">
      <w:pPr>
        <w:pStyle w:val="a4"/>
        <w:spacing w:before="0" w:beforeAutospacing="0" w:after="0" w:afterAutospacing="0" w:line="480" w:lineRule="exact"/>
      </w:pPr>
      <w:r w:rsidRPr="004C0B10">
        <w:rPr>
          <w:rFonts w:hint="eastAsia"/>
          <w:szCs w:val="22"/>
        </w:rPr>
        <w:t>责任</w:t>
      </w:r>
      <w:r w:rsidR="00750448">
        <w:rPr>
          <w:rFonts w:hint="eastAsia"/>
          <w:szCs w:val="22"/>
        </w:rPr>
        <w:t>2：</w:t>
      </w:r>
      <w:r w:rsidR="002163D4" w:rsidRPr="00750448">
        <w:rPr>
          <w:rFonts w:hint="eastAsia"/>
          <w:color w:val="333333"/>
        </w:rPr>
        <w:t>督促熟知危险因素、防范措施及事故应急措施</w:t>
      </w:r>
    </w:p>
    <w:p w:rsidR="00D3490D" w:rsidRPr="00750448" w:rsidRDefault="004C0B10" w:rsidP="000F5D24">
      <w:pPr>
        <w:pStyle w:val="a4"/>
        <w:spacing w:before="0" w:beforeAutospacing="0" w:after="0" w:afterAutospacing="0" w:line="480" w:lineRule="exact"/>
      </w:pPr>
      <w:r w:rsidRPr="004C0B10">
        <w:rPr>
          <w:rFonts w:hint="eastAsia"/>
          <w:szCs w:val="22"/>
        </w:rPr>
        <w:t>责任</w:t>
      </w:r>
      <w:r w:rsidR="00750448">
        <w:rPr>
          <w:rFonts w:hint="eastAsia"/>
          <w:szCs w:val="22"/>
        </w:rPr>
        <w:t>3：</w:t>
      </w:r>
      <w:r w:rsidR="002163D4" w:rsidRPr="00750448">
        <w:rPr>
          <w:rFonts w:hint="eastAsia"/>
          <w:color w:val="333333"/>
        </w:rPr>
        <w:t>执行各项工作制度、安全检查</w:t>
      </w:r>
    </w:p>
    <w:p w:rsidR="00D3490D" w:rsidRPr="00750448" w:rsidRDefault="004C0B10" w:rsidP="000F5D24">
      <w:pPr>
        <w:pStyle w:val="a4"/>
        <w:spacing w:before="0" w:beforeAutospacing="0" w:after="0" w:afterAutospacing="0" w:line="480" w:lineRule="exact"/>
      </w:pPr>
      <w:r w:rsidRPr="004C0B10">
        <w:rPr>
          <w:rFonts w:hint="eastAsia"/>
          <w:szCs w:val="22"/>
        </w:rPr>
        <w:t>责任</w:t>
      </w:r>
      <w:r w:rsidR="00750448">
        <w:rPr>
          <w:rFonts w:hint="eastAsia"/>
          <w:bCs/>
          <w:color w:val="333333"/>
        </w:rPr>
        <w:t>4：</w:t>
      </w:r>
      <w:r w:rsidR="002163D4" w:rsidRPr="00750448">
        <w:rPr>
          <w:rFonts w:hint="eastAsia"/>
          <w:color w:val="333333"/>
        </w:rPr>
        <w:t>督促遵守操作规程、佩戴和使用劳动防护用品</w:t>
      </w:r>
    </w:p>
    <w:p w:rsidR="00D3490D" w:rsidRDefault="004C0B10" w:rsidP="000F5D24">
      <w:pPr>
        <w:pStyle w:val="a4"/>
        <w:spacing w:before="0" w:beforeAutospacing="0" w:after="0" w:afterAutospacing="0" w:line="480" w:lineRule="exact"/>
        <w:rPr>
          <w:color w:val="333333"/>
        </w:rPr>
      </w:pPr>
      <w:r w:rsidRPr="004C0B10">
        <w:rPr>
          <w:rFonts w:hint="eastAsia"/>
          <w:szCs w:val="22"/>
        </w:rPr>
        <w:t>责任</w:t>
      </w:r>
      <w:r w:rsidR="00750448">
        <w:rPr>
          <w:rFonts w:hint="eastAsia"/>
          <w:bCs/>
          <w:color w:val="333333"/>
        </w:rPr>
        <w:t>5：</w:t>
      </w:r>
      <w:r w:rsidR="002163D4" w:rsidRPr="00750448">
        <w:rPr>
          <w:rFonts w:hint="eastAsia"/>
          <w:color w:val="333333"/>
        </w:rPr>
        <w:t>发生的险情、突发事件及时报告，初期应急处置</w:t>
      </w:r>
    </w:p>
    <w:p w:rsidR="00D3490D" w:rsidRPr="009D3300" w:rsidRDefault="002163D4" w:rsidP="000F5D24">
      <w:pPr>
        <w:pStyle w:val="a4"/>
        <w:spacing w:before="0" w:beforeAutospacing="0" w:after="0" w:afterAutospacing="0" w:line="480" w:lineRule="exact"/>
        <w:rPr>
          <w:b/>
          <w:color w:val="C45911"/>
          <w:kern w:val="2"/>
        </w:rPr>
      </w:pPr>
      <w:r w:rsidRPr="009D3300">
        <w:rPr>
          <w:rFonts w:hint="eastAsia"/>
          <w:b/>
          <w:color w:val="C45911"/>
          <w:kern w:val="2"/>
        </w:rPr>
        <w:t>第三讲：班组长应当具备的能力</w:t>
      </w:r>
    </w:p>
    <w:p w:rsidR="00D3490D" w:rsidRPr="009D3300" w:rsidRDefault="002163D4" w:rsidP="000F5D24">
      <w:pPr>
        <w:pStyle w:val="a4"/>
        <w:spacing w:before="0" w:beforeAutospacing="0" w:after="0" w:afterAutospacing="0" w:line="480" w:lineRule="exact"/>
        <w:rPr>
          <w:color w:val="000000" w:themeColor="text1"/>
        </w:rPr>
      </w:pPr>
      <w:r w:rsidRPr="009D3300">
        <w:rPr>
          <w:rFonts w:hint="eastAsia"/>
          <w:bCs/>
          <w:color w:val="000000" w:themeColor="text1"/>
        </w:rPr>
        <w:t>能力1：</w:t>
      </w:r>
      <w:r w:rsidRPr="009D3300">
        <w:rPr>
          <w:rFonts w:hint="eastAsia"/>
          <w:color w:val="000000" w:themeColor="text1"/>
        </w:rPr>
        <w:t>风险辨识、评估、管控能力</w:t>
      </w:r>
    </w:p>
    <w:p w:rsidR="00D3490D" w:rsidRPr="009D3300" w:rsidRDefault="002163D4" w:rsidP="000F5D24">
      <w:pPr>
        <w:pStyle w:val="a4"/>
        <w:spacing w:before="0" w:beforeAutospacing="0" w:after="0" w:afterAutospacing="0" w:line="480" w:lineRule="exact"/>
        <w:rPr>
          <w:color w:val="000000" w:themeColor="text1"/>
        </w:rPr>
      </w:pPr>
      <w:r w:rsidRPr="009D3300">
        <w:rPr>
          <w:rFonts w:hint="eastAsia"/>
          <w:bCs/>
          <w:color w:val="000000" w:themeColor="text1"/>
        </w:rPr>
        <w:t>能力2：</w:t>
      </w:r>
      <w:r w:rsidRPr="009D3300">
        <w:rPr>
          <w:rFonts w:hint="eastAsia"/>
          <w:color w:val="000000" w:themeColor="text1"/>
        </w:rPr>
        <w:t>隐患排查与治理能力</w:t>
      </w:r>
    </w:p>
    <w:p w:rsidR="00D3490D" w:rsidRPr="009D3300" w:rsidRDefault="002163D4" w:rsidP="000F5D24">
      <w:pPr>
        <w:pStyle w:val="a4"/>
        <w:spacing w:before="0" w:beforeAutospacing="0" w:after="0" w:afterAutospacing="0" w:line="480" w:lineRule="exact"/>
        <w:rPr>
          <w:color w:val="000000" w:themeColor="text1"/>
        </w:rPr>
      </w:pPr>
      <w:r w:rsidRPr="009D3300">
        <w:rPr>
          <w:rFonts w:hint="eastAsia"/>
          <w:bCs/>
          <w:color w:val="000000" w:themeColor="text1"/>
        </w:rPr>
        <w:t>能力3：</w:t>
      </w:r>
      <w:r w:rsidRPr="009D3300">
        <w:rPr>
          <w:rFonts w:hint="eastAsia"/>
          <w:color w:val="000000" w:themeColor="text1"/>
        </w:rPr>
        <w:t>消防管理和处理能力</w:t>
      </w:r>
    </w:p>
    <w:p w:rsidR="00D3490D" w:rsidRPr="009D3300" w:rsidRDefault="002163D4" w:rsidP="000F5D24">
      <w:pPr>
        <w:pStyle w:val="a4"/>
        <w:spacing w:before="0" w:beforeAutospacing="0" w:after="0" w:afterAutospacing="0" w:line="480" w:lineRule="exact"/>
        <w:rPr>
          <w:color w:val="000000" w:themeColor="text1"/>
        </w:rPr>
      </w:pPr>
      <w:r w:rsidRPr="009D3300">
        <w:rPr>
          <w:rFonts w:hint="eastAsia"/>
          <w:bCs/>
          <w:color w:val="000000" w:themeColor="text1"/>
        </w:rPr>
        <w:t>能力4：</w:t>
      </w:r>
      <w:r w:rsidRPr="009D3300">
        <w:rPr>
          <w:rFonts w:hint="eastAsia"/>
          <w:color w:val="000000" w:themeColor="text1"/>
        </w:rPr>
        <w:t>危险作业管控和处置能力</w:t>
      </w:r>
    </w:p>
    <w:p w:rsidR="00D3490D" w:rsidRPr="009D3300" w:rsidRDefault="002163D4" w:rsidP="000F5D24">
      <w:pPr>
        <w:pStyle w:val="a4"/>
        <w:spacing w:before="0" w:beforeAutospacing="0" w:after="0" w:afterAutospacing="0" w:line="480" w:lineRule="exact"/>
        <w:rPr>
          <w:color w:val="000000" w:themeColor="text1"/>
        </w:rPr>
      </w:pPr>
      <w:r w:rsidRPr="009D3300">
        <w:rPr>
          <w:rFonts w:hint="eastAsia"/>
          <w:bCs/>
          <w:color w:val="000000" w:themeColor="text1"/>
        </w:rPr>
        <w:t>能力5：</w:t>
      </w:r>
      <w:r w:rsidRPr="009D3300">
        <w:rPr>
          <w:rFonts w:hint="eastAsia"/>
          <w:color w:val="000000" w:themeColor="text1"/>
        </w:rPr>
        <w:t>应急处置能力</w:t>
      </w:r>
    </w:p>
    <w:p w:rsidR="00D3490D" w:rsidRDefault="00D3490D" w:rsidP="000F5D24">
      <w:pPr>
        <w:pStyle w:val="a4"/>
        <w:spacing w:before="0" w:beforeAutospacing="0" w:after="0" w:afterAutospacing="0" w:line="480" w:lineRule="exact"/>
        <w:rPr>
          <w:b/>
          <w:bCs/>
          <w:color w:val="000000" w:themeColor="text1"/>
        </w:rPr>
      </w:pPr>
    </w:p>
    <w:p w:rsidR="00D3490D" w:rsidRPr="00E668E2" w:rsidRDefault="002163D4" w:rsidP="000F5D24">
      <w:pPr>
        <w:spacing w:line="480" w:lineRule="exact"/>
        <w:rPr>
          <w:rFonts w:ascii="宋体" w:hAnsi="宋体" w:cs="微软雅黑"/>
          <w:b/>
          <w:sz w:val="28"/>
        </w:rPr>
      </w:pPr>
      <w:r w:rsidRPr="00E668E2">
        <w:rPr>
          <w:rFonts w:ascii="宋体" w:hAnsi="宋体" w:cs="微软雅黑" w:hint="eastAsia"/>
          <w:b/>
          <w:sz w:val="28"/>
        </w:rPr>
        <w:t>第三篇：班组长能力提升</w:t>
      </w:r>
    </w:p>
    <w:p w:rsidR="00D3490D" w:rsidRPr="00E668E2" w:rsidRDefault="002163D4" w:rsidP="000F5D24">
      <w:pPr>
        <w:pStyle w:val="a4"/>
        <w:spacing w:before="0" w:beforeAutospacing="0" w:after="0" w:afterAutospacing="0" w:line="480" w:lineRule="exact"/>
        <w:rPr>
          <w:b/>
          <w:bCs/>
          <w:color w:val="1F4E79"/>
        </w:rPr>
      </w:pPr>
      <w:r w:rsidRPr="00E668E2">
        <w:rPr>
          <w:rFonts w:hint="eastAsia"/>
          <w:b/>
          <w:bCs/>
          <w:color w:val="1F4E79"/>
        </w:rPr>
        <w:t>第一讲：风险辨识评估、管控能力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/>
          <w:bCs/>
          <w:color w:val="000000" w:themeColor="text1"/>
          <w:sz w:val="24"/>
        </w:rPr>
        <w:t>讨论：</w:t>
      </w:r>
      <w:r>
        <w:rPr>
          <w:rFonts w:ascii="宋体" w:hAnsi="宋体" w:cs="微软雅黑" w:hint="eastAsia"/>
          <w:bCs/>
          <w:color w:val="000000" w:themeColor="text1"/>
          <w:sz w:val="24"/>
        </w:rPr>
        <w:t>一杯开水歪倒后，开水流到人员的胳膊上，导致胳膊烫伤，分析导致胳膊烫伤的原因？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/>
          <w:bCs/>
          <w:color w:val="000000" w:themeColor="text1"/>
          <w:sz w:val="24"/>
        </w:rPr>
        <w:t>讨论：</w:t>
      </w:r>
      <w:r>
        <w:rPr>
          <w:rFonts w:ascii="宋体" w:hAnsi="宋体" w:cs="微软雅黑" w:hint="eastAsia"/>
          <w:bCs/>
          <w:color w:val="000000" w:themeColor="text1"/>
          <w:sz w:val="24"/>
        </w:rPr>
        <w:t>我们的生活、工作中驾车、看电视、做饭、照明等需要靠什么提供“力量”？</w:t>
      </w:r>
    </w:p>
    <w:p w:rsidR="00D3490D" w:rsidRDefault="002163D4" w:rsidP="000F5D24">
      <w:pPr>
        <w:spacing w:line="480" w:lineRule="exact"/>
        <w:rPr>
          <w:rFonts w:ascii="宋体" w:hAnsi="宋体" w:cs="微软雅黑"/>
          <w:b/>
          <w:sz w:val="24"/>
        </w:rPr>
      </w:pPr>
      <w:r>
        <w:rPr>
          <w:rFonts w:ascii="宋体" w:hAnsi="宋体" w:cs="微软雅黑" w:hint="eastAsia"/>
          <w:b/>
          <w:sz w:val="24"/>
        </w:rPr>
        <w:t>导入：</w:t>
      </w:r>
      <w:r>
        <w:rPr>
          <w:rFonts w:ascii="宋体" w:hAnsi="宋体" w:cs="微软雅黑" w:hint="eastAsia"/>
          <w:sz w:val="24"/>
        </w:rPr>
        <w:t>能量意外释放理论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/>
          <w:bCs/>
          <w:color w:val="000000" w:themeColor="text1"/>
          <w:sz w:val="24"/>
        </w:rPr>
        <w:t>分析：</w:t>
      </w:r>
      <w:r>
        <w:rPr>
          <w:rFonts w:ascii="宋体" w:hAnsi="宋体" w:cs="微软雅黑" w:hint="eastAsia"/>
          <w:bCs/>
          <w:color w:val="000000" w:themeColor="text1"/>
          <w:sz w:val="24"/>
        </w:rPr>
        <w:t>预防能量意外释放的对策（11种）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表单：</w:t>
      </w:r>
      <w:r>
        <w:rPr>
          <w:rFonts w:ascii="宋体" w:hAnsi="宋体" w:cs="微软雅黑" w:hint="eastAsia"/>
          <w:bCs/>
          <w:sz w:val="24"/>
        </w:rPr>
        <w:t>风险点清单</w:t>
      </w:r>
    </w:p>
    <w:p w:rsidR="00D3490D" w:rsidRPr="00E668E2" w:rsidRDefault="002163D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E668E2">
        <w:rPr>
          <w:rFonts w:ascii="宋体" w:hAnsi="宋体" w:cs="宋体" w:hint="eastAsia"/>
          <w:b/>
          <w:color w:val="C45911"/>
          <w:sz w:val="24"/>
        </w:rPr>
        <w:t>一、危险源辨识四大方法（互动讲解）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Cs/>
          <w:sz w:val="24"/>
        </w:rPr>
        <w:t>方法1：直接经验法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应用：</w:t>
      </w:r>
      <w:r>
        <w:rPr>
          <w:rFonts w:ascii="宋体" w:hAnsi="宋体" w:cs="微软雅黑" w:hint="eastAsia"/>
          <w:bCs/>
          <w:sz w:val="24"/>
        </w:rPr>
        <w:t>望闻问切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Cs/>
          <w:sz w:val="24"/>
        </w:rPr>
        <w:t>方法2：系统安全分析法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应用：</w:t>
      </w:r>
      <w:r>
        <w:rPr>
          <w:rFonts w:ascii="宋体" w:hAnsi="宋体" w:cs="微软雅黑" w:hint="eastAsia"/>
          <w:bCs/>
          <w:sz w:val="24"/>
        </w:rPr>
        <w:t>JHA、SCL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Cs/>
          <w:sz w:val="24"/>
        </w:rPr>
        <w:t>方法3：KYT法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表单：</w:t>
      </w:r>
      <w:r>
        <w:rPr>
          <w:rFonts w:ascii="宋体" w:hAnsi="宋体" w:cs="微软雅黑" w:hint="eastAsia"/>
          <w:bCs/>
          <w:sz w:val="24"/>
        </w:rPr>
        <w:t>KY训练表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Cs/>
          <w:sz w:val="24"/>
        </w:rPr>
        <w:t>方法4：惊吓事件、改善提案法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互动：</w:t>
      </w:r>
      <w:r>
        <w:rPr>
          <w:rFonts w:ascii="宋体" w:hAnsi="宋体" w:cs="微软雅黑" w:hint="eastAsia"/>
          <w:bCs/>
          <w:sz w:val="24"/>
        </w:rPr>
        <w:t>各采用4种方法辨识本教室存在的危险源有哪些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讨论：</w:t>
      </w:r>
      <w:r>
        <w:rPr>
          <w:rFonts w:ascii="宋体" w:hAnsi="宋体" w:cs="微软雅黑" w:hint="eastAsia"/>
          <w:bCs/>
          <w:sz w:val="24"/>
        </w:rPr>
        <w:t>各采用4种方法辨识自身岗位存在的危险源有哪些</w:t>
      </w:r>
    </w:p>
    <w:p w:rsidR="00D3490D" w:rsidRPr="00E668E2" w:rsidRDefault="002163D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E668E2">
        <w:rPr>
          <w:rFonts w:ascii="宋体" w:hAnsi="宋体" w:cs="宋体" w:hint="eastAsia"/>
          <w:b/>
          <w:color w:val="C45911"/>
          <w:sz w:val="24"/>
        </w:rPr>
        <w:t>二、危险源辨识两条主线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Cs/>
          <w:color w:val="000000" w:themeColor="text1"/>
          <w:sz w:val="24"/>
        </w:rPr>
        <w:t>1</w:t>
      </w:r>
      <w:r>
        <w:rPr>
          <w:rFonts w:ascii="宋体" w:hAnsi="宋体" w:cs="微软雅黑"/>
          <w:bCs/>
          <w:color w:val="000000" w:themeColor="text1"/>
          <w:sz w:val="24"/>
        </w:rPr>
        <w:t xml:space="preserve">. </w:t>
      </w:r>
      <w:r>
        <w:rPr>
          <w:rFonts w:ascii="宋体" w:hAnsi="宋体" w:cs="微软雅黑" w:hint="eastAsia"/>
          <w:bCs/>
          <w:color w:val="000000" w:themeColor="text1"/>
          <w:sz w:val="24"/>
        </w:rPr>
        <w:t>作业活动主线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讨论：</w:t>
      </w:r>
      <w:r>
        <w:rPr>
          <w:rFonts w:ascii="宋体" w:hAnsi="宋体" w:cs="微软雅黑" w:hint="eastAsia"/>
          <w:bCs/>
          <w:sz w:val="24"/>
        </w:rPr>
        <w:t>列出自身岗位作业活动有哪些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表单：</w:t>
      </w:r>
      <w:r>
        <w:rPr>
          <w:rFonts w:ascii="宋体" w:hAnsi="宋体" w:cs="微软雅黑" w:hint="eastAsia"/>
          <w:bCs/>
          <w:sz w:val="24"/>
        </w:rPr>
        <w:t>作业活动清单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Cs/>
          <w:color w:val="000000" w:themeColor="text1"/>
          <w:sz w:val="24"/>
        </w:rPr>
        <w:t>2</w:t>
      </w:r>
      <w:r>
        <w:rPr>
          <w:rFonts w:ascii="宋体" w:hAnsi="宋体" w:cs="微软雅黑"/>
          <w:bCs/>
          <w:color w:val="000000" w:themeColor="text1"/>
          <w:sz w:val="24"/>
        </w:rPr>
        <w:t xml:space="preserve">. </w:t>
      </w:r>
      <w:r>
        <w:rPr>
          <w:rFonts w:ascii="宋体" w:hAnsi="宋体" w:cs="微软雅黑" w:hint="eastAsia"/>
          <w:bCs/>
          <w:color w:val="000000" w:themeColor="text1"/>
          <w:sz w:val="24"/>
        </w:rPr>
        <w:t>设备设施主线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讨论：</w:t>
      </w:r>
      <w:r>
        <w:rPr>
          <w:rFonts w:ascii="宋体" w:hAnsi="宋体" w:cs="微软雅黑" w:hint="eastAsia"/>
          <w:bCs/>
          <w:sz w:val="24"/>
        </w:rPr>
        <w:t>列出自身岗位设备设施有哪些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表单：</w:t>
      </w:r>
      <w:r>
        <w:rPr>
          <w:rFonts w:ascii="宋体" w:hAnsi="宋体" w:cs="微软雅黑" w:hint="eastAsia"/>
          <w:bCs/>
          <w:sz w:val="24"/>
        </w:rPr>
        <w:t>设备设施清单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介绍：</w:t>
      </w:r>
      <w:r>
        <w:rPr>
          <w:rFonts w:ascii="宋体" w:hAnsi="宋体" w:cs="微软雅黑" w:hint="eastAsia"/>
          <w:bCs/>
          <w:sz w:val="24"/>
        </w:rPr>
        <w:t>事故类型的分类（GB6441）</w:t>
      </w:r>
    </w:p>
    <w:p w:rsidR="00D3490D" w:rsidRPr="00E668E2" w:rsidRDefault="002163D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E668E2">
        <w:rPr>
          <w:rFonts w:ascii="宋体" w:hAnsi="宋体" w:cs="宋体" w:hint="eastAsia"/>
          <w:b/>
          <w:color w:val="C45911"/>
          <w:sz w:val="24"/>
        </w:rPr>
        <w:t>三、危险源评价的两大方法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Cs/>
          <w:sz w:val="24"/>
        </w:rPr>
        <w:t>方法1：风险矩阵法LS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Cs/>
          <w:sz w:val="24"/>
        </w:rPr>
        <w:t>方法2：作业条件分析法LEC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讨论：</w:t>
      </w:r>
      <w:r>
        <w:rPr>
          <w:rFonts w:ascii="宋体" w:hAnsi="宋体" w:cs="微软雅黑" w:hint="eastAsia"/>
          <w:bCs/>
          <w:sz w:val="24"/>
        </w:rPr>
        <w:t>采用LEC法对自身岗位作业活动/设备设施进行风险分析和评价，并计算。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表单：</w:t>
      </w:r>
      <w:r>
        <w:rPr>
          <w:rFonts w:ascii="宋体" w:hAnsi="宋体" w:cs="微软雅黑" w:hint="eastAsia"/>
          <w:bCs/>
          <w:sz w:val="24"/>
        </w:rPr>
        <w:t>作业活动风险评价与分析表、设备设施风险评价与分析表</w:t>
      </w:r>
    </w:p>
    <w:p w:rsidR="00D3490D" w:rsidRDefault="002163D4" w:rsidP="000F5D24">
      <w:pPr>
        <w:spacing w:line="480" w:lineRule="exact"/>
        <w:rPr>
          <w:rFonts w:ascii="宋体" w:hAnsi="宋体" w:cs="微软雅黑"/>
          <w:b/>
          <w:color w:val="1F4E79"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分析：</w:t>
      </w:r>
      <w:r>
        <w:rPr>
          <w:rFonts w:ascii="宋体" w:hAnsi="宋体" w:cs="微软雅黑" w:hint="eastAsia"/>
          <w:bCs/>
          <w:sz w:val="24"/>
        </w:rPr>
        <w:t>危险源辨识分析需要考虑的人机环管因素（GB/T13861）</w:t>
      </w:r>
    </w:p>
    <w:p w:rsidR="00D3490D" w:rsidRPr="00E668E2" w:rsidRDefault="002163D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E668E2">
        <w:rPr>
          <w:rFonts w:ascii="宋体" w:hAnsi="宋体" w:cs="宋体" w:hint="eastAsia"/>
          <w:b/>
          <w:color w:val="C45911"/>
          <w:sz w:val="24"/>
        </w:rPr>
        <w:t>四、风险分级管控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讨论：</w:t>
      </w:r>
      <w:r>
        <w:rPr>
          <w:rFonts w:ascii="宋体" w:hAnsi="宋体" w:cs="微软雅黑" w:hint="eastAsia"/>
          <w:bCs/>
          <w:sz w:val="24"/>
        </w:rPr>
        <w:t>四种风险等级应该由谁来负责管控</w:t>
      </w:r>
    </w:p>
    <w:p w:rsidR="00D3490D" w:rsidRDefault="00E668E2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Cs/>
          <w:sz w:val="24"/>
        </w:rPr>
        <w:t>1</w:t>
      </w:r>
      <w:r>
        <w:rPr>
          <w:rFonts w:ascii="宋体" w:hAnsi="宋体" w:cs="微软雅黑"/>
          <w:bCs/>
          <w:sz w:val="24"/>
        </w:rPr>
        <w:t xml:space="preserve">. </w:t>
      </w:r>
      <w:r w:rsidR="002163D4">
        <w:rPr>
          <w:rFonts w:ascii="宋体" w:hAnsi="宋体" w:cs="微软雅黑" w:hint="eastAsia"/>
          <w:bCs/>
          <w:sz w:val="24"/>
        </w:rPr>
        <w:t>层级管控要求：</w:t>
      </w:r>
      <w:r>
        <w:rPr>
          <w:rFonts w:ascii="宋体" w:hAnsi="宋体" w:cs="微软雅黑" w:hint="eastAsia"/>
          <w:bCs/>
          <w:sz w:val="24"/>
        </w:rPr>
        <w:t>风险高对应层级高、上一级管控的下一级必须同时管</w:t>
      </w:r>
    </w:p>
    <w:p w:rsidR="00D3490D" w:rsidRDefault="00E668E2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Cs/>
          <w:sz w:val="24"/>
        </w:rPr>
        <w:t>2</w:t>
      </w:r>
      <w:r>
        <w:rPr>
          <w:rFonts w:ascii="宋体" w:hAnsi="宋体" w:cs="微软雅黑"/>
          <w:bCs/>
          <w:sz w:val="24"/>
        </w:rPr>
        <w:t xml:space="preserve">. </w:t>
      </w:r>
      <w:r w:rsidR="002163D4">
        <w:rPr>
          <w:rFonts w:ascii="宋体" w:hAnsi="宋体" w:cs="微软雅黑" w:hint="eastAsia"/>
          <w:bCs/>
          <w:sz w:val="24"/>
        </w:rPr>
        <w:t>措施制定原则：消除、预防、减弱、隔离、联锁、警示</w:t>
      </w:r>
    </w:p>
    <w:p w:rsidR="00D3490D" w:rsidRDefault="00E668E2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Cs/>
          <w:sz w:val="24"/>
        </w:rPr>
        <w:t>3</w:t>
      </w:r>
      <w:r>
        <w:rPr>
          <w:rFonts w:ascii="宋体" w:hAnsi="宋体" w:cs="微软雅黑"/>
          <w:bCs/>
          <w:sz w:val="24"/>
        </w:rPr>
        <w:t xml:space="preserve">. </w:t>
      </w:r>
      <w:r w:rsidR="002163D4">
        <w:rPr>
          <w:rFonts w:ascii="宋体" w:hAnsi="宋体" w:cs="微软雅黑" w:hint="eastAsia"/>
          <w:bCs/>
          <w:sz w:val="24"/>
        </w:rPr>
        <w:t>措施基本要求：合法、投入效益、多措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讨论：</w:t>
      </w:r>
      <w:r>
        <w:rPr>
          <w:rFonts w:ascii="宋体" w:hAnsi="宋体" w:cs="微软雅黑" w:hint="eastAsia"/>
          <w:bCs/>
          <w:sz w:val="24"/>
        </w:rPr>
        <w:t>各小组对评价出的不可接受风险进行控制措施的制定</w:t>
      </w:r>
    </w:p>
    <w:p w:rsidR="00D3490D" w:rsidRPr="00E668E2" w:rsidRDefault="002163D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E668E2">
        <w:rPr>
          <w:rFonts w:ascii="宋体" w:hAnsi="宋体" w:cs="宋体" w:hint="eastAsia"/>
          <w:b/>
          <w:color w:val="C45911"/>
          <w:sz w:val="24"/>
        </w:rPr>
        <w:t>五、风险公告与警示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>
        <w:rPr>
          <w:rFonts w:ascii="宋体" w:hAnsi="宋体" w:cs="微软雅黑" w:hint="eastAsia"/>
          <w:b/>
          <w:bCs/>
          <w:sz w:val="24"/>
        </w:rPr>
        <w:t>讨论：</w:t>
      </w:r>
      <w:r>
        <w:rPr>
          <w:rFonts w:ascii="宋体" w:hAnsi="宋体" w:cs="微软雅黑" w:hint="eastAsia"/>
          <w:bCs/>
          <w:sz w:val="24"/>
        </w:rPr>
        <w:t>风险告知的目的是什么</w:t>
      </w:r>
      <w:r w:rsidR="00E668E2">
        <w:rPr>
          <w:rFonts w:ascii="宋体" w:hAnsi="宋体" w:cs="微软雅黑" w:hint="eastAsia"/>
          <w:bCs/>
          <w:sz w:val="24"/>
        </w:rPr>
        <w:t>？</w:t>
      </w:r>
      <w:r>
        <w:rPr>
          <w:rFonts w:ascii="宋体" w:hAnsi="宋体" w:cs="微软雅黑" w:hint="eastAsia"/>
          <w:bCs/>
          <w:sz w:val="24"/>
        </w:rPr>
        <w:t>风险公告的位置选定哪里比较好</w:t>
      </w:r>
      <w:r w:rsidR="00E668E2">
        <w:rPr>
          <w:rFonts w:ascii="宋体" w:hAnsi="宋体" w:cs="微软雅黑" w:hint="eastAsia"/>
          <w:bCs/>
          <w:sz w:val="24"/>
        </w:rPr>
        <w:t>？</w:t>
      </w:r>
    </w:p>
    <w:p w:rsidR="00D3490D" w:rsidRPr="008A2ADA" w:rsidRDefault="008A2ADA" w:rsidP="000F5D24">
      <w:pPr>
        <w:spacing w:line="480" w:lineRule="exact"/>
        <w:rPr>
          <w:rFonts w:ascii="宋体" w:hAnsi="宋体" w:cs="微软雅黑"/>
          <w:color w:val="000000" w:themeColor="text1"/>
          <w:sz w:val="24"/>
        </w:rPr>
      </w:pPr>
      <w:r>
        <w:rPr>
          <w:rFonts w:ascii="宋体" w:hAnsi="宋体" w:cs="微软雅黑" w:hint="eastAsia"/>
          <w:b/>
          <w:color w:val="000000" w:themeColor="text1"/>
          <w:sz w:val="24"/>
        </w:rPr>
        <w:t>工具：</w:t>
      </w:r>
      <w:r w:rsidRPr="008A2ADA">
        <w:rPr>
          <w:rFonts w:ascii="宋体" w:hAnsi="宋体" w:cs="微软雅黑" w:hint="eastAsia"/>
          <w:color w:val="000000" w:themeColor="text1"/>
          <w:sz w:val="24"/>
        </w:rPr>
        <w:t>9大</w:t>
      </w:r>
      <w:r w:rsidR="000A3855" w:rsidRPr="008A2ADA">
        <w:rPr>
          <w:rFonts w:ascii="宋体" w:hAnsi="宋体" w:cs="微软雅黑" w:hint="eastAsia"/>
          <w:color w:val="000000" w:themeColor="text1"/>
          <w:sz w:val="24"/>
        </w:rPr>
        <w:t>风险分级管控输出</w:t>
      </w:r>
      <w:r w:rsidR="002163D4" w:rsidRPr="008A2ADA">
        <w:rPr>
          <w:rFonts w:ascii="宋体" w:hAnsi="宋体" w:cs="微软雅黑" w:hint="eastAsia"/>
          <w:color w:val="000000" w:themeColor="text1"/>
          <w:sz w:val="24"/>
        </w:rPr>
        <w:t>表单</w:t>
      </w:r>
    </w:p>
    <w:p w:rsidR="00D3490D" w:rsidRDefault="008A2ADA" w:rsidP="000F5D24">
      <w:pPr>
        <w:spacing w:line="480" w:lineRule="exact"/>
        <w:rPr>
          <w:rFonts w:ascii="宋体" w:hAnsi="宋体" w:cs="微软雅黑"/>
          <w:b/>
          <w:color w:val="000000" w:themeColor="text1"/>
          <w:sz w:val="24"/>
        </w:rPr>
      </w:pPr>
      <w:r>
        <w:rPr>
          <w:rFonts w:ascii="宋体" w:hAnsi="宋体" w:cs="微软雅黑"/>
          <w:b/>
          <w:color w:val="000000" w:themeColor="text1"/>
          <w:sz w:val="24"/>
        </w:rPr>
        <w:t>1</w:t>
      </w:r>
      <w:r w:rsidR="000A3855">
        <w:rPr>
          <w:rFonts w:ascii="宋体" w:hAnsi="宋体" w:cs="微软雅黑"/>
          <w:b/>
          <w:color w:val="000000" w:themeColor="text1"/>
          <w:sz w:val="24"/>
        </w:rPr>
        <w:t xml:space="preserve">. </w:t>
      </w:r>
      <w:r w:rsidR="002163D4">
        <w:rPr>
          <w:rFonts w:ascii="宋体" w:hAnsi="宋体" w:cs="微软雅黑" w:hint="eastAsia"/>
          <w:b/>
          <w:color w:val="000000" w:themeColor="text1"/>
          <w:sz w:val="24"/>
        </w:rPr>
        <w:t>风险分级管控输出公告牌</w:t>
      </w:r>
    </w:p>
    <w:p w:rsidR="00D3490D" w:rsidRPr="000A3855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 w:rsidRPr="000A3855">
        <w:rPr>
          <w:rFonts w:ascii="宋体" w:hAnsi="宋体" w:cs="微软雅黑" w:hint="eastAsia"/>
          <w:bCs/>
          <w:sz w:val="24"/>
        </w:rPr>
        <w:t>一栏：公告栏</w:t>
      </w:r>
    </w:p>
    <w:p w:rsidR="00D3490D" w:rsidRPr="000A3855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 w:rsidRPr="000A3855">
        <w:rPr>
          <w:rFonts w:ascii="宋体" w:hAnsi="宋体" w:cs="微软雅黑" w:hint="eastAsia"/>
          <w:bCs/>
          <w:sz w:val="24"/>
        </w:rPr>
        <w:t>二图：风险分级分布图、作业活动风险比较图</w:t>
      </w:r>
    </w:p>
    <w:p w:rsidR="00D3490D" w:rsidRPr="000A3855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 w:rsidRPr="000A3855">
        <w:rPr>
          <w:rFonts w:ascii="宋体" w:hAnsi="宋体" w:cs="微软雅黑" w:hint="eastAsia"/>
          <w:bCs/>
          <w:sz w:val="24"/>
        </w:rPr>
        <w:t>三卡：岗位作业风险管控应知应会卡、设备设施风险管控应知应会卡、岗位事故应急处置卡</w:t>
      </w:r>
    </w:p>
    <w:p w:rsidR="002163D4" w:rsidRPr="002163D4" w:rsidRDefault="008A2ADA" w:rsidP="000F5D24">
      <w:pPr>
        <w:spacing w:line="480" w:lineRule="exact"/>
        <w:rPr>
          <w:rFonts w:ascii="宋体" w:hAnsi="宋体" w:cs="微软雅黑"/>
          <w:b/>
          <w:color w:val="000000" w:themeColor="text1"/>
          <w:sz w:val="24"/>
        </w:rPr>
      </w:pPr>
      <w:r w:rsidRPr="002163D4">
        <w:rPr>
          <w:rFonts w:ascii="宋体" w:hAnsi="宋体" w:cs="微软雅黑"/>
          <w:b/>
          <w:color w:val="000000" w:themeColor="text1"/>
          <w:sz w:val="24"/>
        </w:rPr>
        <w:t>2.</w:t>
      </w:r>
      <w:r w:rsidR="000A3855" w:rsidRPr="002163D4">
        <w:rPr>
          <w:rFonts w:ascii="宋体" w:hAnsi="宋体" w:cs="微软雅黑"/>
          <w:b/>
          <w:color w:val="000000" w:themeColor="text1"/>
          <w:sz w:val="24"/>
        </w:rPr>
        <w:t xml:space="preserve"> </w:t>
      </w:r>
      <w:r w:rsidR="002163D4" w:rsidRPr="002163D4">
        <w:rPr>
          <w:rFonts w:ascii="宋体" w:hAnsi="宋体" w:cs="微软雅黑" w:hint="eastAsia"/>
          <w:b/>
          <w:color w:val="000000" w:themeColor="text1"/>
          <w:sz w:val="24"/>
        </w:rPr>
        <w:t>风险分级管控输出报告书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sz w:val="24"/>
        </w:rPr>
      </w:pPr>
      <w:r w:rsidRPr="008A2ADA">
        <w:rPr>
          <w:rFonts w:ascii="宋体" w:hAnsi="宋体" w:cs="微软雅黑" w:hint="eastAsia"/>
          <w:bCs/>
          <w:sz w:val="24"/>
        </w:rPr>
        <w:t>《安全风险分级管控手册》</w:t>
      </w:r>
    </w:p>
    <w:p w:rsidR="008A2ADA" w:rsidRPr="008A2ADA" w:rsidRDefault="008A2ADA" w:rsidP="000F5D24">
      <w:pPr>
        <w:spacing w:line="480" w:lineRule="exact"/>
        <w:rPr>
          <w:rFonts w:ascii="宋体" w:hAnsi="宋体" w:cs="微软雅黑"/>
          <w:color w:val="000000" w:themeColor="text1"/>
          <w:sz w:val="24"/>
        </w:rPr>
      </w:pPr>
    </w:p>
    <w:p w:rsidR="00D3490D" w:rsidRPr="008A2ADA" w:rsidRDefault="002163D4" w:rsidP="000F5D24">
      <w:pPr>
        <w:pStyle w:val="a4"/>
        <w:spacing w:before="0" w:beforeAutospacing="0" w:after="0" w:afterAutospacing="0" w:line="480" w:lineRule="exact"/>
        <w:rPr>
          <w:b/>
          <w:bCs/>
          <w:color w:val="1F4E79"/>
        </w:rPr>
      </w:pPr>
      <w:r w:rsidRPr="008A2ADA">
        <w:rPr>
          <w:rFonts w:hint="eastAsia"/>
          <w:b/>
          <w:bCs/>
          <w:color w:val="1F4E79"/>
        </w:rPr>
        <w:t>第二讲：隐患排查与治理能力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/>
          <w:bCs/>
          <w:color w:val="000000" w:themeColor="text1"/>
          <w:sz w:val="24"/>
        </w:rPr>
        <w:t>分析：</w:t>
      </w:r>
      <w:r>
        <w:rPr>
          <w:rFonts w:ascii="宋体" w:hAnsi="宋体" w:cs="微软雅黑" w:hint="eastAsia"/>
          <w:bCs/>
          <w:color w:val="000000" w:themeColor="text1"/>
          <w:sz w:val="24"/>
        </w:rPr>
        <w:t>风险点、危险源、风险、隐患、事故之间的关系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/>
          <w:bCs/>
          <w:color w:val="000000" w:themeColor="text1"/>
          <w:sz w:val="24"/>
        </w:rPr>
        <w:t>互动：</w:t>
      </w:r>
      <w:r>
        <w:rPr>
          <w:rFonts w:ascii="宋体" w:hAnsi="宋体" w:cs="微软雅黑" w:hint="eastAsia"/>
          <w:bCs/>
          <w:color w:val="000000" w:themeColor="text1"/>
          <w:sz w:val="24"/>
        </w:rPr>
        <w:t>设定隐患描述，判定隐患所属级别</w:t>
      </w:r>
    </w:p>
    <w:p w:rsidR="00D3490D" w:rsidRDefault="002163D4" w:rsidP="000F5D24">
      <w:pPr>
        <w:spacing w:line="480" w:lineRule="exact"/>
        <w:rPr>
          <w:rFonts w:ascii="宋体" w:hAnsi="宋体" w:cs="微软雅黑"/>
          <w:bCs/>
          <w:color w:val="000000" w:themeColor="text1"/>
          <w:sz w:val="24"/>
        </w:rPr>
      </w:pPr>
      <w:r>
        <w:rPr>
          <w:rFonts w:ascii="宋体" w:hAnsi="宋体" w:cs="微软雅黑" w:hint="eastAsia"/>
          <w:b/>
          <w:bCs/>
          <w:color w:val="000000" w:themeColor="text1"/>
          <w:sz w:val="24"/>
        </w:rPr>
        <w:t>讨论：</w:t>
      </w:r>
      <w:r>
        <w:rPr>
          <w:rFonts w:ascii="宋体" w:hAnsi="宋体" w:cs="微软雅黑" w:hint="eastAsia"/>
          <w:bCs/>
          <w:color w:val="000000" w:themeColor="text1"/>
          <w:sz w:val="24"/>
        </w:rPr>
        <w:t>日常岗位上存在哪些隐患？以及级别判定</w:t>
      </w:r>
    </w:p>
    <w:p w:rsidR="00D3490D" w:rsidRPr="00E7572D" w:rsidRDefault="00E7572D" w:rsidP="000F5D24">
      <w:pPr>
        <w:spacing w:line="480" w:lineRule="exact"/>
        <w:rPr>
          <w:rFonts w:ascii="宋体" w:hAnsi="宋体" w:cs="宋体"/>
          <w:b/>
          <w:sz w:val="24"/>
        </w:rPr>
      </w:pPr>
      <w:r w:rsidRPr="00E7572D">
        <w:rPr>
          <w:rFonts w:ascii="宋体" w:hAnsi="宋体" w:cs="宋体" w:hint="eastAsia"/>
          <w:b/>
          <w:sz w:val="24"/>
        </w:rPr>
        <w:t>解读：</w:t>
      </w:r>
      <w:r w:rsidRPr="00E7572D">
        <w:rPr>
          <w:rFonts w:ascii="宋体" w:hAnsi="宋体" w:cs="宋体" w:hint="eastAsia"/>
          <w:sz w:val="24"/>
        </w:rPr>
        <w:t>八大</w:t>
      </w:r>
      <w:r w:rsidR="002163D4" w:rsidRPr="00E7572D">
        <w:rPr>
          <w:rFonts w:ascii="宋体" w:hAnsi="宋体" w:cs="宋体" w:hint="eastAsia"/>
          <w:sz w:val="24"/>
        </w:rPr>
        <w:t>隐患排查治理的政策及法规依据</w:t>
      </w:r>
    </w:p>
    <w:p w:rsidR="00D3490D" w:rsidRPr="00CC2B65" w:rsidRDefault="002163D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CC2B65">
        <w:rPr>
          <w:rFonts w:ascii="宋体" w:hAnsi="宋体" w:cs="宋体" w:hint="eastAsia"/>
          <w:b/>
          <w:color w:val="C45911"/>
          <w:sz w:val="24"/>
        </w:rPr>
        <w:t>二、隐患排查机制建立</w:t>
      </w:r>
    </w:p>
    <w:p w:rsidR="00D3490D" w:rsidRPr="006D1DFD" w:rsidRDefault="006D1DFD" w:rsidP="006D1DFD">
      <w:pPr>
        <w:spacing w:line="480" w:lineRule="exact"/>
        <w:rPr>
          <w:rFonts w:ascii="宋体" w:hAnsi="宋体" w:cs="微软雅黑"/>
          <w:sz w:val="24"/>
        </w:rPr>
      </w:pPr>
      <w:r w:rsidRPr="006D1DFD">
        <w:rPr>
          <w:rFonts w:ascii="宋体" w:hAnsi="宋体" w:cs="微软雅黑" w:hint="eastAsia"/>
          <w:sz w:val="24"/>
        </w:rPr>
        <w:t>机制1：</w:t>
      </w:r>
      <w:r w:rsidR="002163D4" w:rsidRPr="006D1DFD">
        <w:rPr>
          <w:rFonts w:ascii="宋体" w:hAnsi="宋体" w:cs="微软雅黑" w:hint="eastAsia"/>
          <w:sz w:val="24"/>
        </w:rPr>
        <w:t>隐患排查发现机制</w:t>
      </w:r>
    </w:p>
    <w:p w:rsidR="00D3490D" w:rsidRPr="006D1DFD" w:rsidRDefault="006D1DFD" w:rsidP="000F5D24">
      <w:pPr>
        <w:spacing w:line="480" w:lineRule="exact"/>
        <w:rPr>
          <w:rFonts w:ascii="宋体" w:hAnsi="宋体" w:cs="微软雅黑"/>
          <w:sz w:val="24"/>
        </w:rPr>
      </w:pPr>
      <w:r w:rsidRPr="006D1DFD">
        <w:rPr>
          <w:rFonts w:ascii="宋体" w:hAnsi="宋体" w:cs="微软雅黑" w:hint="eastAsia"/>
          <w:sz w:val="24"/>
        </w:rPr>
        <w:t>机制2：</w:t>
      </w:r>
      <w:r w:rsidR="002163D4" w:rsidRPr="006D1DFD">
        <w:rPr>
          <w:rFonts w:ascii="宋体" w:hAnsi="宋体" w:cs="微软雅黑" w:hint="eastAsia"/>
          <w:sz w:val="24"/>
        </w:rPr>
        <w:t>隐患登记建档机制</w:t>
      </w:r>
    </w:p>
    <w:p w:rsidR="00D3490D" w:rsidRPr="006D1DFD" w:rsidRDefault="002163D4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 w:rsidRPr="006D1DFD">
        <w:rPr>
          <w:rFonts w:cs="微软雅黑" w:hint="eastAsia"/>
          <w:b/>
        </w:rPr>
        <w:t>表单：</w:t>
      </w:r>
      <w:r w:rsidRPr="006D1DFD">
        <w:rPr>
          <w:rFonts w:cs="微软雅黑" w:hint="eastAsia"/>
        </w:rPr>
        <w:t>事故隐患排查记录表</w:t>
      </w:r>
    </w:p>
    <w:p w:rsidR="00D3490D" w:rsidRPr="006D1DFD" w:rsidRDefault="006D1DFD" w:rsidP="006D1DFD">
      <w:pPr>
        <w:spacing w:line="480" w:lineRule="exact"/>
        <w:rPr>
          <w:rFonts w:ascii="宋体" w:hAnsi="宋体" w:cs="微软雅黑"/>
          <w:sz w:val="24"/>
        </w:rPr>
      </w:pPr>
      <w:r w:rsidRPr="006D1DFD">
        <w:rPr>
          <w:rFonts w:ascii="宋体" w:hAnsi="宋体" w:cs="微软雅黑" w:hint="eastAsia"/>
          <w:sz w:val="24"/>
        </w:rPr>
        <w:t>机制3：</w:t>
      </w:r>
      <w:r w:rsidR="002163D4" w:rsidRPr="006D1DFD">
        <w:rPr>
          <w:rFonts w:ascii="宋体" w:hAnsi="宋体" w:cs="微软雅黑" w:hint="eastAsia"/>
          <w:sz w:val="24"/>
        </w:rPr>
        <w:t>隐患治理监控机制</w:t>
      </w:r>
    </w:p>
    <w:p w:rsidR="00D3490D" w:rsidRPr="006D1DFD" w:rsidRDefault="006D1DFD" w:rsidP="000F5D24">
      <w:pPr>
        <w:spacing w:line="480" w:lineRule="exact"/>
        <w:rPr>
          <w:rFonts w:ascii="宋体" w:hAnsi="宋体" w:cs="微软雅黑"/>
          <w:sz w:val="24"/>
        </w:rPr>
      </w:pPr>
      <w:r w:rsidRPr="006D1DFD">
        <w:rPr>
          <w:rFonts w:ascii="宋体" w:hAnsi="宋体" w:cs="微软雅黑" w:hint="eastAsia"/>
          <w:sz w:val="24"/>
        </w:rPr>
        <w:t>机制4：</w:t>
      </w:r>
      <w:r w:rsidR="002163D4" w:rsidRPr="006D1DFD">
        <w:rPr>
          <w:rFonts w:ascii="宋体" w:hAnsi="宋体" w:cs="微软雅黑" w:hint="eastAsia"/>
          <w:sz w:val="24"/>
        </w:rPr>
        <w:t>隐患验收销账机制</w:t>
      </w:r>
    </w:p>
    <w:p w:rsidR="00D3490D" w:rsidRPr="006D1DFD" w:rsidRDefault="006D1DFD" w:rsidP="000F5D24">
      <w:pPr>
        <w:spacing w:line="480" w:lineRule="exact"/>
        <w:rPr>
          <w:rFonts w:ascii="宋体" w:hAnsi="宋体" w:cs="微软雅黑"/>
          <w:sz w:val="24"/>
        </w:rPr>
      </w:pPr>
      <w:r w:rsidRPr="006D1DFD">
        <w:rPr>
          <w:rFonts w:ascii="宋体" w:hAnsi="宋体" w:cs="微软雅黑" w:hint="eastAsia"/>
          <w:sz w:val="24"/>
        </w:rPr>
        <w:t>机制5：</w:t>
      </w:r>
      <w:r w:rsidR="002163D4" w:rsidRPr="006D1DFD">
        <w:rPr>
          <w:rFonts w:ascii="宋体" w:hAnsi="宋体" w:cs="微软雅黑" w:hint="eastAsia"/>
          <w:sz w:val="24"/>
        </w:rPr>
        <w:t>隐患统计分析机制</w:t>
      </w:r>
    </w:p>
    <w:p w:rsidR="00D3490D" w:rsidRPr="006D1DFD" w:rsidRDefault="002163D4" w:rsidP="000F5D2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6D1DFD">
        <w:rPr>
          <w:rFonts w:ascii="宋体" w:hAnsi="宋体" w:cs="宋体" w:hint="eastAsia"/>
          <w:b/>
          <w:color w:val="C45911"/>
          <w:sz w:val="24"/>
        </w:rPr>
        <w:t>三、隐患排查治理体系建设</w:t>
      </w:r>
    </w:p>
    <w:p w:rsidR="00D3490D" w:rsidRDefault="002163D4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  <w:b/>
        </w:rPr>
        <w:t>导入：</w:t>
      </w:r>
      <w:r>
        <w:rPr>
          <w:rFonts w:cs="微软雅黑" w:hint="eastAsia"/>
        </w:rPr>
        <w:t>信息化平台</w:t>
      </w:r>
    </w:p>
    <w:p w:rsidR="00D3490D" w:rsidRDefault="006D1DFD" w:rsidP="000F5D24">
      <w:pPr>
        <w:spacing w:line="480" w:lineRule="exact"/>
        <w:rPr>
          <w:rFonts w:ascii="宋体" w:hAnsi="宋体" w:cs="微软雅黑"/>
          <w:b/>
          <w:sz w:val="24"/>
        </w:rPr>
      </w:pPr>
      <w:r>
        <w:rPr>
          <w:rFonts w:ascii="宋体" w:hAnsi="宋体" w:cs="微软雅黑" w:hint="eastAsia"/>
          <w:b/>
          <w:sz w:val="24"/>
        </w:rPr>
        <w:t>1</w:t>
      </w:r>
      <w:r>
        <w:rPr>
          <w:rFonts w:ascii="宋体" w:hAnsi="宋体" w:cs="微软雅黑"/>
          <w:b/>
          <w:sz w:val="24"/>
        </w:rPr>
        <w:t xml:space="preserve">. </w:t>
      </w:r>
      <w:r w:rsidR="002163D4">
        <w:rPr>
          <w:rFonts w:ascii="宋体" w:hAnsi="宋体" w:cs="微软雅黑" w:hint="eastAsia"/>
          <w:b/>
          <w:sz w:val="24"/>
        </w:rPr>
        <w:t>事故隐患排查治理体系建设要点</w:t>
      </w:r>
    </w:p>
    <w:p w:rsidR="00D3490D" w:rsidRDefault="006D1DF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要点1：</w:t>
      </w:r>
      <w:r w:rsidR="002163D4">
        <w:rPr>
          <w:rFonts w:cs="微软雅黑" w:hint="eastAsia"/>
        </w:rPr>
        <w:t>建立责任机制</w:t>
      </w:r>
    </w:p>
    <w:p w:rsidR="00D3490D" w:rsidRDefault="006D1DF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要点2：</w:t>
      </w:r>
      <w:r w:rsidR="002163D4">
        <w:rPr>
          <w:rFonts w:cs="微软雅黑" w:hint="eastAsia"/>
        </w:rPr>
        <w:t>排查清单</w:t>
      </w:r>
    </w:p>
    <w:p w:rsidR="00D3490D" w:rsidRDefault="006D1DF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要点3：</w:t>
      </w:r>
      <w:r w:rsidR="002163D4">
        <w:rPr>
          <w:rFonts w:cs="微软雅黑" w:hint="eastAsia"/>
        </w:rPr>
        <w:t>隐患排查</w:t>
      </w:r>
    </w:p>
    <w:p w:rsidR="00D3490D" w:rsidRDefault="006D1DF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要点4：</w:t>
      </w:r>
      <w:r w:rsidR="002163D4">
        <w:rPr>
          <w:rFonts w:cs="微软雅黑" w:hint="eastAsia"/>
        </w:rPr>
        <w:t>隐患记录</w:t>
      </w:r>
    </w:p>
    <w:p w:rsidR="00D3490D" w:rsidRDefault="006D1DF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要点5：</w:t>
      </w:r>
      <w:r w:rsidR="002163D4">
        <w:rPr>
          <w:rFonts w:cs="微软雅黑" w:hint="eastAsia"/>
        </w:rPr>
        <w:t>隐患通报</w:t>
      </w:r>
    </w:p>
    <w:p w:rsidR="00D3490D" w:rsidRDefault="006D1DF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要点6：</w:t>
      </w:r>
      <w:r w:rsidR="002163D4">
        <w:rPr>
          <w:rFonts w:cs="微软雅黑" w:hint="eastAsia"/>
        </w:rPr>
        <w:t>隐患报送</w:t>
      </w:r>
    </w:p>
    <w:p w:rsidR="00D3490D" w:rsidRDefault="006D1DFD" w:rsidP="000F5D24">
      <w:pPr>
        <w:spacing w:line="480" w:lineRule="exact"/>
        <w:rPr>
          <w:rFonts w:ascii="宋体" w:hAnsi="宋体" w:cs="微软雅黑"/>
          <w:b/>
          <w:sz w:val="24"/>
        </w:rPr>
      </w:pPr>
      <w:r>
        <w:rPr>
          <w:rFonts w:ascii="宋体" w:hAnsi="宋体" w:cs="微软雅黑" w:hint="eastAsia"/>
          <w:b/>
          <w:sz w:val="24"/>
        </w:rPr>
        <w:t>2.</w:t>
      </w:r>
      <w:r>
        <w:rPr>
          <w:rFonts w:ascii="宋体" w:hAnsi="宋体" w:cs="微软雅黑"/>
          <w:b/>
          <w:sz w:val="24"/>
        </w:rPr>
        <w:t xml:space="preserve"> </w:t>
      </w:r>
      <w:r w:rsidR="002163D4">
        <w:rPr>
          <w:rFonts w:ascii="宋体" w:hAnsi="宋体" w:cs="微软雅黑" w:hint="eastAsia"/>
          <w:b/>
          <w:sz w:val="24"/>
        </w:rPr>
        <w:t>隐患治理监控和安全防范措施</w:t>
      </w:r>
    </w:p>
    <w:p w:rsidR="00D3490D" w:rsidRDefault="002163D4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1</w:t>
      </w:r>
      <w:r w:rsidR="006D1DFD">
        <w:rPr>
          <w:rFonts w:cs="微软雅黑" w:hint="eastAsia"/>
        </w:rPr>
        <w:t>）</w:t>
      </w:r>
      <w:r>
        <w:rPr>
          <w:rFonts w:cs="微软雅黑" w:hint="eastAsia"/>
        </w:rPr>
        <w:t>技术措施</w:t>
      </w:r>
    </w:p>
    <w:p w:rsidR="00D3490D" w:rsidRDefault="002163D4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2</w:t>
      </w:r>
      <w:r w:rsidR="006D1DFD">
        <w:rPr>
          <w:rFonts w:cs="微软雅黑" w:hint="eastAsia"/>
        </w:rPr>
        <w:t>）</w:t>
      </w:r>
      <w:r>
        <w:rPr>
          <w:rFonts w:cs="微软雅黑" w:hint="eastAsia"/>
        </w:rPr>
        <w:t>管理措施</w:t>
      </w:r>
    </w:p>
    <w:p w:rsidR="006D1DFD" w:rsidRDefault="006D1DF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</w:p>
    <w:p w:rsidR="00D3490D" w:rsidRPr="006D1DFD" w:rsidRDefault="002163D4" w:rsidP="006D1DFD">
      <w:pPr>
        <w:pStyle w:val="a4"/>
        <w:spacing w:before="0" w:beforeAutospacing="0" w:after="0" w:afterAutospacing="0" w:line="480" w:lineRule="exact"/>
        <w:rPr>
          <w:b/>
          <w:bCs/>
          <w:color w:val="1F4E79"/>
        </w:rPr>
      </w:pPr>
      <w:r w:rsidRPr="006D1DFD">
        <w:rPr>
          <w:rFonts w:hint="eastAsia"/>
          <w:b/>
          <w:bCs/>
          <w:color w:val="1F4E79"/>
        </w:rPr>
        <w:t>第三讲：消防管理和处理能力提升</w:t>
      </w:r>
    </w:p>
    <w:p w:rsidR="00D3490D" w:rsidRDefault="006D1DFD" w:rsidP="006D1DFD">
      <w:pPr>
        <w:tabs>
          <w:tab w:val="left" w:pos="365"/>
        </w:tabs>
        <w:spacing w:line="480" w:lineRule="exact"/>
        <w:jc w:val="left"/>
        <w:rPr>
          <w:rFonts w:asciiTheme="majorEastAsia" w:eastAsiaTheme="majorEastAsia" w:hAnsiTheme="majorEastAsia" w:cstheme="majorEastAsia"/>
          <w:bCs/>
          <w:sz w:val="24"/>
        </w:rPr>
      </w:pPr>
      <w:r w:rsidRPr="006D1DFD">
        <w:rPr>
          <w:rFonts w:asciiTheme="majorEastAsia" w:eastAsiaTheme="majorEastAsia" w:hAnsiTheme="majorEastAsia" w:cstheme="majorEastAsia" w:hint="eastAsia"/>
          <w:b/>
          <w:bCs/>
          <w:sz w:val="24"/>
        </w:rPr>
        <w:t>案例解析：</w:t>
      </w:r>
      <w:r w:rsidR="002163D4">
        <w:rPr>
          <w:rFonts w:asciiTheme="majorEastAsia" w:eastAsiaTheme="majorEastAsia" w:hAnsiTheme="majorEastAsia" w:cstheme="majorEastAsia" w:hint="eastAsia"/>
          <w:bCs/>
          <w:sz w:val="24"/>
        </w:rPr>
        <w:t>浙江宁波火灾事故案例-用嘴吹去灭火</w:t>
      </w:r>
    </w:p>
    <w:p w:rsidR="00D3490D" w:rsidRPr="006D1DFD" w:rsidRDefault="006D1DFD" w:rsidP="006D1DFD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一、</w:t>
      </w:r>
      <w:r w:rsidR="002163D4" w:rsidRPr="006D1DFD">
        <w:rPr>
          <w:rFonts w:ascii="宋体" w:hAnsi="宋体" w:cs="宋体" w:hint="eastAsia"/>
          <w:b/>
          <w:color w:val="C45911"/>
          <w:sz w:val="24"/>
        </w:rPr>
        <w:t>火灾发生到发展的四个阶段解析</w:t>
      </w:r>
    </w:p>
    <w:p w:rsidR="00D3490D" w:rsidRDefault="006D1DFD" w:rsidP="006D1DFD">
      <w:pPr>
        <w:tabs>
          <w:tab w:val="left" w:pos="365"/>
        </w:tabs>
        <w:spacing w:line="480" w:lineRule="exact"/>
        <w:jc w:val="left"/>
        <w:rPr>
          <w:rFonts w:asciiTheme="majorEastAsia" w:eastAsiaTheme="majorEastAsia" w:hAnsiTheme="majorEastAsia" w:cstheme="majorEastAsia"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Cs/>
          <w:sz w:val="24"/>
        </w:rPr>
        <w:t>阶段1：</w:t>
      </w:r>
      <w:r w:rsidR="002163D4">
        <w:rPr>
          <w:rFonts w:asciiTheme="majorEastAsia" w:eastAsiaTheme="majorEastAsia" w:hAnsiTheme="majorEastAsia" w:cstheme="majorEastAsia" w:hint="eastAsia"/>
          <w:bCs/>
          <w:sz w:val="24"/>
        </w:rPr>
        <w:t>初起期</w:t>
      </w:r>
    </w:p>
    <w:p w:rsidR="00D3490D" w:rsidRDefault="006D1DFD" w:rsidP="006D1DFD">
      <w:pPr>
        <w:tabs>
          <w:tab w:val="left" w:pos="365"/>
        </w:tabs>
        <w:spacing w:line="480" w:lineRule="exact"/>
        <w:jc w:val="left"/>
        <w:rPr>
          <w:rFonts w:asciiTheme="majorEastAsia" w:eastAsiaTheme="majorEastAsia" w:hAnsiTheme="majorEastAsia" w:cstheme="majorEastAsia"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Cs/>
          <w:sz w:val="24"/>
        </w:rPr>
        <w:t>阶段2：</w:t>
      </w:r>
      <w:r w:rsidR="002163D4">
        <w:rPr>
          <w:rFonts w:asciiTheme="majorEastAsia" w:eastAsiaTheme="majorEastAsia" w:hAnsiTheme="majorEastAsia" w:cstheme="majorEastAsia" w:hint="eastAsia"/>
          <w:bCs/>
          <w:sz w:val="24"/>
        </w:rPr>
        <w:t>发展期</w:t>
      </w:r>
    </w:p>
    <w:p w:rsidR="00D3490D" w:rsidRDefault="006D1DFD" w:rsidP="006D1DFD">
      <w:pPr>
        <w:tabs>
          <w:tab w:val="left" w:pos="365"/>
        </w:tabs>
        <w:spacing w:line="480" w:lineRule="exact"/>
        <w:jc w:val="left"/>
        <w:rPr>
          <w:rFonts w:asciiTheme="majorEastAsia" w:eastAsiaTheme="majorEastAsia" w:hAnsiTheme="majorEastAsia" w:cstheme="majorEastAsia"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Cs/>
          <w:sz w:val="24"/>
        </w:rPr>
        <w:t>阶段3：</w:t>
      </w:r>
      <w:r w:rsidR="002163D4">
        <w:rPr>
          <w:rFonts w:asciiTheme="majorEastAsia" w:eastAsiaTheme="majorEastAsia" w:hAnsiTheme="majorEastAsia" w:cstheme="majorEastAsia" w:hint="eastAsia"/>
          <w:bCs/>
          <w:sz w:val="24"/>
        </w:rPr>
        <w:t>轰燃期</w:t>
      </w:r>
    </w:p>
    <w:p w:rsidR="00D3490D" w:rsidRDefault="006D1DFD" w:rsidP="006D1DFD">
      <w:pPr>
        <w:tabs>
          <w:tab w:val="left" w:pos="365"/>
        </w:tabs>
        <w:spacing w:line="480" w:lineRule="exact"/>
        <w:jc w:val="left"/>
        <w:rPr>
          <w:rFonts w:asciiTheme="majorEastAsia" w:eastAsiaTheme="majorEastAsia" w:hAnsiTheme="majorEastAsia" w:cstheme="majorEastAsia"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Cs/>
          <w:sz w:val="24"/>
        </w:rPr>
        <w:t>阶段4：</w:t>
      </w:r>
      <w:r w:rsidR="002163D4">
        <w:rPr>
          <w:rFonts w:asciiTheme="majorEastAsia" w:eastAsiaTheme="majorEastAsia" w:hAnsiTheme="majorEastAsia" w:cstheme="majorEastAsia" w:hint="eastAsia"/>
          <w:bCs/>
          <w:sz w:val="24"/>
        </w:rPr>
        <w:t>衰弱期</w:t>
      </w:r>
    </w:p>
    <w:p w:rsidR="00D3490D" w:rsidRPr="006D1DFD" w:rsidRDefault="006D1DFD" w:rsidP="006D1DFD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二、</w:t>
      </w:r>
      <w:r w:rsidR="002163D4" w:rsidRPr="006D1DFD">
        <w:rPr>
          <w:rFonts w:ascii="宋体" w:hAnsi="宋体" w:cs="宋体" w:hint="eastAsia"/>
          <w:b/>
          <w:color w:val="C45911"/>
          <w:sz w:val="24"/>
        </w:rPr>
        <w:t>初期火灾的扑救</w:t>
      </w:r>
    </w:p>
    <w:p w:rsidR="00D3490D" w:rsidRDefault="006D1DFD" w:rsidP="006D1DFD">
      <w:pPr>
        <w:tabs>
          <w:tab w:val="left" w:pos="365"/>
        </w:tabs>
        <w:spacing w:line="480" w:lineRule="exact"/>
        <w:jc w:val="left"/>
        <w:rPr>
          <w:rFonts w:asciiTheme="majorEastAsia" w:eastAsiaTheme="majorEastAsia" w:hAnsiTheme="majorEastAsia" w:cstheme="majorEastAsia"/>
          <w:bCs/>
          <w:sz w:val="24"/>
        </w:rPr>
      </w:pPr>
      <w:r w:rsidRPr="006D1DFD">
        <w:rPr>
          <w:rFonts w:asciiTheme="majorEastAsia" w:eastAsiaTheme="majorEastAsia" w:hAnsiTheme="majorEastAsia" w:cstheme="majorEastAsia" w:hint="eastAsia"/>
          <w:b/>
          <w:bCs/>
          <w:sz w:val="24"/>
        </w:rPr>
        <w:t>演练：</w:t>
      </w:r>
      <w:r w:rsidR="002163D4">
        <w:rPr>
          <w:rFonts w:asciiTheme="majorEastAsia" w:eastAsiaTheme="majorEastAsia" w:hAnsiTheme="majorEastAsia" w:cstheme="majorEastAsia" w:hint="eastAsia"/>
          <w:bCs/>
          <w:sz w:val="24"/>
        </w:rPr>
        <w:t>灭火器实操</w:t>
      </w:r>
    </w:p>
    <w:p w:rsidR="00D3490D" w:rsidRDefault="006D1DFD" w:rsidP="006D1DFD">
      <w:pPr>
        <w:tabs>
          <w:tab w:val="left" w:pos="365"/>
        </w:tabs>
        <w:spacing w:line="480" w:lineRule="exact"/>
        <w:jc w:val="left"/>
        <w:rPr>
          <w:rFonts w:asciiTheme="majorEastAsia" w:eastAsiaTheme="majorEastAsia" w:hAnsiTheme="majorEastAsia" w:cstheme="majorEastAsia"/>
          <w:bCs/>
          <w:sz w:val="24"/>
        </w:rPr>
      </w:pPr>
      <w:r w:rsidRPr="006D1DFD">
        <w:rPr>
          <w:rFonts w:asciiTheme="majorEastAsia" w:eastAsiaTheme="majorEastAsia" w:hAnsiTheme="majorEastAsia" w:cstheme="majorEastAsia" w:hint="eastAsia"/>
          <w:b/>
          <w:bCs/>
          <w:sz w:val="24"/>
        </w:rPr>
        <w:t>介绍：</w:t>
      </w:r>
      <w:r w:rsidR="002163D4">
        <w:rPr>
          <w:rFonts w:asciiTheme="majorEastAsia" w:eastAsiaTheme="majorEastAsia" w:hAnsiTheme="majorEastAsia" w:cstheme="majorEastAsia" w:hint="eastAsia"/>
          <w:bCs/>
          <w:sz w:val="24"/>
        </w:rPr>
        <w:t>一畅两会</w:t>
      </w:r>
    </w:p>
    <w:p w:rsidR="00D3490D" w:rsidRPr="006D1DFD" w:rsidRDefault="006D1DFD" w:rsidP="006D1DFD">
      <w:pPr>
        <w:spacing w:line="480" w:lineRule="exact"/>
        <w:rPr>
          <w:rFonts w:ascii="宋体" w:hAnsi="宋体" w:cs="宋体"/>
          <w:sz w:val="24"/>
        </w:rPr>
      </w:pPr>
      <w:r w:rsidRPr="006D1DFD">
        <w:rPr>
          <w:rFonts w:ascii="宋体" w:hAnsi="宋体" w:cs="宋体" w:hint="eastAsia"/>
          <w:b/>
          <w:sz w:val="24"/>
        </w:rPr>
        <w:t>分析：</w:t>
      </w:r>
      <w:r w:rsidRPr="006D1DFD">
        <w:rPr>
          <w:rFonts w:ascii="宋体" w:hAnsi="宋体" w:cs="宋体" w:hint="eastAsia"/>
          <w:sz w:val="24"/>
        </w:rPr>
        <w:t>火灾发生</w:t>
      </w:r>
      <w:r>
        <w:rPr>
          <w:rFonts w:ascii="宋体" w:hAnsi="宋体" w:cs="宋体" w:hint="eastAsia"/>
          <w:sz w:val="24"/>
        </w:rPr>
        <w:t>时的</w:t>
      </w:r>
      <w:r w:rsidR="002163D4" w:rsidRPr="006D1DFD">
        <w:rPr>
          <w:rFonts w:ascii="宋体" w:hAnsi="宋体" w:cs="宋体" w:hint="eastAsia"/>
          <w:sz w:val="24"/>
        </w:rPr>
        <w:t>自救与逃生</w:t>
      </w:r>
      <w:r>
        <w:rPr>
          <w:rFonts w:ascii="宋体" w:hAnsi="宋体" w:cs="宋体" w:hint="eastAsia"/>
          <w:sz w:val="24"/>
        </w:rPr>
        <w:t>方法</w:t>
      </w:r>
    </w:p>
    <w:p w:rsidR="00D3490D" w:rsidRDefault="00D3490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</w:p>
    <w:p w:rsidR="00D3490D" w:rsidRPr="006D1DFD" w:rsidRDefault="002163D4" w:rsidP="006D1DFD">
      <w:pPr>
        <w:pStyle w:val="a4"/>
        <w:spacing w:before="0" w:beforeAutospacing="0" w:after="0" w:afterAutospacing="0" w:line="480" w:lineRule="exact"/>
        <w:rPr>
          <w:b/>
          <w:bCs/>
          <w:color w:val="1F4E79"/>
        </w:rPr>
      </w:pPr>
      <w:r w:rsidRPr="006D1DFD">
        <w:rPr>
          <w:rFonts w:hint="eastAsia"/>
          <w:b/>
          <w:bCs/>
          <w:color w:val="1F4E79"/>
        </w:rPr>
        <w:t>第四讲：危险作业管控能力提升</w:t>
      </w:r>
    </w:p>
    <w:p w:rsidR="00D3490D" w:rsidRPr="00F50A64" w:rsidRDefault="006D1DFD" w:rsidP="00F50A6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F50A64">
        <w:rPr>
          <w:rFonts w:ascii="宋体" w:hAnsi="宋体" w:cs="宋体" w:hint="eastAsia"/>
          <w:b/>
          <w:color w:val="C45911"/>
          <w:sz w:val="24"/>
        </w:rPr>
        <w:t>能力1：</w:t>
      </w:r>
      <w:r w:rsidR="002163D4" w:rsidRPr="00F50A64">
        <w:rPr>
          <w:rFonts w:ascii="宋体" w:hAnsi="宋体" w:cs="宋体" w:hint="eastAsia"/>
          <w:b/>
          <w:color w:val="C45911"/>
          <w:sz w:val="24"/>
        </w:rPr>
        <w:t>动火作业管理</w:t>
      </w:r>
    </w:p>
    <w:p w:rsidR="00D3490D" w:rsidRDefault="00F50A64" w:rsidP="006D1DFD">
      <w:pPr>
        <w:tabs>
          <w:tab w:val="left" w:pos="365"/>
        </w:tabs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</w:t>
      </w:r>
      <w:r>
        <w:rPr>
          <w:rFonts w:ascii="宋体" w:hAnsi="宋体" w:cs="宋体"/>
          <w:bCs/>
          <w:sz w:val="24"/>
        </w:rPr>
        <w:t xml:space="preserve">. </w:t>
      </w:r>
      <w:r w:rsidR="002163D4">
        <w:rPr>
          <w:rFonts w:ascii="宋体" w:hAnsi="宋体" w:cs="宋体" w:hint="eastAsia"/>
          <w:bCs/>
          <w:sz w:val="24"/>
        </w:rPr>
        <w:t>动火作业分级</w:t>
      </w:r>
    </w:p>
    <w:p w:rsidR="00D3490D" w:rsidRDefault="00F50A64" w:rsidP="006D1DFD">
      <w:pPr>
        <w:tabs>
          <w:tab w:val="left" w:pos="365"/>
        </w:tabs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</w:t>
      </w:r>
      <w:r>
        <w:rPr>
          <w:rFonts w:ascii="宋体" w:hAnsi="宋体" w:cs="宋体"/>
          <w:bCs/>
          <w:sz w:val="24"/>
        </w:rPr>
        <w:t xml:space="preserve">. </w:t>
      </w:r>
      <w:r w:rsidR="002163D4">
        <w:rPr>
          <w:rFonts w:ascii="宋体" w:hAnsi="宋体" w:cs="宋体" w:hint="eastAsia"/>
          <w:bCs/>
          <w:sz w:val="24"/>
        </w:rPr>
        <w:t>动火许可审批</w:t>
      </w:r>
    </w:p>
    <w:p w:rsidR="00D3490D" w:rsidRDefault="00F50A64" w:rsidP="006D1DFD">
      <w:pPr>
        <w:tabs>
          <w:tab w:val="left" w:pos="365"/>
        </w:tabs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</w:t>
      </w:r>
      <w:r>
        <w:rPr>
          <w:rFonts w:ascii="宋体" w:hAnsi="宋体" w:cs="宋体"/>
          <w:bCs/>
          <w:sz w:val="24"/>
        </w:rPr>
        <w:t xml:space="preserve">. </w:t>
      </w:r>
      <w:r w:rsidR="002163D4">
        <w:rPr>
          <w:rFonts w:ascii="宋体" w:hAnsi="宋体" w:cs="宋体" w:hint="eastAsia"/>
          <w:bCs/>
          <w:sz w:val="24"/>
        </w:rPr>
        <w:t>动火作业风险辨识与管控</w:t>
      </w:r>
    </w:p>
    <w:p w:rsidR="00D3490D" w:rsidRPr="00F50A64" w:rsidRDefault="00F50A64" w:rsidP="00F50A6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能力2：</w:t>
      </w:r>
      <w:r w:rsidR="002163D4" w:rsidRPr="00F50A64">
        <w:rPr>
          <w:rFonts w:ascii="宋体" w:hAnsi="宋体" w:cs="宋体" w:hint="eastAsia"/>
          <w:b/>
          <w:color w:val="C45911"/>
          <w:sz w:val="24"/>
        </w:rPr>
        <w:t>有限空间作业管理</w:t>
      </w:r>
    </w:p>
    <w:p w:rsidR="00D3490D" w:rsidRDefault="00F50A64" w:rsidP="00F50A64">
      <w:pPr>
        <w:tabs>
          <w:tab w:val="left" w:pos="365"/>
        </w:tabs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</w:t>
      </w:r>
      <w:r>
        <w:rPr>
          <w:rFonts w:ascii="宋体" w:hAnsi="宋体" w:cs="宋体"/>
          <w:bCs/>
          <w:sz w:val="24"/>
        </w:rPr>
        <w:t xml:space="preserve">. </w:t>
      </w:r>
      <w:r w:rsidR="002163D4">
        <w:rPr>
          <w:rFonts w:ascii="宋体" w:hAnsi="宋体" w:cs="宋体" w:hint="eastAsia"/>
          <w:bCs/>
          <w:sz w:val="24"/>
        </w:rPr>
        <w:t>有限空间的概念解读</w:t>
      </w:r>
    </w:p>
    <w:p w:rsidR="00D3490D" w:rsidRDefault="00F50A64" w:rsidP="00F50A64">
      <w:pPr>
        <w:tabs>
          <w:tab w:val="left" w:pos="365"/>
        </w:tabs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</w:t>
      </w:r>
      <w:r>
        <w:rPr>
          <w:rFonts w:ascii="宋体" w:hAnsi="宋体" w:cs="宋体"/>
          <w:bCs/>
          <w:sz w:val="24"/>
        </w:rPr>
        <w:t xml:space="preserve">. </w:t>
      </w:r>
      <w:r w:rsidR="002163D4">
        <w:rPr>
          <w:rFonts w:ascii="宋体" w:hAnsi="宋体" w:cs="宋体" w:hint="eastAsia"/>
          <w:bCs/>
          <w:sz w:val="24"/>
        </w:rPr>
        <w:t>有限空间风险辨识与管控（作业前、中、后）</w:t>
      </w:r>
    </w:p>
    <w:p w:rsidR="00D3490D" w:rsidRPr="00F50A64" w:rsidRDefault="00F50A64" w:rsidP="00F50A6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能力3：</w:t>
      </w:r>
      <w:r w:rsidR="002163D4" w:rsidRPr="00F50A64">
        <w:rPr>
          <w:rFonts w:ascii="宋体" w:hAnsi="宋体" w:cs="宋体" w:hint="eastAsia"/>
          <w:b/>
          <w:color w:val="C45911"/>
          <w:sz w:val="24"/>
        </w:rPr>
        <w:t>高处作业管理</w:t>
      </w:r>
    </w:p>
    <w:p w:rsidR="00D3490D" w:rsidRDefault="00F50A64" w:rsidP="00F50A64">
      <w:pPr>
        <w:tabs>
          <w:tab w:val="left" w:pos="365"/>
        </w:tabs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</w:t>
      </w:r>
      <w:r>
        <w:rPr>
          <w:rFonts w:ascii="宋体" w:hAnsi="宋体" w:cs="宋体"/>
          <w:bCs/>
          <w:sz w:val="24"/>
        </w:rPr>
        <w:t xml:space="preserve">. </w:t>
      </w:r>
      <w:r w:rsidR="002163D4">
        <w:rPr>
          <w:rFonts w:ascii="宋体" w:hAnsi="宋体" w:cs="宋体" w:hint="eastAsia"/>
          <w:bCs/>
          <w:sz w:val="24"/>
        </w:rPr>
        <w:t>高处作业分级</w:t>
      </w:r>
    </w:p>
    <w:p w:rsidR="00D3490D" w:rsidRDefault="00F50A64" w:rsidP="00F50A64">
      <w:pPr>
        <w:tabs>
          <w:tab w:val="left" w:pos="365"/>
        </w:tabs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</w:t>
      </w:r>
      <w:r>
        <w:rPr>
          <w:rFonts w:ascii="宋体" w:hAnsi="宋体" w:cs="宋体"/>
          <w:bCs/>
          <w:sz w:val="24"/>
        </w:rPr>
        <w:t xml:space="preserve">. </w:t>
      </w:r>
      <w:r w:rsidR="002163D4">
        <w:rPr>
          <w:rFonts w:ascii="宋体" w:hAnsi="宋体" w:cs="宋体" w:hint="eastAsia"/>
          <w:bCs/>
          <w:sz w:val="24"/>
        </w:rPr>
        <w:t>高处作业风险辨识与管控</w:t>
      </w:r>
    </w:p>
    <w:p w:rsidR="00D3490D" w:rsidRDefault="00F50A64" w:rsidP="00F50A64">
      <w:pPr>
        <w:tabs>
          <w:tab w:val="left" w:pos="365"/>
        </w:tabs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</w:t>
      </w:r>
      <w:r>
        <w:rPr>
          <w:rFonts w:ascii="宋体" w:hAnsi="宋体" w:cs="宋体"/>
          <w:bCs/>
          <w:sz w:val="24"/>
        </w:rPr>
        <w:t xml:space="preserve">. </w:t>
      </w:r>
      <w:r w:rsidR="002163D4">
        <w:rPr>
          <w:rFonts w:ascii="宋体" w:hAnsi="宋体" w:cs="宋体" w:hint="eastAsia"/>
          <w:bCs/>
          <w:sz w:val="24"/>
        </w:rPr>
        <w:t>高处作业审批及过程管理</w:t>
      </w:r>
    </w:p>
    <w:p w:rsidR="00F50A64" w:rsidRDefault="00F50A64" w:rsidP="00F50A64">
      <w:pPr>
        <w:tabs>
          <w:tab w:val="left" w:pos="365"/>
        </w:tabs>
        <w:spacing w:line="480" w:lineRule="exact"/>
        <w:rPr>
          <w:rFonts w:ascii="微软雅黑" w:eastAsia="微软雅黑" w:hAnsi="微软雅黑" w:cs="微软雅黑"/>
          <w:bCs/>
          <w:sz w:val="24"/>
        </w:rPr>
      </w:pPr>
    </w:p>
    <w:p w:rsidR="00D3490D" w:rsidRPr="00F50A64" w:rsidRDefault="00F50A64" w:rsidP="00F50A64">
      <w:pPr>
        <w:pStyle w:val="a4"/>
        <w:spacing w:before="0" w:beforeAutospacing="0" w:after="0" w:afterAutospacing="0" w:line="480" w:lineRule="exact"/>
        <w:rPr>
          <w:b/>
          <w:bCs/>
          <w:color w:val="1F4E79"/>
        </w:rPr>
      </w:pPr>
      <w:r>
        <w:rPr>
          <w:rFonts w:hint="eastAsia"/>
          <w:b/>
          <w:bCs/>
          <w:color w:val="1F4E79"/>
        </w:rPr>
        <w:t>第五讲：</w:t>
      </w:r>
      <w:r w:rsidR="002163D4" w:rsidRPr="00F50A64">
        <w:rPr>
          <w:rFonts w:hint="eastAsia"/>
          <w:b/>
          <w:bCs/>
          <w:color w:val="1F4E79"/>
        </w:rPr>
        <w:t>应急处置能力提升</w:t>
      </w:r>
    </w:p>
    <w:p w:rsidR="00D3490D" w:rsidRPr="00F50A64" w:rsidRDefault="00F50A64" w:rsidP="00F50A6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一、</w:t>
      </w:r>
      <w:r w:rsidRPr="00F50A64">
        <w:rPr>
          <w:rFonts w:ascii="宋体" w:hAnsi="宋体" w:cs="宋体" w:hint="eastAsia"/>
          <w:b/>
          <w:color w:val="C45911"/>
          <w:sz w:val="24"/>
        </w:rPr>
        <w:t>企业伤亡事故分类</w:t>
      </w:r>
    </w:p>
    <w:p w:rsidR="00D3490D" w:rsidRDefault="00F50A64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  <w:r>
        <w:rPr>
          <w:rFonts w:cs="微软雅黑" w:hint="eastAsia"/>
        </w:rPr>
        <w:t>1</w:t>
      </w:r>
      <w:r>
        <w:rPr>
          <w:rFonts w:cs="微软雅黑"/>
        </w:rPr>
        <w:t xml:space="preserve">. </w:t>
      </w:r>
      <w:r>
        <w:rPr>
          <w:rFonts w:cs="微软雅黑" w:hint="eastAsia"/>
        </w:rPr>
        <w:t>工贸、危化、建筑企业常见的事故类型（物体打击、机械伤害、灼烫、触点等）</w:t>
      </w:r>
    </w:p>
    <w:p w:rsidR="00D3490D" w:rsidRDefault="00F50A64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color w:val="404040"/>
        </w:rPr>
      </w:pPr>
      <w:r>
        <w:rPr>
          <w:rFonts w:hint="eastAsia"/>
          <w:color w:val="404040"/>
        </w:rPr>
        <w:t>2</w:t>
      </w:r>
      <w:r>
        <w:rPr>
          <w:color w:val="404040"/>
        </w:rPr>
        <w:t xml:space="preserve">. </w:t>
      </w:r>
      <w:r>
        <w:rPr>
          <w:rFonts w:hint="eastAsia"/>
          <w:color w:val="404040"/>
        </w:rPr>
        <w:t>煤矿、非煤矿山常见的事故类型（火药爆炸、放炮、瓦斯爆炸等）</w:t>
      </w:r>
    </w:p>
    <w:p w:rsidR="00D3490D" w:rsidRPr="00F50A64" w:rsidRDefault="00F50A64" w:rsidP="00F50A64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二、常见的事故类型应急处置</w:t>
      </w:r>
    </w:p>
    <w:p w:rsidR="00D3490D" w:rsidRDefault="002163D4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color w:val="404040"/>
        </w:rPr>
      </w:pPr>
      <w:r>
        <w:rPr>
          <w:rFonts w:hint="eastAsia"/>
          <w:color w:val="404040"/>
        </w:rPr>
        <w:t>物体打击</w:t>
      </w:r>
      <w:r w:rsidR="004C0B10">
        <w:rPr>
          <w:rFonts w:hint="eastAsia"/>
          <w:color w:val="404040"/>
        </w:rPr>
        <w:t>、</w:t>
      </w:r>
      <w:r>
        <w:rPr>
          <w:rFonts w:hint="eastAsia"/>
          <w:color w:val="404040"/>
        </w:rPr>
        <w:t>车辆伤害</w:t>
      </w:r>
      <w:r w:rsidR="004C0B10">
        <w:rPr>
          <w:rFonts w:hint="eastAsia"/>
          <w:color w:val="404040"/>
        </w:rPr>
        <w:t>、</w:t>
      </w:r>
      <w:r>
        <w:rPr>
          <w:rFonts w:hint="eastAsia"/>
          <w:color w:val="404040"/>
        </w:rPr>
        <w:t>机械伤害</w:t>
      </w:r>
      <w:r w:rsidR="004C0B10">
        <w:rPr>
          <w:rFonts w:hint="eastAsia"/>
          <w:color w:val="404040"/>
        </w:rPr>
        <w:t>、</w:t>
      </w:r>
      <w:r>
        <w:rPr>
          <w:rFonts w:hint="eastAsia"/>
          <w:color w:val="404040"/>
        </w:rPr>
        <w:t>起重伤害</w:t>
      </w:r>
      <w:r w:rsidR="004C0B10">
        <w:rPr>
          <w:rFonts w:hint="eastAsia"/>
          <w:color w:val="404040"/>
        </w:rPr>
        <w:t>、</w:t>
      </w:r>
      <w:r>
        <w:rPr>
          <w:rFonts w:hint="eastAsia"/>
          <w:color w:val="404040"/>
        </w:rPr>
        <w:t>触电</w:t>
      </w:r>
      <w:r w:rsidR="004C0B10">
        <w:rPr>
          <w:rFonts w:hint="eastAsia"/>
          <w:color w:val="404040"/>
        </w:rPr>
        <w:t>、</w:t>
      </w:r>
      <w:r>
        <w:rPr>
          <w:rFonts w:hint="eastAsia"/>
          <w:color w:val="404040"/>
        </w:rPr>
        <w:t>淹溺</w:t>
      </w:r>
      <w:r w:rsidR="004C0B10">
        <w:rPr>
          <w:rFonts w:hint="eastAsia"/>
          <w:color w:val="404040"/>
        </w:rPr>
        <w:t>、</w:t>
      </w:r>
      <w:r>
        <w:rPr>
          <w:rFonts w:hint="eastAsia"/>
          <w:color w:val="404040"/>
        </w:rPr>
        <w:t>灼烫</w:t>
      </w:r>
      <w:r w:rsidR="004C0B10">
        <w:rPr>
          <w:rFonts w:hint="eastAsia"/>
          <w:color w:val="404040"/>
        </w:rPr>
        <w:t>、</w:t>
      </w:r>
      <w:r>
        <w:rPr>
          <w:rFonts w:hint="eastAsia"/>
          <w:color w:val="404040"/>
        </w:rPr>
        <w:t>火灾</w:t>
      </w:r>
      <w:r w:rsidR="004C0B10">
        <w:rPr>
          <w:rFonts w:hint="eastAsia"/>
          <w:color w:val="404040"/>
        </w:rPr>
        <w:t>、</w:t>
      </w:r>
      <w:r>
        <w:rPr>
          <w:rFonts w:hint="eastAsia"/>
          <w:color w:val="404040"/>
        </w:rPr>
        <w:t>中毒和窒息</w:t>
      </w:r>
      <w:r w:rsidR="004C0B10">
        <w:rPr>
          <w:rFonts w:hint="eastAsia"/>
          <w:color w:val="404040"/>
        </w:rPr>
        <w:t>等</w:t>
      </w:r>
    </w:p>
    <w:p w:rsidR="00D3490D" w:rsidRDefault="00D3490D" w:rsidP="000F5D24">
      <w:pPr>
        <w:pStyle w:val="a4"/>
        <w:tabs>
          <w:tab w:val="left" w:pos="1080"/>
          <w:tab w:val="left" w:pos="1800"/>
          <w:tab w:val="left" w:pos="2340"/>
        </w:tabs>
        <w:spacing w:before="0" w:beforeAutospacing="0" w:after="0" w:afterAutospacing="0" w:line="480" w:lineRule="exact"/>
        <w:rPr>
          <w:rFonts w:cs="微软雅黑"/>
        </w:rPr>
      </w:pPr>
    </w:p>
    <w:p w:rsidR="00D3490D" w:rsidRPr="00F50A64" w:rsidRDefault="002163D4" w:rsidP="000F5D24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b/>
          <w:bCs/>
          <w:sz w:val="28"/>
          <w:szCs w:val="22"/>
        </w:rPr>
      </w:pPr>
      <w:r w:rsidRPr="00F50A64">
        <w:rPr>
          <w:rFonts w:ascii="宋体" w:hAnsi="宋体" w:cs="微软雅黑" w:hint="eastAsia"/>
          <w:b/>
          <w:bCs/>
          <w:sz w:val="28"/>
          <w:szCs w:val="22"/>
        </w:rPr>
        <w:t>第四篇：</w:t>
      </w:r>
      <w:r w:rsidRPr="00F50A64">
        <w:rPr>
          <w:rFonts w:ascii="宋体" w:hAnsi="宋体" w:cs="微软雅黑" w:hint="eastAsia"/>
          <w:b/>
          <w:bCs/>
          <w:kern w:val="0"/>
          <w:sz w:val="28"/>
          <w:szCs w:val="22"/>
          <w:shd w:val="clear" w:color="auto" w:fill="FFFFFF"/>
          <w:lang w:bidi="ar"/>
        </w:rPr>
        <w:t>提升班组风险管控能力的方法和工具</w:t>
      </w:r>
    </w:p>
    <w:p w:rsidR="00D3490D" w:rsidRDefault="002163D4" w:rsidP="000F5D24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微软雅黑" w:hint="eastAsia"/>
          <w:kern w:val="0"/>
          <w:sz w:val="24"/>
          <w:shd w:val="clear" w:color="auto" w:fill="FFFFFF"/>
          <w:lang w:bidi="ar"/>
        </w:rPr>
        <w:t>方法1：KYT训练法</w:t>
      </w:r>
    </w:p>
    <w:p w:rsidR="00D3490D" w:rsidRDefault="002163D4" w:rsidP="000F5D24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微软雅黑" w:hint="eastAsia"/>
          <w:kern w:val="0"/>
          <w:sz w:val="24"/>
          <w:shd w:val="clear" w:color="auto" w:fill="FFFFFF"/>
          <w:lang w:bidi="ar"/>
        </w:rPr>
        <w:t>方法2：指差呼称训练法</w:t>
      </w:r>
    </w:p>
    <w:p w:rsidR="00D3490D" w:rsidRDefault="002163D4" w:rsidP="000F5D24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微软雅黑" w:hint="eastAsia"/>
          <w:kern w:val="0"/>
          <w:sz w:val="24"/>
          <w:shd w:val="clear" w:color="auto" w:fill="FFFFFF"/>
          <w:lang w:bidi="ar"/>
        </w:rPr>
        <w:t>方法3：交接会安全分享法</w:t>
      </w:r>
    </w:p>
    <w:p w:rsidR="00D3490D" w:rsidRDefault="002163D4" w:rsidP="000F5D24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微软雅黑" w:hint="eastAsia"/>
          <w:kern w:val="0"/>
          <w:sz w:val="24"/>
          <w:shd w:val="clear" w:color="auto" w:fill="FFFFFF"/>
          <w:lang w:bidi="ar"/>
        </w:rPr>
        <w:t>方法4：白国周班组“六必谈”法</w:t>
      </w:r>
    </w:p>
    <w:p w:rsidR="00D3490D" w:rsidRDefault="002163D4" w:rsidP="000F5D24">
      <w:pPr>
        <w:widowControl/>
        <w:shd w:val="clear" w:color="auto" w:fill="FFFFFF"/>
        <w:spacing w:line="480" w:lineRule="exact"/>
        <w:jc w:val="left"/>
        <w:rPr>
          <w:rFonts w:ascii="宋体" w:hAnsi="宋体" w:cs="微软雅黑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微软雅黑" w:hint="eastAsia"/>
          <w:kern w:val="0"/>
          <w:sz w:val="24"/>
          <w:shd w:val="clear" w:color="auto" w:fill="FFFFFF"/>
          <w:lang w:bidi="ar"/>
        </w:rPr>
        <w:t>方法5：行为安全观察与沟通（STOP）法</w:t>
      </w:r>
    </w:p>
    <w:sectPr w:rsidR="00D3490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7DF" w:rsidRDefault="007817DF" w:rsidP="007817DF">
      <w:r>
        <w:separator/>
      </w:r>
    </w:p>
  </w:endnote>
  <w:endnote w:type="continuationSeparator" w:id="0">
    <w:p w:rsidR="007817DF" w:rsidRDefault="007817DF" w:rsidP="0078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7DF" w:rsidRDefault="007817DF" w:rsidP="007817DF">
      <w:r>
        <w:separator/>
      </w:r>
    </w:p>
  </w:footnote>
  <w:footnote w:type="continuationSeparator" w:id="0">
    <w:p w:rsidR="007817DF" w:rsidRDefault="007817DF" w:rsidP="00781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356C89"/>
    <w:multiLevelType w:val="singleLevel"/>
    <w:tmpl w:val="A3356C89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BCE9FD19"/>
    <w:multiLevelType w:val="singleLevel"/>
    <w:tmpl w:val="BCE9FD19"/>
    <w:lvl w:ilvl="0">
      <w:start w:val="5"/>
      <w:numFmt w:val="chineseCounting"/>
      <w:suff w:val="space"/>
      <w:lvlText w:val="第%1讲"/>
      <w:lvlJc w:val="left"/>
      <w:rPr>
        <w:rFonts w:hint="eastAsia"/>
      </w:rPr>
    </w:lvl>
  </w:abstractNum>
  <w:abstractNum w:abstractNumId="2" w15:restartNumberingAfterBreak="0">
    <w:nsid w:val="BE880903"/>
    <w:multiLevelType w:val="singleLevel"/>
    <w:tmpl w:val="BE88090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DA72B4E4"/>
    <w:multiLevelType w:val="singleLevel"/>
    <w:tmpl w:val="DA72B4E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F34BB80A"/>
    <w:multiLevelType w:val="singleLevel"/>
    <w:tmpl w:val="F34BB80A"/>
    <w:lvl w:ilvl="0">
      <w:start w:val="1"/>
      <w:numFmt w:val="decimal"/>
      <w:suff w:val="nothing"/>
      <w:lvlText w:val="%1、"/>
      <w:lvlJc w:val="left"/>
    </w:lvl>
  </w:abstractNum>
  <w:abstractNum w:abstractNumId="5" w15:restartNumberingAfterBreak="0">
    <w:nsid w:val="25DCC415"/>
    <w:multiLevelType w:val="singleLevel"/>
    <w:tmpl w:val="25DCC41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34CE5559"/>
    <w:multiLevelType w:val="singleLevel"/>
    <w:tmpl w:val="34CE5559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007"/>
    <w:rsid w:val="000A3855"/>
    <w:rsid w:val="000C53D3"/>
    <w:rsid w:val="000F5D24"/>
    <w:rsid w:val="00112CEB"/>
    <w:rsid w:val="002163D4"/>
    <w:rsid w:val="00322373"/>
    <w:rsid w:val="0037343D"/>
    <w:rsid w:val="003B2A59"/>
    <w:rsid w:val="004C0B10"/>
    <w:rsid w:val="004E1697"/>
    <w:rsid w:val="006D1DFD"/>
    <w:rsid w:val="00750448"/>
    <w:rsid w:val="00771FFE"/>
    <w:rsid w:val="007817DF"/>
    <w:rsid w:val="00782538"/>
    <w:rsid w:val="0083442A"/>
    <w:rsid w:val="00844E35"/>
    <w:rsid w:val="00847402"/>
    <w:rsid w:val="008637AD"/>
    <w:rsid w:val="00884073"/>
    <w:rsid w:val="008A2ADA"/>
    <w:rsid w:val="00950C65"/>
    <w:rsid w:val="009D3300"/>
    <w:rsid w:val="00A02007"/>
    <w:rsid w:val="00A334A0"/>
    <w:rsid w:val="00BF1258"/>
    <w:rsid w:val="00C10FCE"/>
    <w:rsid w:val="00CB56C2"/>
    <w:rsid w:val="00CC2B65"/>
    <w:rsid w:val="00D05D32"/>
    <w:rsid w:val="00D32E1D"/>
    <w:rsid w:val="00D3490D"/>
    <w:rsid w:val="00D3758B"/>
    <w:rsid w:val="00D702D9"/>
    <w:rsid w:val="00DF2EDB"/>
    <w:rsid w:val="00E668E2"/>
    <w:rsid w:val="00E7572D"/>
    <w:rsid w:val="00EA6CB5"/>
    <w:rsid w:val="00ED5869"/>
    <w:rsid w:val="00F304CC"/>
    <w:rsid w:val="00F46631"/>
    <w:rsid w:val="00F50A64"/>
    <w:rsid w:val="00F52027"/>
    <w:rsid w:val="00F94F45"/>
    <w:rsid w:val="00FB2C85"/>
    <w:rsid w:val="04215256"/>
    <w:rsid w:val="156F65EE"/>
    <w:rsid w:val="170B498E"/>
    <w:rsid w:val="184719C8"/>
    <w:rsid w:val="1B183E7B"/>
    <w:rsid w:val="1B7941B4"/>
    <w:rsid w:val="1C8E45A4"/>
    <w:rsid w:val="20AB0DB9"/>
    <w:rsid w:val="212C0E31"/>
    <w:rsid w:val="245B6FB6"/>
    <w:rsid w:val="285F30A1"/>
    <w:rsid w:val="2BBC4001"/>
    <w:rsid w:val="318B61C0"/>
    <w:rsid w:val="3686280F"/>
    <w:rsid w:val="3E3144AD"/>
    <w:rsid w:val="4137258A"/>
    <w:rsid w:val="495D1297"/>
    <w:rsid w:val="4A1C406C"/>
    <w:rsid w:val="52D46184"/>
    <w:rsid w:val="579C67BB"/>
    <w:rsid w:val="58A35429"/>
    <w:rsid w:val="5D4E3EEB"/>
    <w:rsid w:val="6C735508"/>
    <w:rsid w:val="6E586D17"/>
    <w:rsid w:val="6FF21497"/>
    <w:rsid w:val="73922D7D"/>
    <w:rsid w:val="79854A4F"/>
    <w:rsid w:val="7D03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F1095E"/>
  <w15:docId w15:val="{0B9D52B7-1716-4764-AF86-0DAC7410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a4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5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Pr>
      <w:b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paragraph" w:styleId="a8">
    <w:name w:val="header"/>
    <w:basedOn w:val="a"/>
    <w:link w:val="a9"/>
    <w:rsid w:val="00781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7817D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2849</Words>
  <Characters>288</Characters>
  <Application>Microsoft Office Word</Application>
  <DocSecurity>0</DocSecurity>
  <Lines>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40</cp:revision>
  <dcterms:created xsi:type="dcterms:W3CDTF">2022-04-22T00:47:00Z</dcterms:created>
  <dcterms:modified xsi:type="dcterms:W3CDTF">2022-04-28T11:45:00Z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F1344C94999C46D09D5076D2FB5991AF</vt:lpwstr>
  </property>
</Properties>
</file>