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FE3D51" w14:textId="09CC3E03" w:rsidR="00CF50F2" w:rsidRDefault="00CF50F2">
      <w:pPr>
        <w:pStyle w:val="TitleStyle"/>
        <w:spacing w:line="480" w:lineRule="exact"/>
        <w:rPr>
          <w:rFonts w:hint="eastAsia"/>
        </w:rPr>
      </w:pPr>
      <w:proofErr w:type="gramStart"/>
      <w:r w:rsidRPr="00CF50F2">
        <w:rPr>
          <w:rFonts w:hint="eastAsia"/>
        </w:rPr>
        <w:t>筑安思危</w:t>
      </w:r>
      <w:proofErr w:type="gramEnd"/>
      <w:r>
        <w:rPr>
          <w:rFonts w:hint="eastAsia"/>
        </w:rPr>
        <w:t>——</w:t>
      </w:r>
      <w:r w:rsidRPr="00CF50F2">
        <w:rPr>
          <w:rFonts w:hint="eastAsia"/>
        </w:rPr>
        <w:t>建筑现场安全通识与零伤害实践指南</w:t>
      </w:r>
    </w:p>
    <w:p w14:paraId="056F82DD" w14:textId="77777777" w:rsidR="006A6C35" w:rsidRDefault="006A6C35">
      <w:pPr>
        <w:pStyle w:val="Heading1Style"/>
        <w:spacing w:line="480" w:lineRule="exact"/>
        <w:rPr>
          <w:rFonts w:hint="eastAsia"/>
          <w:sz w:val="10"/>
          <w:szCs w:val="10"/>
        </w:rPr>
      </w:pPr>
    </w:p>
    <w:p w14:paraId="21FC0BD7" w14:textId="77777777" w:rsidR="006A6C35" w:rsidRDefault="005C1BDB">
      <w:pPr>
        <w:pStyle w:val="Heading1Style"/>
        <w:spacing w:line="480" w:lineRule="exac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课程背景</w:t>
      </w:r>
    </w:p>
    <w:p w14:paraId="5D5EE962" w14:textId="77777777" w:rsidR="006A6C35" w:rsidRDefault="005C1BDB">
      <w:pPr>
        <w:pStyle w:val="BodyTextStyle"/>
        <w:spacing w:line="480" w:lineRule="exact"/>
        <w:ind w:firstLineChars="200" w:firstLine="48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随着建筑行业的飞速发展，施工现场事故频发，对工人安全提出了更严峻的挑战。建筑工人安全关乎生命与企业发展，法规体系日益健全，现场管理标准愈发严格。只有系统掌握安全理论与实操经验，融合最新法规、典型案例和应急预案，才能真正实现低事故率、降损耗、高效率的团队目标。本课程聚焦建筑工人通</w:t>
      </w:r>
      <w:proofErr w:type="gramStart"/>
      <w:r>
        <w:rPr>
          <w:rFonts w:hint="eastAsia"/>
          <w:sz w:val="24"/>
          <w:szCs w:val="24"/>
        </w:rPr>
        <w:t>识安全</w:t>
      </w:r>
      <w:proofErr w:type="gramEnd"/>
      <w:r>
        <w:rPr>
          <w:rFonts w:hint="eastAsia"/>
          <w:sz w:val="24"/>
          <w:szCs w:val="24"/>
        </w:rPr>
        <w:t>理论知识，帮助大家实现“零伤害现场”，是所有一线工人及管理者不可或缺的专业基础。</w:t>
      </w:r>
    </w:p>
    <w:p w14:paraId="1D2C29DF" w14:textId="77777777" w:rsidR="006A6C35" w:rsidRDefault="005C1BDB">
      <w:pPr>
        <w:pStyle w:val="BodyTextStyle"/>
        <w:spacing w:line="480" w:lineRule="exact"/>
        <w:ind w:firstLineChars="200" w:firstLine="48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本课程涵盖建筑工人必须掌握的通</w:t>
      </w:r>
      <w:proofErr w:type="gramStart"/>
      <w:r>
        <w:rPr>
          <w:rFonts w:hint="eastAsia"/>
          <w:sz w:val="24"/>
          <w:szCs w:val="24"/>
        </w:rPr>
        <w:t>识安全</w:t>
      </w:r>
      <w:proofErr w:type="gramEnd"/>
      <w:r>
        <w:rPr>
          <w:rFonts w:hint="eastAsia"/>
          <w:sz w:val="24"/>
          <w:szCs w:val="24"/>
        </w:rPr>
        <w:t>理论知识，包括法律法规、现场入场须知、劳动防护用品应用、安全标志识别、用电与消防安全、职业卫生防护以及特种作业风险辨识和防控。通过案例分析、互动体验和情景游戏，深度剖析每一个</w:t>
      </w:r>
      <w:proofErr w:type="gramStart"/>
      <w:r>
        <w:rPr>
          <w:rFonts w:hint="eastAsia"/>
          <w:sz w:val="24"/>
          <w:szCs w:val="24"/>
        </w:rPr>
        <w:t>安全维</w:t>
      </w:r>
      <w:proofErr w:type="gramEnd"/>
      <w:r>
        <w:rPr>
          <w:rFonts w:hint="eastAsia"/>
          <w:sz w:val="24"/>
          <w:szCs w:val="24"/>
        </w:rPr>
        <w:t>度，让大家不仅知其然，更知其所以然，灵活应对复杂环境，全面提升建筑现场安全管理水平。</w:t>
      </w:r>
    </w:p>
    <w:p w14:paraId="424F1E9D" w14:textId="77777777" w:rsidR="006A6C35" w:rsidRDefault="006A6C35">
      <w:pPr>
        <w:pStyle w:val="BodyTextStyle"/>
        <w:spacing w:line="480" w:lineRule="exact"/>
        <w:rPr>
          <w:rFonts w:hint="eastAsia"/>
          <w:sz w:val="24"/>
          <w:szCs w:val="24"/>
        </w:rPr>
      </w:pPr>
    </w:p>
    <w:p w14:paraId="70563543" w14:textId="77777777" w:rsidR="006A6C35" w:rsidRDefault="005C1BDB">
      <w:pPr>
        <w:pStyle w:val="Heading1Style"/>
        <w:spacing w:line="480" w:lineRule="exac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课程收益</w:t>
      </w:r>
    </w:p>
    <w:p w14:paraId="36464F70" w14:textId="77777777" w:rsidR="006A6C35" w:rsidRDefault="005C1BDB">
      <w:pPr>
        <w:pStyle w:val="BodyTextStyle"/>
        <w:spacing w:line="480" w:lineRule="exact"/>
        <w:rPr>
          <w:rFonts w:hint="eastAsia"/>
          <w:sz w:val="24"/>
          <w:szCs w:val="24"/>
        </w:rPr>
      </w:pPr>
      <w:r>
        <w:rPr>
          <w:rFonts w:cs="Times New Roman"/>
          <w:bCs/>
          <w:sz w:val="24"/>
        </w:rPr>
        <w:t>●</w:t>
      </w:r>
      <w:r>
        <w:rPr>
          <w:rFonts w:cs="Times New Roman" w:hint="eastAsia"/>
          <w:bCs/>
          <w:sz w:val="24"/>
        </w:rPr>
        <w:t xml:space="preserve"> </w:t>
      </w:r>
      <w:r>
        <w:rPr>
          <w:rFonts w:hint="eastAsia"/>
          <w:sz w:val="24"/>
          <w:szCs w:val="24"/>
        </w:rPr>
        <w:t>事故率大幅降低，减少人身伤亡与设备损失，提升企业安全形象。</w:t>
      </w:r>
    </w:p>
    <w:p w14:paraId="42625E85" w14:textId="77777777" w:rsidR="006A6C35" w:rsidRDefault="005C1BDB">
      <w:pPr>
        <w:pStyle w:val="BodyTextStyle"/>
        <w:spacing w:line="480" w:lineRule="exact"/>
        <w:rPr>
          <w:rFonts w:hint="eastAsia"/>
          <w:sz w:val="24"/>
          <w:szCs w:val="24"/>
        </w:rPr>
      </w:pPr>
      <w:r>
        <w:rPr>
          <w:rFonts w:cs="Times New Roman"/>
          <w:bCs/>
          <w:sz w:val="24"/>
        </w:rPr>
        <w:t>●</w:t>
      </w:r>
      <w:r>
        <w:rPr>
          <w:rFonts w:cs="Times New Roman" w:hint="eastAsia"/>
          <w:bCs/>
          <w:sz w:val="24"/>
        </w:rPr>
        <w:t xml:space="preserve"> </w:t>
      </w:r>
      <w:r>
        <w:rPr>
          <w:rFonts w:hint="eastAsia"/>
          <w:sz w:val="24"/>
          <w:szCs w:val="24"/>
        </w:rPr>
        <w:t>规范工人行为，减少停工和保险赔付，显著节约成本，增强项目管理效率。</w:t>
      </w:r>
    </w:p>
    <w:p w14:paraId="52D0DE32" w14:textId="77777777" w:rsidR="006A6C35" w:rsidRDefault="005C1BDB">
      <w:pPr>
        <w:pStyle w:val="BodyTextStyle"/>
        <w:spacing w:line="480" w:lineRule="exact"/>
        <w:rPr>
          <w:rFonts w:hint="eastAsia"/>
          <w:sz w:val="24"/>
          <w:szCs w:val="24"/>
        </w:rPr>
      </w:pPr>
      <w:r>
        <w:rPr>
          <w:rFonts w:cs="Times New Roman"/>
          <w:bCs/>
          <w:sz w:val="24"/>
        </w:rPr>
        <w:t>●</w:t>
      </w:r>
      <w:r>
        <w:rPr>
          <w:rFonts w:cs="Times New Roman" w:hint="eastAsia"/>
          <w:bCs/>
          <w:sz w:val="24"/>
        </w:rPr>
        <w:t xml:space="preserve"> </w:t>
      </w:r>
      <w:r>
        <w:rPr>
          <w:rFonts w:hint="eastAsia"/>
          <w:sz w:val="24"/>
          <w:szCs w:val="24"/>
        </w:rPr>
        <w:t>高安全标准推动生产进度，提高团队凝聚力和员工忠诚度，增强企业市场竞争力。</w:t>
      </w:r>
    </w:p>
    <w:p w14:paraId="31E901C0" w14:textId="77777777" w:rsidR="006A6C35" w:rsidRDefault="005C1BDB">
      <w:pPr>
        <w:pStyle w:val="BodyTextStyle"/>
        <w:spacing w:line="480" w:lineRule="exact"/>
        <w:rPr>
          <w:rFonts w:hint="eastAsia"/>
          <w:sz w:val="24"/>
          <w:szCs w:val="24"/>
        </w:rPr>
      </w:pPr>
      <w:r>
        <w:rPr>
          <w:rFonts w:cs="Times New Roman"/>
          <w:bCs/>
          <w:sz w:val="24"/>
        </w:rPr>
        <w:t>●</w:t>
      </w:r>
      <w:r>
        <w:rPr>
          <w:rFonts w:cs="Times New Roman" w:hint="eastAsia"/>
          <w:bCs/>
          <w:sz w:val="24"/>
        </w:rPr>
        <w:t xml:space="preserve"> </w:t>
      </w:r>
      <w:r>
        <w:rPr>
          <w:rFonts w:hint="eastAsia"/>
          <w:sz w:val="24"/>
          <w:szCs w:val="24"/>
        </w:rPr>
        <w:t>构建合</w:t>
      </w:r>
      <w:proofErr w:type="gramStart"/>
      <w:r>
        <w:rPr>
          <w:rFonts w:hint="eastAsia"/>
          <w:sz w:val="24"/>
          <w:szCs w:val="24"/>
        </w:rPr>
        <w:t>规</w:t>
      </w:r>
      <w:proofErr w:type="gramEnd"/>
      <w:r>
        <w:rPr>
          <w:rFonts w:hint="eastAsia"/>
          <w:sz w:val="24"/>
          <w:szCs w:val="24"/>
        </w:rPr>
        <w:t>体系，稳步满足国家法律法规、投标资质与质量验收要求。</w:t>
      </w:r>
    </w:p>
    <w:p w14:paraId="52F4F791" w14:textId="77777777" w:rsidR="006A6C35" w:rsidRDefault="006A6C35">
      <w:pPr>
        <w:adjustRightInd w:val="0"/>
        <w:snapToGrid w:val="0"/>
        <w:spacing w:line="480" w:lineRule="exact"/>
        <w:rPr>
          <w:rFonts w:ascii="宋体" w:hAnsi="宋体" w:hint="eastAsia"/>
          <w:b/>
          <w:color w:val="1F4E79"/>
          <w:sz w:val="24"/>
          <w:szCs w:val="24"/>
        </w:rPr>
      </w:pPr>
    </w:p>
    <w:p w14:paraId="1ACA6732" w14:textId="77777777" w:rsidR="006A6C35" w:rsidRDefault="005C1BDB">
      <w:pPr>
        <w:adjustRightInd w:val="0"/>
        <w:snapToGrid w:val="0"/>
        <w:spacing w:line="480" w:lineRule="exact"/>
        <w:rPr>
          <w:rFonts w:ascii="宋体" w:hAnsi="宋体" w:hint="eastAsia"/>
          <w:bCs/>
          <w:sz w:val="24"/>
          <w:szCs w:val="24"/>
        </w:rPr>
      </w:pPr>
      <w:r>
        <w:rPr>
          <w:rFonts w:ascii="宋体" w:hAnsi="宋体" w:hint="eastAsia"/>
          <w:b/>
          <w:color w:val="1F4E79"/>
          <w:sz w:val="24"/>
          <w:szCs w:val="24"/>
        </w:rPr>
        <w:t>课程时间：</w:t>
      </w:r>
      <w:r>
        <w:rPr>
          <w:rFonts w:ascii="宋体" w:hAnsi="宋体" w:hint="eastAsia"/>
          <w:bCs/>
          <w:sz w:val="24"/>
          <w:szCs w:val="24"/>
        </w:rPr>
        <w:t>1-2天，6小时/天</w:t>
      </w:r>
    </w:p>
    <w:p w14:paraId="61E5A3C2" w14:textId="77777777" w:rsidR="006A6C35" w:rsidRDefault="005C1BDB">
      <w:pPr>
        <w:adjustRightInd w:val="0"/>
        <w:snapToGrid w:val="0"/>
        <w:spacing w:line="480" w:lineRule="exact"/>
        <w:rPr>
          <w:rStyle w:val="aa"/>
          <w:rFonts w:eastAsia="宋体"/>
        </w:rPr>
      </w:pPr>
      <w:r>
        <w:rPr>
          <w:rFonts w:ascii="宋体" w:hAnsi="宋体" w:hint="eastAsia"/>
          <w:b/>
          <w:color w:val="1F4E79"/>
          <w:sz w:val="24"/>
          <w:szCs w:val="24"/>
        </w:rPr>
        <w:t>课程对象：</w:t>
      </w:r>
      <w:r>
        <w:rPr>
          <w:rFonts w:ascii="宋体" w:eastAsia="宋体" w:hAnsi="宋体" w:cs="宋体" w:hint="eastAsia"/>
          <w:sz w:val="24"/>
          <w:szCs w:val="24"/>
        </w:rPr>
        <w:t>建筑产业一线工人\基层管理者</w:t>
      </w:r>
    </w:p>
    <w:p w14:paraId="41C824F7" w14:textId="2340BBA3" w:rsidR="006A6C35" w:rsidRDefault="005C1BDB">
      <w:pPr>
        <w:spacing w:line="480" w:lineRule="exact"/>
        <w:rPr>
          <w:rFonts w:ascii="宋体" w:eastAsia="宋体" w:hAnsi="宋体" w:cs="微软雅黑" w:hint="eastAsia"/>
          <w:sz w:val="24"/>
        </w:rPr>
      </w:pPr>
      <w:r>
        <w:rPr>
          <w:rFonts w:ascii="宋体" w:hAnsi="宋体" w:hint="eastAsia"/>
          <w:b/>
          <w:color w:val="1F4E79"/>
          <w:sz w:val="24"/>
          <w:szCs w:val="24"/>
        </w:rPr>
        <w:t>课程方式：</w:t>
      </w:r>
      <w:r>
        <w:rPr>
          <w:rFonts w:ascii="宋体" w:eastAsia="宋体" w:hAnsi="宋体" w:cs="微软雅黑" w:hint="eastAsia"/>
          <w:sz w:val="24"/>
        </w:rPr>
        <w:t>理论讲解 + 视频案例 + 角色扮演 + 现场实操，其中理论占60%、案例/范例讲解占 20%、现场</w:t>
      </w:r>
      <w:proofErr w:type="gramStart"/>
      <w:r>
        <w:rPr>
          <w:rFonts w:ascii="宋体" w:eastAsia="宋体" w:hAnsi="宋体" w:cs="微软雅黑" w:hint="eastAsia"/>
          <w:sz w:val="24"/>
        </w:rPr>
        <w:t>演练占</w:t>
      </w:r>
      <w:proofErr w:type="gramEnd"/>
      <w:r>
        <w:rPr>
          <w:rFonts w:ascii="宋体" w:eastAsia="宋体" w:hAnsi="宋体" w:cs="微软雅黑" w:hint="eastAsia"/>
          <w:sz w:val="24"/>
        </w:rPr>
        <w:t xml:space="preserve"> 15%、点评</w:t>
      </w:r>
      <w:proofErr w:type="gramStart"/>
      <w:r>
        <w:rPr>
          <w:rFonts w:ascii="宋体" w:eastAsia="宋体" w:hAnsi="宋体" w:cs="微软雅黑" w:hint="eastAsia"/>
          <w:sz w:val="24"/>
        </w:rPr>
        <w:t>总结占</w:t>
      </w:r>
      <w:proofErr w:type="gramEnd"/>
      <w:r>
        <w:rPr>
          <w:rFonts w:ascii="宋体" w:eastAsia="宋体" w:hAnsi="宋体" w:cs="微软雅黑" w:hint="eastAsia"/>
          <w:sz w:val="24"/>
        </w:rPr>
        <w:t>5%</w:t>
      </w:r>
    </w:p>
    <w:p w14:paraId="363EE941" w14:textId="77777777" w:rsidR="006A6C35" w:rsidRDefault="006A6C35">
      <w:pPr>
        <w:pStyle w:val="BodyTextStyle"/>
        <w:spacing w:line="480" w:lineRule="exact"/>
        <w:rPr>
          <w:rFonts w:hint="eastAsia"/>
          <w:sz w:val="24"/>
          <w:szCs w:val="24"/>
        </w:rPr>
      </w:pPr>
    </w:p>
    <w:p w14:paraId="26872E11" w14:textId="77777777" w:rsidR="006A6C35" w:rsidRDefault="005C1BDB">
      <w:pPr>
        <w:pStyle w:val="Heading1Style"/>
        <w:spacing w:line="480" w:lineRule="exact"/>
        <w:jc w:val="center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课程大纲</w:t>
      </w:r>
    </w:p>
    <w:p w14:paraId="2AFF18A5" w14:textId="77777777" w:rsidR="006A6C35" w:rsidRDefault="005C1BDB">
      <w:pPr>
        <w:pStyle w:val="Heading1Style"/>
        <w:spacing w:line="480" w:lineRule="exac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第一讲：法律法规基础知识</w:t>
      </w:r>
    </w:p>
    <w:p w14:paraId="17613CF3" w14:textId="77777777" w:rsidR="006A6C35" w:rsidRDefault="005C1BDB">
      <w:pPr>
        <w:pStyle w:val="Heading3Style"/>
        <w:spacing w:line="480" w:lineRule="exact"/>
        <w:rPr>
          <w:rFonts w:hint="eastAsia"/>
          <w:b/>
          <w:bCs/>
          <w:color w:val="C45911"/>
          <w:sz w:val="24"/>
          <w:szCs w:val="24"/>
        </w:rPr>
      </w:pPr>
      <w:r>
        <w:rPr>
          <w:rFonts w:hint="eastAsia"/>
          <w:b/>
          <w:bCs/>
          <w:color w:val="C45911"/>
          <w:sz w:val="24"/>
          <w:szCs w:val="24"/>
        </w:rPr>
        <w:t>一、安全生产法深度剖析</w:t>
      </w:r>
    </w:p>
    <w:p w14:paraId="086BE2F0" w14:textId="77777777" w:rsidR="006A6C35" w:rsidRPr="00F607BE" w:rsidRDefault="005C1BDB">
      <w:pPr>
        <w:pStyle w:val="Heading3Style"/>
        <w:spacing w:line="480" w:lineRule="exact"/>
        <w:rPr>
          <w:rFonts w:hint="eastAsia"/>
          <w:b/>
          <w:bCs/>
          <w:sz w:val="24"/>
          <w:szCs w:val="24"/>
        </w:rPr>
      </w:pPr>
      <w:r w:rsidRPr="00F607BE">
        <w:rPr>
          <w:rFonts w:hint="eastAsia"/>
          <w:b/>
          <w:bCs/>
          <w:sz w:val="24"/>
          <w:szCs w:val="24"/>
        </w:rPr>
        <w:t>1. 安全生产发展观，两个至上与两个根本</w:t>
      </w:r>
    </w:p>
    <w:p w14:paraId="2DEDCE8E" w14:textId="77777777" w:rsidR="006A6C35" w:rsidRDefault="005C1BDB">
      <w:pPr>
        <w:pStyle w:val="Heading3Style"/>
        <w:spacing w:line="480" w:lineRule="exac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1）两个至上：生命至上、人民至上</w:t>
      </w:r>
    </w:p>
    <w:p w14:paraId="1719EE5D" w14:textId="77777777" w:rsidR="006A6C35" w:rsidRDefault="005C1BDB">
      <w:pPr>
        <w:pStyle w:val="Heading3Style"/>
        <w:spacing w:line="480" w:lineRule="exac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2）两个根本：从根本上消除事故隐患、从根本上解决问题</w:t>
      </w:r>
    </w:p>
    <w:p w14:paraId="58DA11EB" w14:textId="77777777" w:rsidR="006A6C35" w:rsidRDefault="005C1BDB">
      <w:pPr>
        <w:pStyle w:val="Heading3Style"/>
        <w:spacing w:line="480" w:lineRule="exac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lastRenderedPageBreak/>
        <w:t>2. 安全生产法立法目的</w:t>
      </w:r>
    </w:p>
    <w:p w14:paraId="40EE3DB0" w14:textId="77777777" w:rsidR="006A6C35" w:rsidRDefault="005C1BDB">
      <w:pPr>
        <w:pStyle w:val="Heading3Style"/>
        <w:spacing w:line="480" w:lineRule="exac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3. 安全生产法基本于从业人员的要求</w:t>
      </w:r>
    </w:p>
    <w:p w14:paraId="0EC15033" w14:textId="77777777" w:rsidR="006A6C35" w:rsidRDefault="005C1BDB">
      <w:pPr>
        <w:pStyle w:val="Heading3Style"/>
        <w:spacing w:line="480" w:lineRule="exac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4. 从业人员的安全生产权利和义务</w:t>
      </w:r>
    </w:p>
    <w:p w14:paraId="292E5E0A" w14:textId="77777777" w:rsidR="006A6C35" w:rsidRDefault="005C1BDB">
      <w:pPr>
        <w:pStyle w:val="Heading3Style"/>
        <w:spacing w:line="480" w:lineRule="exact"/>
        <w:rPr>
          <w:rFonts w:hint="eastAsia"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案例：</w:t>
      </w:r>
      <w:r>
        <w:rPr>
          <w:rFonts w:hint="eastAsia"/>
          <w:sz w:val="24"/>
          <w:szCs w:val="24"/>
        </w:rPr>
        <w:t>安全生产重大责任事故罪</w:t>
      </w:r>
    </w:p>
    <w:p w14:paraId="72DA713C" w14:textId="77777777" w:rsidR="006A6C35" w:rsidRPr="002457F6" w:rsidRDefault="005C1BDB">
      <w:pPr>
        <w:pStyle w:val="Heading3Style"/>
        <w:spacing w:line="480" w:lineRule="exact"/>
        <w:rPr>
          <w:rFonts w:hint="eastAsia"/>
          <w:b/>
          <w:bCs/>
          <w:color w:val="C45911"/>
          <w:sz w:val="24"/>
          <w:szCs w:val="24"/>
        </w:rPr>
      </w:pPr>
      <w:r w:rsidRPr="002457F6">
        <w:rPr>
          <w:rFonts w:hint="eastAsia"/>
          <w:b/>
          <w:bCs/>
          <w:color w:val="C45911"/>
          <w:sz w:val="24"/>
          <w:szCs w:val="24"/>
        </w:rPr>
        <w:t>二、劳动法与劳动合同法</w:t>
      </w:r>
    </w:p>
    <w:p w14:paraId="4136EF33" w14:textId="77777777" w:rsidR="006A6C35" w:rsidRPr="002457F6" w:rsidRDefault="005C1BDB">
      <w:pPr>
        <w:pStyle w:val="Heading3Style"/>
        <w:spacing w:line="480" w:lineRule="exact"/>
        <w:rPr>
          <w:rFonts w:hint="eastAsia"/>
          <w:sz w:val="24"/>
          <w:szCs w:val="24"/>
        </w:rPr>
      </w:pPr>
      <w:r w:rsidRPr="002457F6">
        <w:rPr>
          <w:rFonts w:hint="eastAsia"/>
          <w:sz w:val="24"/>
          <w:szCs w:val="24"/>
        </w:rPr>
        <w:t>1. 劳动法立法目的</w:t>
      </w:r>
    </w:p>
    <w:p w14:paraId="738360A6" w14:textId="77777777" w:rsidR="006A6C35" w:rsidRPr="002457F6" w:rsidRDefault="005C1BDB">
      <w:pPr>
        <w:pStyle w:val="Heading3Style"/>
        <w:spacing w:line="480" w:lineRule="exact"/>
        <w:rPr>
          <w:rFonts w:hint="eastAsia"/>
          <w:sz w:val="24"/>
          <w:szCs w:val="24"/>
        </w:rPr>
      </w:pPr>
      <w:r w:rsidRPr="002457F6">
        <w:rPr>
          <w:rFonts w:hint="eastAsia"/>
          <w:sz w:val="24"/>
          <w:szCs w:val="24"/>
        </w:rPr>
        <w:t>2. 劳动法中规定的从业人员应有的权利</w:t>
      </w:r>
    </w:p>
    <w:p w14:paraId="121FBA71" w14:textId="77777777" w:rsidR="006A6C35" w:rsidRPr="002457F6" w:rsidRDefault="005C1BDB">
      <w:pPr>
        <w:pStyle w:val="Heading3Style"/>
        <w:spacing w:line="480" w:lineRule="exact"/>
        <w:rPr>
          <w:rFonts w:hint="eastAsia"/>
          <w:sz w:val="24"/>
          <w:szCs w:val="24"/>
        </w:rPr>
      </w:pPr>
      <w:r w:rsidRPr="002457F6">
        <w:rPr>
          <w:rFonts w:hint="eastAsia"/>
          <w:sz w:val="24"/>
          <w:szCs w:val="24"/>
        </w:rPr>
        <w:t>3. 劳动合同法是劳动法的有效补充</w:t>
      </w:r>
    </w:p>
    <w:p w14:paraId="66403786" w14:textId="77777777" w:rsidR="006A6C35" w:rsidRPr="002457F6" w:rsidRDefault="005C1BDB">
      <w:pPr>
        <w:pStyle w:val="Heading3Style"/>
        <w:spacing w:line="480" w:lineRule="exact"/>
        <w:rPr>
          <w:rFonts w:hint="eastAsia"/>
          <w:b/>
          <w:bCs/>
          <w:color w:val="C45911"/>
          <w:sz w:val="24"/>
          <w:szCs w:val="24"/>
        </w:rPr>
      </w:pPr>
      <w:r w:rsidRPr="002457F6">
        <w:rPr>
          <w:rFonts w:hint="eastAsia"/>
          <w:b/>
          <w:bCs/>
          <w:color w:val="C45911"/>
          <w:sz w:val="24"/>
          <w:szCs w:val="24"/>
        </w:rPr>
        <w:t>三、消防法</w:t>
      </w:r>
    </w:p>
    <w:p w14:paraId="489EEB8B" w14:textId="77777777" w:rsidR="006A6C35" w:rsidRPr="002457F6" w:rsidRDefault="005C1BDB">
      <w:pPr>
        <w:pStyle w:val="Heading3Style"/>
        <w:spacing w:line="480" w:lineRule="exact"/>
        <w:rPr>
          <w:rFonts w:hint="eastAsia"/>
          <w:sz w:val="24"/>
          <w:szCs w:val="24"/>
        </w:rPr>
      </w:pPr>
      <w:r w:rsidRPr="002457F6">
        <w:rPr>
          <w:rFonts w:hint="eastAsia"/>
          <w:sz w:val="24"/>
          <w:szCs w:val="24"/>
        </w:rPr>
        <w:t>1. 消防法立法目的</w:t>
      </w:r>
    </w:p>
    <w:p w14:paraId="13BF0180" w14:textId="77777777" w:rsidR="006A6C35" w:rsidRPr="002457F6" w:rsidRDefault="005C1BDB">
      <w:pPr>
        <w:pStyle w:val="Heading3Style"/>
        <w:spacing w:line="480" w:lineRule="exact"/>
        <w:rPr>
          <w:rFonts w:hint="eastAsia"/>
          <w:sz w:val="24"/>
          <w:szCs w:val="24"/>
        </w:rPr>
      </w:pPr>
      <w:r w:rsidRPr="002457F6">
        <w:rPr>
          <w:rFonts w:hint="eastAsia"/>
          <w:sz w:val="24"/>
          <w:szCs w:val="24"/>
        </w:rPr>
        <w:t>2. 消防法有关单位和个人的法定义务</w:t>
      </w:r>
    </w:p>
    <w:p w14:paraId="21A9425A" w14:textId="77777777" w:rsidR="006A6C35" w:rsidRPr="002457F6" w:rsidRDefault="005C1BDB">
      <w:pPr>
        <w:pStyle w:val="Heading3Style"/>
        <w:spacing w:line="480" w:lineRule="exact"/>
        <w:rPr>
          <w:rFonts w:hint="eastAsia"/>
          <w:b/>
          <w:bCs/>
          <w:color w:val="C45911"/>
          <w:sz w:val="24"/>
          <w:szCs w:val="24"/>
        </w:rPr>
      </w:pPr>
      <w:r w:rsidRPr="002457F6">
        <w:rPr>
          <w:rFonts w:hint="eastAsia"/>
          <w:b/>
          <w:bCs/>
          <w:color w:val="C45911"/>
          <w:sz w:val="24"/>
          <w:szCs w:val="24"/>
        </w:rPr>
        <w:t>四、特种作业证书</w:t>
      </w:r>
    </w:p>
    <w:p w14:paraId="756328AB" w14:textId="77777777" w:rsidR="006A6C35" w:rsidRPr="002457F6" w:rsidRDefault="005C1BDB">
      <w:pPr>
        <w:pStyle w:val="Heading3Style"/>
        <w:spacing w:line="480" w:lineRule="exact"/>
        <w:rPr>
          <w:rFonts w:hint="eastAsia"/>
          <w:sz w:val="24"/>
          <w:szCs w:val="24"/>
        </w:rPr>
      </w:pPr>
      <w:r w:rsidRPr="002457F6">
        <w:rPr>
          <w:rFonts w:hint="eastAsia"/>
          <w:sz w:val="24"/>
          <w:szCs w:val="24"/>
        </w:rPr>
        <w:t>1. 特种作业证书行业分类、适用范围</w:t>
      </w:r>
    </w:p>
    <w:p w14:paraId="781C2E3D" w14:textId="77777777" w:rsidR="006A6C35" w:rsidRDefault="005C1BDB">
      <w:pPr>
        <w:pStyle w:val="Heading3Style"/>
        <w:spacing w:line="480" w:lineRule="exact"/>
        <w:rPr>
          <w:rFonts w:hint="eastAsia"/>
          <w:sz w:val="24"/>
          <w:szCs w:val="24"/>
        </w:rPr>
      </w:pPr>
      <w:r w:rsidRPr="002457F6">
        <w:rPr>
          <w:rFonts w:hint="eastAsia"/>
          <w:sz w:val="24"/>
          <w:szCs w:val="24"/>
        </w:rPr>
        <w:t>2. 特种作业证书核验查询</w:t>
      </w:r>
    </w:p>
    <w:p w14:paraId="6C26DFC1" w14:textId="28EDA056" w:rsidR="006A6C35" w:rsidRDefault="002457F6">
      <w:pPr>
        <w:pStyle w:val="Heading3Style"/>
        <w:spacing w:line="480" w:lineRule="exact"/>
        <w:rPr>
          <w:rFonts w:hint="eastAsia"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案例：</w:t>
      </w:r>
      <w:r w:rsidRPr="002457F6">
        <w:rPr>
          <w:rFonts w:hint="eastAsia"/>
          <w:sz w:val="24"/>
          <w:szCs w:val="24"/>
        </w:rPr>
        <w:t>某企业员工</w:t>
      </w:r>
      <w:r w:rsidR="005C1BDB" w:rsidRPr="002457F6">
        <w:rPr>
          <w:rFonts w:hint="eastAsia"/>
          <w:sz w:val="24"/>
          <w:szCs w:val="24"/>
        </w:rPr>
        <w:t>无证操作</w:t>
      </w:r>
      <w:r w:rsidRPr="002457F6">
        <w:rPr>
          <w:rFonts w:hint="eastAsia"/>
          <w:sz w:val="24"/>
          <w:szCs w:val="24"/>
        </w:rPr>
        <w:t>导致</w:t>
      </w:r>
      <w:r w:rsidR="005C1BDB" w:rsidRPr="002457F6">
        <w:rPr>
          <w:rFonts w:hint="eastAsia"/>
          <w:sz w:val="24"/>
          <w:szCs w:val="24"/>
        </w:rPr>
        <w:t>事故</w:t>
      </w:r>
      <w:r w:rsidRPr="002457F6">
        <w:rPr>
          <w:rFonts w:hint="eastAsia"/>
          <w:sz w:val="24"/>
          <w:szCs w:val="24"/>
        </w:rPr>
        <w:t>发生</w:t>
      </w:r>
    </w:p>
    <w:p w14:paraId="2A62EA39" w14:textId="77777777" w:rsidR="006A6C35" w:rsidRDefault="006A6C35">
      <w:pPr>
        <w:pStyle w:val="Heading3Style"/>
        <w:spacing w:line="480" w:lineRule="exact"/>
        <w:rPr>
          <w:rFonts w:hint="eastAsia"/>
          <w:sz w:val="24"/>
          <w:szCs w:val="24"/>
        </w:rPr>
      </w:pPr>
    </w:p>
    <w:p w14:paraId="2FC050F8" w14:textId="77777777" w:rsidR="006A6C35" w:rsidRDefault="005C1BDB">
      <w:pPr>
        <w:pStyle w:val="Heading1Style"/>
        <w:spacing w:line="480" w:lineRule="exac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第二讲：产业工人入场基本知识</w:t>
      </w:r>
    </w:p>
    <w:p w14:paraId="7FEEFFC6" w14:textId="77777777" w:rsidR="006A6C35" w:rsidRDefault="005C1BDB">
      <w:pPr>
        <w:pStyle w:val="Heading2Style"/>
        <w:spacing w:line="480" w:lineRule="exac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一、建筑施工现场环境识别</w:t>
      </w:r>
    </w:p>
    <w:p w14:paraId="0ED74C4A" w14:textId="77777777" w:rsidR="006A6C35" w:rsidRDefault="005C1BDB">
      <w:pPr>
        <w:pStyle w:val="Heading3Style"/>
        <w:spacing w:line="480" w:lineRule="exac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1.</w:t>
      </w:r>
      <w:r w:rsidR="00F607BE"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建筑施工</w:t>
      </w:r>
    </w:p>
    <w:p w14:paraId="74966203" w14:textId="77777777" w:rsidR="006A6C35" w:rsidRDefault="005C1BDB">
      <w:pPr>
        <w:pStyle w:val="Heading3Style"/>
        <w:spacing w:line="480" w:lineRule="exac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2.</w:t>
      </w:r>
      <w:r w:rsidR="00F607BE"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施工环境</w:t>
      </w:r>
    </w:p>
    <w:p w14:paraId="483AF098" w14:textId="77777777" w:rsidR="006A6C35" w:rsidRDefault="005C1BDB">
      <w:pPr>
        <w:pStyle w:val="Heading3Style"/>
        <w:spacing w:line="480" w:lineRule="exac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3.</w:t>
      </w:r>
      <w:r w:rsidR="00F607BE"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施工机械</w:t>
      </w:r>
    </w:p>
    <w:p w14:paraId="182CD974" w14:textId="77777777" w:rsidR="006A6C35" w:rsidRDefault="005C1BDB">
      <w:pPr>
        <w:pStyle w:val="Heading3Style"/>
        <w:spacing w:line="480" w:lineRule="exac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4.</w:t>
      </w:r>
      <w:r w:rsidR="00F607BE"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功能区域</w:t>
      </w:r>
    </w:p>
    <w:p w14:paraId="0B9EEFA4" w14:textId="77777777" w:rsidR="006A6C35" w:rsidRDefault="005C1BDB">
      <w:pPr>
        <w:pStyle w:val="Heading3Style"/>
        <w:spacing w:line="480" w:lineRule="exact"/>
        <w:rPr>
          <w:rFonts w:hint="eastAsia"/>
          <w:b/>
          <w:bCs/>
          <w:color w:val="C45911"/>
          <w:sz w:val="24"/>
          <w:szCs w:val="24"/>
        </w:rPr>
      </w:pPr>
      <w:r>
        <w:rPr>
          <w:rFonts w:hint="eastAsia"/>
          <w:b/>
          <w:bCs/>
          <w:color w:val="C45911"/>
          <w:sz w:val="24"/>
          <w:szCs w:val="24"/>
        </w:rPr>
        <w:t>二、入场须知</w:t>
      </w:r>
    </w:p>
    <w:p w14:paraId="6B5C1867" w14:textId="77777777" w:rsidR="006A6C35" w:rsidRPr="00F607BE" w:rsidRDefault="005C1BDB">
      <w:pPr>
        <w:pStyle w:val="Heading3Style"/>
        <w:spacing w:line="480" w:lineRule="exact"/>
        <w:rPr>
          <w:rFonts w:hint="eastAsia"/>
          <w:b/>
          <w:bCs/>
          <w:sz w:val="24"/>
          <w:szCs w:val="24"/>
        </w:rPr>
      </w:pPr>
      <w:r w:rsidRPr="00F607BE">
        <w:rPr>
          <w:rFonts w:hint="eastAsia"/>
          <w:b/>
          <w:bCs/>
          <w:sz w:val="24"/>
          <w:szCs w:val="24"/>
        </w:rPr>
        <w:t>1. 早班会的标准流程</w:t>
      </w:r>
    </w:p>
    <w:p w14:paraId="47211F9A" w14:textId="77777777" w:rsidR="006A6C35" w:rsidRDefault="005C1BDB">
      <w:pPr>
        <w:pStyle w:val="Heading3Style"/>
        <w:spacing w:line="480" w:lineRule="exac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1）参与人员：以班组为单位组织</w:t>
      </w:r>
    </w:p>
    <w:p w14:paraId="5CC63E45" w14:textId="77777777" w:rsidR="006A6C35" w:rsidRDefault="005C1BDB">
      <w:pPr>
        <w:pStyle w:val="Heading3Style"/>
        <w:spacing w:line="480" w:lineRule="exac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2）开展时间：每日进场工作前</w:t>
      </w:r>
    </w:p>
    <w:p w14:paraId="3C4FC96A" w14:textId="77777777" w:rsidR="006A6C35" w:rsidRDefault="005C1BDB">
      <w:pPr>
        <w:pStyle w:val="Heading3Style"/>
        <w:spacing w:line="480" w:lineRule="exac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3）基本内容</w:t>
      </w:r>
      <w:r w:rsidR="00F607BE">
        <w:rPr>
          <w:rFonts w:hint="eastAsia"/>
          <w:sz w:val="24"/>
          <w:szCs w:val="24"/>
        </w:rPr>
        <w:t>：</w:t>
      </w:r>
      <w:r>
        <w:rPr>
          <w:rFonts w:hint="eastAsia"/>
          <w:sz w:val="24"/>
          <w:szCs w:val="24"/>
        </w:rPr>
        <w:t>班前点名</w:t>
      </w:r>
      <w:r w:rsidR="00F607BE">
        <w:rPr>
          <w:rFonts w:hint="eastAsia"/>
          <w:sz w:val="24"/>
          <w:szCs w:val="24"/>
        </w:rPr>
        <w:t>、</w:t>
      </w:r>
      <w:r>
        <w:rPr>
          <w:rFonts w:hint="eastAsia"/>
          <w:sz w:val="24"/>
          <w:szCs w:val="24"/>
        </w:rPr>
        <w:t>班前检查</w:t>
      </w:r>
      <w:r w:rsidR="00F607BE">
        <w:rPr>
          <w:rFonts w:hint="eastAsia"/>
          <w:sz w:val="24"/>
          <w:szCs w:val="24"/>
        </w:rPr>
        <w:t>、</w:t>
      </w:r>
      <w:r>
        <w:rPr>
          <w:rFonts w:hint="eastAsia"/>
          <w:sz w:val="24"/>
          <w:szCs w:val="24"/>
        </w:rPr>
        <w:t>布置任务</w:t>
      </w:r>
      <w:r w:rsidR="00F607BE">
        <w:rPr>
          <w:rFonts w:hint="eastAsia"/>
          <w:sz w:val="24"/>
          <w:szCs w:val="24"/>
        </w:rPr>
        <w:t>、</w:t>
      </w:r>
      <w:r>
        <w:rPr>
          <w:rFonts w:hint="eastAsia"/>
          <w:sz w:val="24"/>
          <w:szCs w:val="24"/>
        </w:rPr>
        <w:t>安全警示</w:t>
      </w:r>
      <w:r w:rsidR="00F607BE">
        <w:rPr>
          <w:rFonts w:hint="eastAsia"/>
          <w:sz w:val="24"/>
          <w:szCs w:val="24"/>
        </w:rPr>
        <w:t>、</w:t>
      </w:r>
      <w:r>
        <w:rPr>
          <w:rFonts w:hint="eastAsia"/>
          <w:sz w:val="24"/>
          <w:szCs w:val="24"/>
        </w:rPr>
        <w:t>安全交流</w:t>
      </w:r>
      <w:r w:rsidR="00F607BE">
        <w:rPr>
          <w:rFonts w:hint="eastAsia"/>
          <w:sz w:val="24"/>
          <w:szCs w:val="24"/>
        </w:rPr>
        <w:t>、</w:t>
      </w:r>
      <w:r>
        <w:rPr>
          <w:rFonts w:hint="eastAsia"/>
          <w:sz w:val="24"/>
          <w:szCs w:val="24"/>
        </w:rPr>
        <w:t>总结表扬</w:t>
      </w:r>
    </w:p>
    <w:p w14:paraId="5BEEB402" w14:textId="77777777" w:rsidR="006A6C35" w:rsidRPr="00F607BE" w:rsidRDefault="005C1BDB">
      <w:pPr>
        <w:pStyle w:val="Heading3Style"/>
        <w:spacing w:line="480" w:lineRule="exact"/>
        <w:rPr>
          <w:rFonts w:hint="eastAsia"/>
          <w:b/>
          <w:bCs/>
          <w:sz w:val="24"/>
          <w:szCs w:val="24"/>
        </w:rPr>
      </w:pPr>
      <w:r w:rsidRPr="00F607BE">
        <w:rPr>
          <w:rFonts w:hint="eastAsia"/>
          <w:b/>
          <w:bCs/>
          <w:sz w:val="24"/>
          <w:szCs w:val="24"/>
        </w:rPr>
        <w:t>2. 岗位要求</w:t>
      </w:r>
    </w:p>
    <w:p w14:paraId="6F7C9C05" w14:textId="77777777" w:rsidR="006A6C35" w:rsidRDefault="005C1BDB">
      <w:pPr>
        <w:pStyle w:val="Heading3Style"/>
        <w:spacing w:line="480" w:lineRule="exac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1）体检合格</w:t>
      </w:r>
    </w:p>
    <w:p w14:paraId="1A7A7038" w14:textId="77777777" w:rsidR="006A6C35" w:rsidRDefault="005C1BDB">
      <w:pPr>
        <w:pStyle w:val="Heading3Style"/>
        <w:spacing w:line="480" w:lineRule="exac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2）三级安全教育培训合格</w:t>
      </w:r>
    </w:p>
    <w:p w14:paraId="662FC652" w14:textId="77777777" w:rsidR="006A6C35" w:rsidRDefault="005C1BDB">
      <w:pPr>
        <w:pStyle w:val="Heading3Style"/>
        <w:spacing w:line="480" w:lineRule="exac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lastRenderedPageBreak/>
        <w:t>3）正确佩戴防护用品</w:t>
      </w:r>
    </w:p>
    <w:p w14:paraId="51D8178C" w14:textId="77777777" w:rsidR="006A6C35" w:rsidRPr="00F607BE" w:rsidRDefault="005C1BDB">
      <w:pPr>
        <w:pStyle w:val="Heading3Style"/>
        <w:spacing w:line="480" w:lineRule="exact"/>
        <w:rPr>
          <w:rFonts w:hint="eastAsia"/>
          <w:b/>
          <w:bCs/>
          <w:sz w:val="24"/>
          <w:szCs w:val="24"/>
        </w:rPr>
      </w:pPr>
      <w:r w:rsidRPr="00F607BE">
        <w:rPr>
          <w:rFonts w:hint="eastAsia"/>
          <w:b/>
          <w:bCs/>
          <w:sz w:val="24"/>
          <w:szCs w:val="24"/>
        </w:rPr>
        <w:t>3. 安全“三宝”“四口”“五临边”</w:t>
      </w:r>
    </w:p>
    <w:p w14:paraId="6A0C34F1" w14:textId="77777777" w:rsidR="006A6C35" w:rsidRDefault="005C1BDB">
      <w:pPr>
        <w:pStyle w:val="Heading3Style"/>
        <w:spacing w:line="480" w:lineRule="exac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1）“三宝”：安全帽、安全带、安全网</w:t>
      </w:r>
    </w:p>
    <w:p w14:paraId="7157EEA5" w14:textId="77777777" w:rsidR="006A6C35" w:rsidRDefault="005C1BDB">
      <w:pPr>
        <w:pStyle w:val="Heading3Style"/>
        <w:spacing w:line="480" w:lineRule="exac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2）“四口”：楼梯口、电梯井口、预留洞口和通道口</w:t>
      </w:r>
    </w:p>
    <w:p w14:paraId="0914F05E" w14:textId="77CCE4E4" w:rsidR="006A6C35" w:rsidRDefault="005C1BDB">
      <w:pPr>
        <w:pStyle w:val="Heading3Style"/>
        <w:spacing w:line="480" w:lineRule="exac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3）“五临边”</w:t>
      </w:r>
      <w:r w:rsidR="007E558C">
        <w:rPr>
          <w:rFonts w:hint="eastAsia"/>
          <w:sz w:val="24"/>
          <w:szCs w:val="24"/>
        </w:rPr>
        <w:t>：</w:t>
      </w:r>
      <w:r>
        <w:rPr>
          <w:rFonts w:hint="eastAsia"/>
          <w:sz w:val="24"/>
          <w:szCs w:val="24"/>
        </w:rPr>
        <w:t>沟</w:t>
      </w:r>
      <w:r w:rsidR="00F607BE">
        <w:rPr>
          <w:rFonts w:hint="eastAsia"/>
          <w:sz w:val="24"/>
          <w:szCs w:val="24"/>
        </w:rPr>
        <w:t>/</w:t>
      </w:r>
      <w:r>
        <w:rPr>
          <w:rFonts w:hint="eastAsia"/>
          <w:sz w:val="24"/>
          <w:szCs w:val="24"/>
        </w:rPr>
        <w:t>坑</w:t>
      </w:r>
      <w:r w:rsidR="00F607BE">
        <w:rPr>
          <w:rFonts w:hint="eastAsia"/>
          <w:sz w:val="24"/>
          <w:szCs w:val="24"/>
        </w:rPr>
        <w:t>/</w:t>
      </w:r>
      <w:r>
        <w:rPr>
          <w:rFonts w:hint="eastAsia"/>
          <w:sz w:val="24"/>
          <w:szCs w:val="24"/>
        </w:rPr>
        <w:t>槽和深基础周边，斜道侧边、楼层周边、平台阳台周边、屋面周边</w:t>
      </w:r>
    </w:p>
    <w:p w14:paraId="0356088A" w14:textId="77777777" w:rsidR="006A6C35" w:rsidRDefault="005C1BDB">
      <w:pPr>
        <w:pStyle w:val="Heading3Style"/>
        <w:spacing w:line="480" w:lineRule="exact"/>
        <w:rPr>
          <w:rFonts w:hint="eastAsia"/>
          <w:b/>
          <w:bCs/>
          <w:color w:val="C45911"/>
          <w:sz w:val="24"/>
          <w:szCs w:val="24"/>
        </w:rPr>
      </w:pPr>
      <w:r>
        <w:rPr>
          <w:rFonts w:hint="eastAsia"/>
          <w:b/>
          <w:bCs/>
          <w:color w:val="C45911"/>
          <w:sz w:val="24"/>
          <w:szCs w:val="24"/>
        </w:rPr>
        <w:t>三、“三违”、“四不伤害”</w:t>
      </w:r>
    </w:p>
    <w:p w14:paraId="16924710" w14:textId="40D784B9" w:rsidR="006A6C35" w:rsidRDefault="005C1BDB" w:rsidP="007E558C">
      <w:pPr>
        <w:pStyle w:val="Heading3Style"/>
        <w:spacing w:line="480" w:lineRule="exact"/>
        <w:rPr>
          <w:rFonts w:hint="eastAsia"/>
          <w:sz w:val="24"/>
          <w:szCs w:val="24"/>
        </w:rPr>
      </w:pPr>
      <w:r w:rsidRPr="007E558C">
        <w:rPr>
          <w:rFonts w:hint="eastAsia"/>
          <w:sz w:val="24"/>
          <w:szCs w:val="24"/>
        </w:rPr>
        <w:t>1. 三违</w:t>
      </w:r>
      <w:r w:rsidR="007E558C" w:rsidRPr="007E558C">
        <w:rPr>
          <w:rFonts w:hint="eastAsia"/>
          <w:sz w:val="24"/>
          <w:szCs w:val="24"/>
        </w:rPr>
        <w:t>：违章指挥、违章操作、违反劳动纪律</w:t>
      </w:r>
    </w:p>
    <w:p w14:paraId="04BCFBBF" w14:textId="77777777" w:rsidR="006A6C35" w:rsidRPr="00F607BE" w:rsidRDefault="005C1BDB">
      <w:pPr>
        <w:pStyle w:val="Heading3Style"/>
        <w:spacing w:line="480" w:lineRule="exact"/>
        <w:rPr>
          <w:rFonts w:hint="eastAsia"/>
          <w:b/>
          <w:bCs/>
          <w:sz w:val="24"/>
          <w:szCs w:val="24"/>
        </w:rPr>
      </w:pPr>
      <w:r w:rsidRPr="00F607BE">
        <w:rPr>
          <w:rFonts w:hint="eastAsia"/>
          <w:b/>
          <w:bCs/>
          <w:sz w:val="24"/>
          <w:szCs w:val="24"/>
        </w:rPr>
        <w:t>2. 四不伤害</w:t>
      </w:r>
    </w:p>
    <w:p w14:paraId="61127413" w14:textId="77777777" w:rsidR="006A6C35" w:rsidRDefault="005C1BDB">
      <w:pPr>
        <w:pStyle w:val="Heading3Style"/>
        <w:spacing w:line="480" w:lineRule="exac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1）不伤害自己</w:t>
      </w:r>
    </w:p>
    <w:p w14:paraId="1BFBE4C1" w14:textId="77777777" w:rsidR="006A6C35" w:rsidRDefault="005C1BDB">
      <w:pPr>
        <w:pStyle w:val="Heading3Style"/>
        <w:spacing w:line="480" w:lineRule="exac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2）不伤害他人</w:t>
      </w:r>
    </w:p>
    <w:p w14:paraId="29839083" w14:textId="77777777" w:rsidR="006A6C35" w:rsidRDefault="005C1BDB">
      <w:pPr>
        <w:pStyle w:val="Heading3Style"/>
        <w:spacing w:line="480" w:lineRule="exac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3）不被他人伤害</w:t>
      </w:r>
    </w:p>
    <w:p w14:paraId="374BC79C" w14:textId="77777777" w:rsidR="006A6C35" w:rsidRDefault="005C1BDB">
      <w:pPr>
        <w:pStyle w:val="Heading3Style"/>
        <w:spacing w:line="480" w:lineRule="exac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4）保护他人不受伤害</w:t>
      </w:r>
    </w:p>
    <w:p w14:paraId="7135733A" w14:textId="77777777" w:rsidR="006A6C35" w:rsidRDefault="006A6C35">
      <w:pPr>
        <w:pStyle w:val="Heading3Style"/>
        <w:spacing w:line="480" w:lineRule="exact"/>
        <w:rPr>
          <w:rFonts w:hint="eastAsia"/>
          <w:sz w:val="24"/>
          <w:szCs w:val="24"/>
        </w:rPr>
      </w:pPr>
    </w:p>
    <w:p w14:paraId="2A9263D2" w14:textId="77777777" w:rsidR="006A6C35" w:rsidRDefault="005C1BDB">
      <w:pPr>
        <w:pStyle w:val="Heading1Style"/>
        <w:spacing w:line="480" w:lineRule="exac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第三讲：劳动防护用品全解析</w:t>
      </w:r>
    </w:p>
    <w:p w14:paraId="4D0C2A8F" w14:textId="77777777" w:rsidR="006A6C35" w:rsidRDefault="005C1BDB">
      <w:pPr>
        <w:pStyle w:val="Heading2Style"/>
        <w:spacing w:line="480" w:lineRule="exact"/>
        <w:rPr>
          <w:rFonts w:hint="eastAsia"/>
          <w:b w:val="0"/>
          <w:bCs w:val="0"/>
          <w:color w:val="auto"/>
          <w:sz w:val="24"/>
          <w:szCs w:val="24"/>
        </w:rPr>
      </w:pPr>
      <w:r>
        <w:rPr>
          <w:rFonts w:hint="eastAsia"/>
          <w:color w:val="auto"/>
          <w:sz w:val="24"/>
          <w:szCs w:val="24"/>
        </w:rPr>
        <w:t>视频导入：</w:t>
      </w:r>
      <w:r>
        <w:rPr>
          <w:rFonts w:hint="eastAsia"/>
          <w:b w:val="0"/>
          <w:bCs w:val="0"/>
          <w:color w:val="auto"/>
          <w:sz w:val="24"/>
          <w:szCs w:val="24"/>
        </w:rPr>
        <w:t>劳动防护用品的认识与使用</w:t>
      </w:r>
    </w:p>
    <w:p w14:paraId="66C97D6C" w14:textId="77777777" w:rsidR="006A6C35" w:rsidRDefault="00F607BE">
      <w:pPr>
        <w:pStyle w:val="Heading2Style"/>
        <w:spacing w:line="480" w:lineRule="exact"/>
        <w:rPr>
          <w:rFonts w:hint="eastAsia"/>
          <w:sz w:val="24"/>
          <w:szCs w:val="24"/>
        </w:rPr>
      </w:pPr>
      <w:r>
        <w:rPr>
          <w:noProof/>
          <w:color w:val="FFFFFF" w:themeColor="background1"/>
          <w14:textFill>
            <w14:noFill/>
          </w14:textFill>
        </w:rPr>
        <w:drawing>
          <wp:anchor distT="0" distB="0" distL="114300" distR="114300" simplePos="0" relativeHeight="251658240" behindDoc="0" locked="0" layoutInCell="1" allowOverlap="1" wp14:anchorId="67E01C33" wp14:editId="1BA6B9BB">
            <wp:simplePos x="0" y="0"/>
            <wp:positionH relativeFrom="column">
              <wp:posOffset>3902710</wp:posOffset>
            </wp:positionH>
            <wp:positionV relativeFrom="paragraph">
              <wp:posOffset>5080</wp:posOffset>
            </wp:positionV>
            <wp:extent cx="2112645" cy="1298575"/>
            <wp:effectExtent l="0" t="0" r="1905" b="0"/>
            <wp:wrapSquare wrapText="bothSides"/>
            <wp:docPr id="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2645" cy="129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C1BDB">
        <w:rPr>
          <w:rFonts w:hint="eastAsia"/>
          <w:sz w:val="24"/>
          <w:szCs w:val="24"/>
        </w:rPr>
        <w:t>一、头部防护用品-安全帽</w:t>
      </w:r>
    </w:p>
    <w:p w14:paraId="5ADD9164" w14:textId="77777777" w:rsidR="006A6C35" w:rsidRPr="00F607BE" w:rsidRDefault="005C1BDB">
      <w:pPr>
        <w:pStyle w:val="Heading2Style"/>
        <w:spacing w:line="480" w:lineRule="exact"/>
        <w:rPr>
          <w:rFonts w:hint="eastAsia"/>
          <w:color w:val="auto"/>
          <w:sz w:val="24"/>
          <w:szCs w:val="24"/>
        </w:rPr>
      </w:pPr>
      <w:r w:rsidRPr="00F607BE">
        <w:rPr>
          <w:rFonts w:hint="eastAsia"/>
          <w:color w:val="auto"/>
          <w:sz w:val="24"/>
          <w:szCs w:val="24"/>
        </w:rPr>
        <w:t>1. 安全帽的构造及使用前的检查</w:t>
      </w:r>
    </w:p>
    <w:p w14:paraId="011F9E85" w14:textId="77777777" w:rsidR="006A6C35" w:rsidRDefault="005C1BDB">
      <w:pPr>
        <w:pStyle w:val="Heading2Style"/>
        <w:spacing w:line="480" w:lineRule="exact"/>
        <w:rPr>
          <w:rFonts w:hint="eastAsia"/>
          <w:b w:val="0"/>
          <w:bCs w:val="0"/>
          <w:color w:val="auto"/>
          <w:sz w:val="24"/>
          <w:szCs w:val="24"/>
        </w:rPr>
      </w:pPr>
      <w:r w:rsidRPr="00F607BE">
        <w:rPr>
          <w:rFonts w:hint="eastAsia"/>
          <w:color w:val="auto"/>
          <w:sz w:val="24"/>
          <w:szCs w:val="24"/>
        </w:rPr>
        <w:t>工具：</w:t>
      </w:r>
      <w:r>
        <w:rPr>
          <w:rFonts w:hint="eastAsia"/>
          <w:b w:val="0"/>
          <w:bCs w:val="0"/>
          <w:color w:val="auto"/>
          <w:sz w:val="24"/>
          <w:szCs w:val="24"/>
        </w:rPr>
        <w:t>安全帽构造图</w:t>
      </w:r>
    </w:p>
    <w:p w14:paraId="35110B17" w14:textId="77777777" w:rsidR="006A6C35" w:rsidRDefault="005C1BDB">
      <w:pPr>
        <w:pStyle w:val="Heading2Style"/>
        <w:spacing w:line="480" w:lineRule="exact"/>
        <w:rPr>
          <w:rFonts w:hint="eastAsia"/>
          <w:b w:val="0"/>
          <w:bCs w:val="0"/>
          <w:color w:val="auto"/>
          <w:sz w:val="24"/>
          <w:szCs w:val="24"/>
        </w:rPr>
      </w:pPr>
      <w:r>
        <w:rPr>
          <w:rFonts w:hint="eastAsia"/>
          <w:b w:val="0"/>
          <w:bCs w:val="0"/>
          <w:color w:val="auto"/>
          <w:sz w:val="24"/>
          <w:szCs w:val="24"/>
        </w:rPr>
        <w:t>1）帽壳是否变形破损</w:t>
      </w:r>
    </w:p>
    <w:p w14:paraId="69E342BA" w14:textId="77777777" w:rsidR="006A6C35" w:rsidRDefault="005C1BDB">
      <w:pPr>
        <w:pStyle w:val="Heading2Style"/>
        <w:spacing w:line="480" w:lineRule="exact"/>
        <w:rPr>
          <w:rFonts w:hint="eastAsia"/>
          <w:b w:val="0"/>
          <w:bCs w:val="0"/>
          <w:color w:val="auto"/>
          <w:sz w:val="24"/>
          <w:szCs w:val="24"/>
        </w:rPr>
      </w:pPr>
      <w:r>
        <w:rPr>
          <w:rFonts w:hint="eastAsia"/>
          <w:b w:val="0"/>
          <w:bCs w:val="0"/>
          <w:color w:val="auto"/>
          <w:sz w:val="24"/>
          <w:szCs w:val="24"/>
        </w:rPr>
        <w:t>2）各部件是否齐全</w:t>
      </w:r>
    </w:p>
    <w:p w14:paraId="4E83C8F3" w14:textId="77777777" w:rsidR="006A6C35" w:rsidRDefault="005C1BDB">
      <w:pPr>
        <w:pStyle w:val="Heading2Style"/>
        <w:spacing w:line="480" w:lineRule="exact"/>
        <w:rPr>
          <w:rFonts w:hint="eastAsia"/>
          <w:b w:val="0"/>
          <w:bCs w:val="0"/>
          <w:color w:val="auto"/>
          <w:sz w:val="24"/>
          <w:szCs w:val="24"/>
        </w:rPr>
      </w:pPr>
      <w:r>
        <w:rPr>
          <w:rFonts w:hint="eastAsia"/>
          <w:b w:val="0"/>
          <w:bCs w:val="0"/>
          <w:color w:val="auto"/>
          <w:sz w:val="24"/>
          <w:szCs w:val="24"/>
        </w:rPr>
        <w:t>3）三证是否齐全，是否在有效期内</w:t>
      </w:r>
    </w:p>
    <w:p w14:paraId="30C0FFAD" w14:textId="77777777" w:rsidR="006A6C35" w:rsidRPr="00F607BE" w:rsidRDefault="005C1BDB">
      <w:pPr>
        <w:pStyle w:val="Heading2Style"/>
        <w:spacing w:line="480" w:lineRule="exact"/>
        <w:rPr>
          <w:rFonts w:hint="eastAsia"/>
          <w:color w:val="auto"/>
          <w:sz w:val="24"/>
          <w:szCs w:val="24"/>
        </w:rPr>
      </w:pPr>
      <w:r w:rsidRPr="00F607BE">
        <w:rPr>
          <w:rFonts w:hint="eastAsia"/>
          <w:color w:val="auto"/>
          <w:sz w:val="24"/>
          <w:szCs w:val="24"/>
        </w:rPr>
        <w:t>2. 如何正确使用安全帽</w:t>
      </w:r>
    </w:p>
    <w:p w14:paraId="771D4AD0" w14:textId="77777777" w:rsidR="006A6C35" w:rsidRDefault="005C1BDB">
      <w:pPr>
        <w:pStyle w:val="Heading2Style"/>
        <w:spacing w:line="480" w:lineRule="exact"/>
        <w:rPr>
          <w:rFonts w:hint="eastAsia"/>
          <w:b w:val="0"/>
          <w:bCs w:val="0"/>
          <w:color w:val="auto"/>
          <w:sz w:val="24"/>
          <w:szCs w:val="24"/>
        </w:rPr>
      </w:pPr>
      <w:r>
        <w:rPr>
          <w:rFonts w:hint="eastAsia"/>
          <w:b w:val="0"/>
          <w:bCs w:val="0"/>
          <w:color w:val="auto"/>
          <w:sz w:val="24"/>
          <w:szCs w:val="24"/>
        </w:rPr>
        <w:t>1）人的头顶和</w:t>
      </w:r>
      <w:proofErr w:type="gramStart"/>
      <w:r>
        <w:rPr>
          <w:rFonts w:hint="eastAsia"/>
          <w:b w:val="0"/>
          <w:bCs w:val="0"/>
          <w:color w:val="auto"/>
          <w:sz w:val="24"/>
          <w:szCs w:val="24"/>
        </w:rPr>
        <w:t>帽体内</w:t>
      </w:r>
      <w:proofErr w:type="gramEnd"/>
      <w:r>
        <w:rPr>
          <w:rFonts w:hint="eastAsia"/>
          <w:b w:val="0"/>
          <w:bCs w:val="0"/>
          <w:color w:val="auto"/>
          <w:sz w:val="24"/>
          <w:szCs w:val="24"/>
        </w:rPr>
        <w:t>顶部的空间垂直距离一般在25—50mm之间,至少不要小于32mm为好2）下</w:t>
      </w:r>
      <w:proofErr w:type="gramStart"/>
      <w:r>
        <w:rPr>
          <w:rFonts w:hint="eastAsia"/>
          <w:b w:val="0"/>
          <w:bCs w:val="0"/>
          <w:color w:val="auto"/>
          <w:sz w:val="24"/>
          <w:szCs w:val="24"/>
        </w:rPr>
        <w:t>额带必须</w:t>
      </w:r>
      <w:proofErr w:type="gramEnd"/>
      <w:r>
        <w:rPr>
          <w:rFonts w:hint="eastAsia"/>
          <w:b w:val="0"/>
          <w:bCs w:val="0"/>
          <w:color w:val="auto"/>
          <w:sz w:val="24"/>
          <w:szCs w:val="24"/>
        </w:rPr>
        <w:t>系住下额，不得过紧或过松（能伸进</w:t>
      </w:r>
      <w:proofErr w:type="gramStart"/>
      <w:r>
        <w:rPr>
          <w:rFonts w:hint="eastAsia"/>
          <w:b w:val="0"/>
          <w:bCs w:val="0"/>
          <w:color w:val="auto"/>
          <w:sz w:val="24"/>
          <w:szCs w:val="24"/>
        </w:rPr>
        <w:t>一</w:t>
      </w:r>
      <w:proofErr w:type="gramEnd"/>
      <w:r>
        <w:rPr>
          <w:rFonts w:hint="eastAsia"/>
          <w:b w:val="0"/>
          <w:bCs w:val="0"/>
          <w:color w:val="auto"/>
          <w:sz w:val="24"/>
          <w:szCs w:val="24"/>
        </w:rPr>
        <w:t>拇指为宜）</w:t>
      </w:r>
    </w:p>
    <w:p w14:paraId="39CC0BE4" w14:textId="77777777" w:rsidR="006A6C35" w:rsidRPr="00F607BE" w:rsidRDefault="00F607BE">
      <w:pPr>
        <w:pStyle w:val="Heading2Style"/>
        <w:spacing w:line="480" w:lineRule="exact"/>
        <w:rPr>
          <w:rFonts w:hint="eastAsia"/>
          <w:b w:val="0"/>
          <w:bCs w:val="0"/>
          <w:color w:val="auto"/>
          <w:sz w:val="24"/>
          <w:szCs w:val="24"/>
        </w:rPr>
      </w:pPr>
      <w:r>
        <w:rPr>
          <w:rFonts w:hint="eastAsia"/>
          <w:color w:val="auto"/>
          <w:sz w:val="24"/>
          <w:szCs w:val="24"/>
        </w:rPr>
        <w:t>案例：</w:t>
      </w:r>
      <w:r w:rsidR="005C1BDB" w:rsidRPr="00F607BE">
        <w:rPr>
          <w:rFonts w:hint="eastAsia"/>
          <w:b w:val="0"/>
          <w:bCs w:val="0"/>
          <w:color w:val="auto"/>
          <w:sz w:val="24"/>
          <w:szCs w:val="24"/>
        </w:rPr>
        <w:t>安全帽防护缺失事故</w:t>
      </w:r>
    </w:p>
    <w:p w14:paraId="63F10D42" w14:textId="77777777" w:rsidR="006A6C35" w:rsidRDefault="005C1BDB">
      <w:pPr>
        <w:pStyle w:val="Heading2Style"/>
        <w:spacing w:line="480" w:lineRule="exac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二、眼、面部防护用品</w:t>
      </w:r>
    </w:p>
    <w:p w14:paraId="3196783E" w14:textId="77777777" w:rsidR="006A6C35" w:rsidRDefault="005C1BDB">
      <w:pPr>
        <w:pStyle w:val="Heading2Style"/>
        <w:spacing w:line="480" w:lineRule="exact"/>
        <w:rPr>
          <w:rFonts w:hint="eastAsia"/>
          <w:b w:val="0"/>
          <w:bCs w:val="0"/>
          <w:color w:val="auto"/>
          <w:sz w:val="24"/>
          <w:szCs w:val="24"/>
        </w:rPr>
      </w:pPr>
      <w:r>
        <w:rPr>
          <w:rFonts w:hint="eastAsia"/>
          <w:b w:val="0"/>
          <w:bCs w:val="0"/>
          <w:color w:val="auto"/>
          <w:sz w:val="24"/>
          <w:szCs w:val="24"/>
        </w:rPr>
        <w:t>1.</w:t>
      </w:r>
      <w:r w:rsidR="00F607BE">
        <w:rPr>
          <w:rFonts w:hint="eastAsia"/>
          <w:b w:val="0"/>
          <w:bCs w:val="0"/>
          <w:color w:val="auto"/>
          <w:sz w:val="24"/>
          <w:szCs w:val="24"/>
        </w:rPr>
        <w:t xml:space="preserve"> </w:t>
      </w:r>
      <w:r>
        <w:rPr>
          <w:rFonts w:hint="eastAsia"/>
          <w:b w:val="0"/>
          <w:bCs w:val="0"/>
          <w:color w:val="auto"/>
          <w:sz w:val="24"/>
          <w:szCs w:val="24"/>
        </w:rPr>
        <w:t>防冲击眼护具</w:t>
      </w:r>
    </w:p>
    <w:p w14:paraId="748F9F23" w14:textId="77777777" w:rsidR="006A6C35" w:rsidRDefault="005C1BDB">
      <w:pPr>
        <w:pStyle w:val="Heading2Style"/>
        <w:spacing w:line="480" w:lineRule="exact"/>
        <w:rPr>
          <w:rFonts w:hint="eastAsia"/>
          <w:b w:val="0"/>
          <w:bCs w:val="0"/>
          <w:color w:val="auto"/>
          <w:sz w:val="24"/>
          <w:szCs w:val="24"/>
        </w:rPr>
      </w:pPr>
      <w:r>
        <w:rPr>
          <w:rFonts w:hint="eastAsia"/>
          <w:b w:val="0"/>
          <w:bCs w:val="0"/>
          <w:color w:val="auto"/>
          <w:sz w:val="24"/>
          <w:szCs w:val="24"/>
        </w:rPr>
        <w:t>2.</w:t>
      </w:r>
      <w:r w:rsidR="00F607BE">
        <w:rPr>
          <w:rFonts w:hint="eastAsia"/>
          <w:b w:val="0"/>
          <w:bCs w:val="0"/>
          <w:color w:val="auto"/>
          <w:sz w:val="24"/>
          <w:szCs w:val="24"/>
        </w:rPr>
        <w:t xml:space="preserve"> </w:t>
      </w:r>
      <w:r>
        <w:rPr>
          <w:rFonts w:hint="eastAsia"/>
          <w:b w:val="0"/>
          <w:bCs w:val="0"/>
          <w:color w:val="auto"/>
          <w:sz w:val="24"/>
          <w:szCs w:val="24"/>
        </w:rPr>
        <w:t>焊接眼护具</w:t>
      </w:r>
    </w:p>
    <w:p w14:paraId="44D8FFE5" w14:textId="77777777" w:rsidR="006A6C35" w:rsidRDefault="005C1BDB">
      <w:pPr>
        <w:pStyle w:val="Heading2Style"/>
        <w:spacing w:line="480" w:lineRule="exact"/>
        <w:rPr>
          <w:rFonts w:hint="eastAsia"/>
          <w:b w:val="0"/>
          <w:bCs w:val="0"/>
          <w:color w:val="auto"/>
          <w:sz w:val="24"/>
          <w:szCs w:val="24"/>
        </w:rPr>
      </w:pPr>
      <w:r>
        <w:rPr>
          <w:rFonts w:hint="eastAsia"/>
          <w:b w:val="0"/>
          <w:bCs w:val="0"/>
          <w:color w:val="auto"/>
          <w:sz w:val="24"/>
          <w:szCs w:val="24"/>
        </w:rPr>
        <w:t>3.</w:t>
      </w:r>
      <w:r w:rsidR="00F607BE">
        <w:rPr>
          <w:rFonts w:hint="eastAsia"/>
          <w:b w:val="0"/>
          <w:bCs w:val="0"/>
          <w:color w:val="auto"/>
          <w:sz w:val="24"/>
          <w:szCs w:val="24"/>
        </w:rPr>
        <w:t xml:space="preserve"> </w:t>
      </w:r>
      <w:r>
        <w:rPr>
          <w:rFonts w:hint="eastAsia"/>
          <w:b w:val="0"/>
          <w:bCs w:val="0"/>
          <w:color w:val="auto"/>
          <w:sz w:val="24"/>
          <w:szCs w:val="24"/>
        </w:rPr>
        <w:t>激光护目镜</w:t>
      </w:r>
    </w:p>
    <w:p w14:paraId="53DDC989" w14:textId="77777777" w:rsidR="006A6C35" w:rsidRDefault="005C1BDB">
      <w:pPr>
        <w:pStyle w:val="Heading2Style"/>
        <w:spacing w:line="480" w:lineRule="exact"/>
        <w:rPr>
          <w:rFonts w:hint="eastAsia"/>
          <w:b w:val="0"/>
          <w:bCs w:val="0"/>
          <w:color w:val="auto"/>
          <w:sz w:val="24"/>
          <w:szCs w:val="24"/>
        </w:rPr>
      </w:pPr>
      <w:r>
        <w:rPr>
          <w:rFonts w:hint="eastAsia"/>
          <w:b w:val="0"/>
          <w:bCs w:val="0"/>
          <w:color w:val="auto"/>
          <w:sz w:val="24"/>
          <w:szCs w:val="24"/>
        </w:rPr>
        <w:t>4.</w:t>
      </w:r>
      <w:r w:rsidR="00F607BE">
        <w:rPr>
          <w:rFonts w:hint="eastAsia"/>
          <w:b w:val="0"/>
          <w:bCs w:val="0"/>
          <w:color w:val="auto"/>
          <w:sz w:val="24"/>
          <w:szCs w:val="24"/>
        </w:rPr>
        <w:t xml:space="preserve"> </w:t>
      </w:r>
      <w:r>
        <w:rPr>
          <w:rFonts w:hint="eastAsia"/>
          <w:b w:val="0"/>
          <w:bCs w:val="0"/>
          <w:color w:val="auto"/>
          <w:sz w:val="24"/>
          <w:szCs w:val="24"/>
        </w:rPr>
        <w:t xml:space="preserve">炉窑护目镜 </w:t>
      </w:r>
    </w:p>
    <w:p w14:paraId="7E896256" w14:textId="77777777" w:rsidR="006A6C35" w:rsidRDefault="005C1BDB">
      <w:pPr>
        <w:pStyle w:val="Heading2Style"/>
        <w:spacing w:line="480" w:lineRule="exact"/>
        <w:rPr>
          <w:rFonts w:hint="eastAsia"/>
          <w:b w:val="0"/>
          <w:bCs w:val="0"/>
          <w:color w:val="auto"/>
          <w:sz w:val="24"/>
          <w:szCs w:val="24"/>
        </w:rPr>
      </w:pPr>
      <w:r>
        <w:rPr>
          <w:rFonts w:hint="eastAsia"/>
          <w:b w:val="0"/>
          <w:bCs w:val="0"/>
          <w:color w:val="auto"/>
          <w:sz w:val="24"/>
          <w:szCs w:val="24"/>
        </w:rPr>
        <w:t>5.</w:t>
      </w:r>
      <w:r w:rsidR="00F607BE">
        <w:rPr>
          <w:rFonts w:hint="eastAsia"/>
          <w:b w:val="0"/>
          <w:bCs w:val="0"/>
          <w:color w:val="auto"/>
          <w:sz w:val="24"/>
          <w:szCs w:val="24"/>
        </w:rPr>
        <w:t xml:space="preserve"> </w:t>
      </w:r>
      <w:r>
        <w:rPr>
          <w:rFonts w:hint="eastAsia"/>
          <w:b w:val="0"/>
          <w:bCs w:val="0"/>
          <w:color w:val="auto"/>
          <w:sz w:val="24"/>
          <w:szCs w:val="24"/>
        </w:rPr>
        <w:t>微波护目镜</w:t>
      </w:r>
    </w:p>
    <w:p w14:paraId="778E67B6" w14:textId="77777777" w:rsidR="006A6C35" w:rsidRDefault="005C1BDB">
      <w:pPr>
        <w:pStyle w:val="Heading2Style"/>
        <w:spacing w:line="480" w:lineRule="exact"/>
        <w:rPr>
          <w:rFonts w:hint="eastAsia"/>
          <w:b w:val="0"/>
          <w:bCs w:val="0"/>
          <w:color w:val="auto"/>
          <w:sz w:val="24"/>
          <w:szCs w:val="24"/>
        </w:rPr>
      </w:pPr>
      <w:r>
        <w:rPr>
          <w:rFonts w:hint="eastAsia"/>
          <w:b w:val="0"/>
          <w:bCs w:val="0"/>
          <w:color w:val="auto"/>
          <w:sz w:val="24"/>
          <w:szCs w:val="24"/>
        </w:rPr>
        <w:t>6.</w:t>
      </w:r>
      <w:r w:rsidR="00F607BE">
        <w:rPr>
          <w:rFonts w:hint="eastAsia"/>
          <w:b w:val="0"/>
          <w:bCs w:val="0"/>
          <w:color w:val="auto"/>
          <w:sz w:val="24"/>
          <w:szCs w:val="24"/>
        </w:rPr>
        <w:t xml:space="preserve"> </w:t>
      </w:r>
      <w:r>
        <w:rPr>
          <w:rFonts w:hint="eastAsia"/>
          <w:b w:val="0"/>
          <w:bCs w:val="0"/>
          <w:color w:val="auto"/>
          <w:sz w:val="24"/>
          <w:szCs w:val="24"/>
        </w:rPr>
        <w:t>X射线防护眼镜</w:t>
      </w:r>
    </w:p>
    <w:p w14:paraId="2D2DB5AB" w14:textId="77777777" w:rsidR="006A6C35" w:rsidRDefault="005C1BDB">
      <w:pPr>
        <w:pStyle w:val="Heading2Style"/>
        <w:spacing w:line="480" w:lineRule="exact"/>
        <w:rPr>
          <w:rFonts w:hint="eastAsia"/>
          <w:b w:val="0"/>
          <w:bCs w:val="0"/>
          <w:color w:val="auto"/>
          <w:sz w:val="24"/>
          <w:szCs w:val="24"/>
        </w:rPr>
      </w:pPr>
      <w:r>
        <w:rPr>
          <w:rFonts w:hint="eastAsia"/>
          <w:b w:val="0"/>
          <w:bCs w:val="0"/>
          <w:color w:val="auto"/>
          <w:sz w:val="24"/>
          <w:szCs w:val="24"/>
        </w:rPr>
        <w:t>7.</w:t>
      </w:r>
      <w:r w:rsidR="00F607BE">
        <w:rPr>
          <w:rFonts w:hint="eastAsia"/>
          <w:b w:val="0"/>
          <w:bCs w:val="0"/>
          <w:color w:val="auto"/>
          <w:sz w:val="24"/>
          <w:szCs w:val="24"/>
        </w:rPr>
        <w:t xml:space="preserve"> </w:t>
      </w:r>
      <w:r>
        <w:rPr>
          <w:rFonts w:hint="eastAsia"/>
          <w:b w:val="0"/>
          <w:bCs w:val="0"/>
          <w:color w:val="auto"/>
          <w:sz w:val="24"/>
          <w:szCs w:val="24"/>
        </w:rPr>
        <w:t>化学安全防护镜</w:t>
      </w:r>
    </w:p>
    <w:p w14:paraId="4D9F2109" w14:textId="77777777" w:rsidR="006A6C35" w:rsidRDefault="005C1BDB">
      <w:pPr>
        <w:pStyle w:val="Heading2Style"/>
        <w:spacing w:line="480" w:lineRule="exact"/>
        <w:rPr>
          <w:rFonts w:hint="eastAsia"/>
          <w:b w:val="0"/>
          <w:bCs w:val="0"/>
          <w:color w:val="auto"/>
          <w:sz w:val="24"/>
          <w:szCs w:val="24"/>
        </w:rPr>
      </w:pPr>
      <w:r>
        <w:rPr>
          <w:rFonts w:hint="eastAsia"/>
          <w:b w:val="0"/>
          <w:bCs w:val="0"/>
          <w:color w:val="auto"/>
          <w:sz w:val="24"/>
          <w:szCs w:val="24"/>
        </w:rPr>
        <w:t>8.防尘眼镜</w:t>
      </w:r>
    </w:p>
    <w:p w14:paraId="6CC32DC9" w14:textId="77777777" w:rsidR="006A6C35" w:rsidRDefault="005C1BDB">
      <w:pPr>
        <w:pStyle w:val="Heading2Style"/>
        <w:numPr>
          <w:ilvl w:val="0"/>
          <w:numId w:val="1"/>
        </w:numPr>
        <w:spacing w:line="480" w:lineRule="exac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听觉、耳部防护用品</w:t>
      </w:r>
    </w:p>
    <w:p w14:paraId="16C057DB" w14:textId="77777777" w:rsidR="006A6C35" w:rsidRPr="006C7FDB" w:rsidRDefault="005C1BDB">
      <w:pPr>
        <w:pStyle w:val="Heading2Style"/>
        <w:tabs>
          <w:tab w:val="left" w:pos="312"/>
        </w:tabs>
        <w:spacing w:line="480" w:lineRule="exact"/>
        <w:rPr>
          <w:rFonts w:hint="eastAsia"/>
          <w:color w:val="auto"/>
          <w:sz w:val="24"/>
          <w:szCs w:val="24"/>
        </w:rPr>
      </w:pPr>
      <w:r w:rsidRPr="006C7FDB">
        <w:rPr>
          <w:rFonts w:hint="eastAsia"/>
          <w:color w:val="auto"/>
          <w:sz w:val="24"/>
          <w:szCs w:val="24"/>
        </w:rPr>
        <w:t>1. 听力防护用品种类</w:t>
      </w:r>
    </w:p>
    <w:p w14:paraId="6BF72C52" w14:textId="77777777" w:rsidR="006A6C35" w:rsidRDefault="005C1BDB">
      <w:pPr>
        <w:pStyle w:val="Heading2Style"/>
        <w:tabs>
          <w:tab w:val="left" w:pos="312"/>
        </w:tabs>
        <w:spacing w:line="480" w:lineRule="exact"/>
        <w:rPr>
          <w:rFonts w:hint="eastAsia"/>
          <w:b w:val="0"/>
          <w:bCs w:val="0"/>
          <w:color w:val="auto"/>
          <w:sz w:val="24"/>
          <w:szCs w:val="24"/>
        </w:rPr>
      </w:pPr>
      <w:r>
        <w:rPr>
          <w:rFonts w:hint="eastAsia"/>
          <w:b w:val="0"/>
          <w:bCs w:val="0"/>
          <w:color w:val="auto"/>
          <w:sz w:val="24"/>
          <w:szCs w:val="24"/>
        </w:rPr>
        <w:t>1）耳罩</w:t>
      </w:r>
    </w:p>
    <w:p w14:paraId="046C35BC" w14:textId="77777777" w:rsidR="006A6C35" w:rsidRDefault="005C1BDB">
      <w:pPr>
        <w:pStyle w:val="Heading2Style"/>
        <w:tabs>
          <w:tab w:val="left" w:pos="312"/>
        </w:tabs>
        <w:spacing w:line="480" w:lineRule="exact"/>
        <w:rPr>
          <w:rFonts w:hint="eastAsia"/>
          <w:b w:val="0"/>
          <w:bCs w:val="0"/>
          <w:color w:val="auto"/>
          <w:sz w:val="24"/>
          <w:szCs w:val="24"/>
        </w:rPr>
      </w:pPr>
      <w:r>
        <w:rPr>
          <w:rFonts w:hint="eastAsia"/>
          <w:b w:val="0"/>
          <w:bCs w:val="0"/>
          <w:color w:val="auto"/>
          <w:sz w:val="24"/>
          <w:szCs w:val="24"/>
        </w:rPr>
        <w:t>2）耳塞</w:t>
      </w:r>
    </w:p>
    <w:p w14:paraId="46562F29" w14:textId="77777777" w:rsidR="006A6C35" w:rsidRDefault="005C1BDB">
      <w:pPr>
        <w:pStyle w:val="Heading2Style"/>
        <w:tabs>
          <w:tab w:val="left" w:pos="312"/>
        </w:tabs>
        <w:spacing w:line="480" w:lineRule="exact"/>
        <w:rPr>
          <w:rFonts w:hint="eastAsia"/>
          <w:b w:val="0"/>
          <w:bCs w:val="0"/>
          <w:color w:val="auto"/>
          <w:sz w:val="24"/>
          <w:szCs w:val="24"/>
        </w:rPr>
      </w:pPr>
      <w:r>
        <w:rPr>
          <w:rFonts w:hint="eastAsia"/>
          <w:b w:val="0"/>
          <w:bCs w:val="0"/>
          <w:color w:val="auto"/>
          <w:sz w:val="24"/>
          <w:szCs w:val="24"/>
        </w:rPr>
        <w:t>3）防噪声帽</w:t>
      </w:r>
    </w:p>
    <w:p w14:paraId="735C04C5" w14:textId="77777777" w:rsidR="006A6C35" w:rsidRPr="006C7FDB" w:rsidRDefault="005C1BDB">
      <w:pPr>
        <w:pStyle w:val="Heading2Style"/>
        <w:tabs>
          <w:tab w:val="left" w:pos="312"/>
        </w:tabs>
        <w:spacing w:line="480" w:lineRule="exact"/>
        <w:rPr>
          <w:rFonts w:hint="eastAsia"/>
          <w:color w:val="auto"/>
          <w:sz w:val="24"/>
          <w:szCs w:val="24"/>
        </w:rPr>
      </w:pPr>
      <w:r w:rsidRPr="006C7FDB">
        <w:rPr>
          <w:rFonts w:hint="eastAsia"/>
          <w:color w:val="auto"/>
          <w:sz w:val="24"/>
          <w:szCs w:val="24"/>
        </w:rPr>
        <w:t>2. 听力防护用品的正确使用</w:t>
      </w:r>
    </w:p>
    <w:p w14:paraId="2C2FE158" w14:textId="77777777" w:rsidR="006C7FDB" w:rsidRPr="006C7FDB" w:rsidRDefault="005C1BDB">
      <w:pPr>
        <w:pStyle w:val="Heading2Style"/>
        <w:spacing w:line="480" w:lineRule="exact"/>
        <w:rPr>
          <w:rFonts w:hint="eastAsia"/>
          <w:color w:val="auto"/>
          <w:sz w:val="24"/>
          <w:szCs w:val="24"/>
        </w:rPr>
      </w:pPr>
      <w:r w:rsidRPr="006C7FDB">
        <w:rPr>
          <w:rFonts w:hint="eastAsia"/>
          <w:color w:val="auto"/>
          <w:sz w:val="24"/>
          <w:szCs w:val="24"/>
        </w:rPr>
        <w:t>1）根据作业现场噪声的大小选择不同的防护耳具</w:t>
      </w:r>
    </w:p>
    <w:p w14:paraId="43E4B679" w14:textId="77777777" w:rsidR="006C7FDB" w:rsidRDefault="006C7FDB">
      <w:pPr>
        <w:pStyle w:val="Heading2Style"/>
        <w:spacing w:line="480" w:lineRule="exact"/>
        <w:rPr>
          <w:rFonts w:hint="eastAsia"/>
          <w:b w:val="0"/>
          <w:bCs w:val="0"/>
          <w:color w:val="auto"/>
          <w:sz w:val="24"/>
          <w:szCs w:val="24"/>
        </w:rPr>
      </w:pPr>
      <w:r>
        <w:rPr>
          <w:rFonts w:hint="eastAsia"/>
          <w:b w:val="0"/>
          <w:bCs w:val="0"/>
          <w:color w:val="auto"/>
          <w:sz w:val="24"/>
          <w:szCs w:val="24"/>
        </w:rPr>
        <w:t>a</w:t>
      </w:r>
      <w:r w:rsidR="005C1BDB">
        <w:rPr>
          <w:rFonts w:hint="eastAsia"/>
          <w:b w:val="0"/>
          <w:bCs w:val="0"/>
          <w:color w:val="auto"/>
          <w:sz w:val="24"/>
          <w:szCs w:val="24"/>
        </w:rPr>
        <w:t>一般总噪声级不超过100dB时</w:t>
      </w:r>
    </w:p>
    <w:p w14:paraId="38392111" w14:textId="77777777" w:rsidR="006C7FDB" w:rsidRDefault="006C7FDB">
      <w:pPr>
        <w:pStyle w:val="Heading2Style"/>
        <w:spacing w:line="480" w:lineRule="exact"/>
        <w:rPr>
          <w:rFonts w:hint="eastAsia"/>
          <w:b w:val="0"/>
          <w:bCs w:val="0"/>
          <w:color w:val="auto"/>
          <w:sz w:val="24"/>
          <w:szCs w:val="24"/>
        </w:rPr>
      </w:pPr>
      <w:r>
        <w:rPr>
          <w:rFonts w:hint="eastAsia"/>
          <w:b w:val="0"/>
          <w:bCs w:val="0"/>
          <w:color w:val="auto"/>
          <w:sz w:val="24"/>
          <w:szCs w:val="24"/>
        </w:rPr>
        <w:t>b</w:t>
      </w:r>
      <w:r w:rsidR="005C1BDB">
        <w:rPr>
          <w:rFonts w:hint="eastAsia"/>
          <w:b w:val="0"/>
          <w:bCs w:val="0"/>
          <w:color w:val="auto"/>
          <w:sz w:val="24"/>
          <w:szCs w:val="24"/>
        </w:rPr>
        <w:t>总噪声级在100dB～125dB时</w:t>
      </w:r>
    </w:p>
    <w:p w14:paraId="02B64C3E" w14:textId="77777777" w:rsidR="006C7FDB" w:rsidRDefault="006C7FDB">
      <w:pPr>
        <w:pStyle w:val="Heading2Style"/>
        <w:spacing w:line="480" w:lineRule="exact"/>
        <w:rPr>
          <w:rFonts w:hint="eastAsia"/>
          <w:b w:val="0"/>
          <w:bCs w:val="0"/>
          <w:color w:val="auto"/>
          <w:sz w:val="24"/>
          <w:szCs w:val="24"/>
        </w:rPr>
      </w:pPr>
      <w:r>
        <w:rPr>
          <w:rFonts w:hint="eastAsia"/>
          <w:b w:val="0"/>
          <w:bCs w:val="0"/>
          <w:color w:val="auto"/>
          <w:sz w:val="24"/>
          <w:szCs w:val="24"/>
        </w:rPr>
        <w:t>c</w:t>
      </w:r>
      <w:r w:rsidR="005C1BDB">
        <w:rPr>
          <w:rFonts w:hint="eastAsia"/>
          <w:b w:val="0"/>
          <w:bCs w:val="0"/>
          <w:color w:val="auto"/>
          <w:sz w:val="24"/>
          <w:szCs w:val="24"/>
        </w:rPr>
        <w:t>总噪声级超过125dB时</w:t>
      </w:r>
    </w:p>
    <w:p w14:paraId="26978971" w14:textId="77777777" w:rsidR="006C7FDB" w:rsidRDefault="005C1BDB">
      <w:pPr>
        <w:pStyle w:val="Heading2Style"/>
        <w:spacing w:line="480" w:lineRule="exact"/>
        <w:rPr>
          <w:rFonts w:hint="eastAsia"/>
          <w:b w:val="0"/>
          <w:bCs w:val="0"/>
          <w:color w:val="auto"/>
          <w:sz w:val="24"/>
          <w:szCs w:val="24"/>
        </w:rPr>
      </w:pPr>
      <w:r>
        <w:rPr>
          <w:rFonts w:hint="eastAsia"/>
          <w:b w:val="0"/>
          <w:bCs w:val="0"/>
          <w:color w:val="auto"/>
          <w:sz w:val="24"/>
          <w:szCs w:val="24"/>
        </w:rPr>
        <w:t>2）佩戴耳塞时轻轻推入外耳道内</w:t>
      </w:r>
    </w:p>
    <w:p w14:paraId="1E808042" w14:textId="77777777" w:rsidR="006A6C35" w:rsidRDefault="006C7FDB">
      <w:pPr>
        <w:pStyle w:val="Heading2Style"/>
        <w:spacing w:line="480" w:lineRule="exact"/>
        <w:rPr>
          <w:rFonts w:hint="eastAsia"/>
          <w:b w:val="0"/>
          <w:bCs w:val="0"/>
          <w:color w:val="auto"/>
          <w:sz w:val="24"/>
          <w:szCs w:val="24"/>
        </w:rPr>
      </w:pPr>
      <w:r w:rsidRPr="006C7FDB">
        <w:rPr>
          <w:rFonts w:hint="eastAsia"/>
          <w:color w:val="auto"/>
          <w:sz w:val="24"/>
          <w:szCs w:val="24"/>
        </w:rPr>
        <w:t>注意：</w:t>
      </w:r>
      <w:r w:rsidR="005C1BDB">
        <w:rPr>
          <w:rFonts w:hint="eastAsia"/>
          <w:b w:val="0"/>
          <w:bCs w:val="0"/>
          <w:color w:val="auto"/>
          <w:sz w:val="24"/>
          <w:szCs w:val="24"/>
        </w:rPr>
        <w:t>患中耳炎的人不能用耳塞，应用耳罩或防噪声帽</w:t>
      </w:r>
    </w:p>
    <w:p w14:paraId="42C5240A" w14:textId="77777777" w:rsidR="006A6C35" w:rsidRDefault="005C1BDB">
      <w:pPr>
        <w:pStyle w:val="Heading2Style"/>
        <w:spacing w:line="480" w:lineRule="exact"/>
        <w:rPr>
          <w:rFonts w:hint="eastAsia"/>
          <w:b w:val="0"/>
          <w:bCs w:val="0"/>
          <w:color w:val="auto"/>
          <w:sz w:val="24"/>
          <w:szCs w:val="24"/>
        </w:rPr>
      </w:pPr>
      <w:r>
        <w:rPr>
          <w:rFonts w:hint="eastAsia"/>
          <w:b w:val="0"/>
          <w:bCs w:val="0"/>
          <w:color w:val="auto"/>
          <w:sz w:val="24"/>
          <w:szCs w:val="24"/>
        </w:rPr>
        <w:t>3）使用耳罩时应先检查外壳有无裂纹和漏气现象</w:t>
      </w:r>
    </w:p>
    <w:p w14:paraId="20047917" w14:textId="77777777" w:rsidR="006A6C35" w:rsidRDefault="005C1BDB">
      <w:pPr>
        <w:pStyle w:val="Heading2Style"/>
        <w:spacing w:line="480" w:lineRule="exac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三、手部防护用品</w:t>
      </w:r>
    </w:p>
    <w:p w14:paraId="66A61895" w14:textId="77777777" w:rsidR="006A6C35" w:rsidRPr="006C7FDB" w:rsidRDefault="005C1BDB">
      <w:pPr>
        <w:pStyle w:val="Heading2Style"/>
        <w:spacing w:line="480" w:lineRule="exact"/>
        <w:rPr>
          <w:rFonts w:hint="eastAsia"/>
          <w:color w:val="auto"/>
          <w:sz w:val="24"/>
          <w:szCs w:val="24"/>
        </w:rPr>
      </w:pPr>
      <w:r w:rsidRPr="006C7FDB">
        <w:rPr>
          <w:rFonts w:hint="eastAsia"/>
          <w:color w:val="auto"/>
          <w:sz w:val="24"/>
          <w:szCs w:val="24"/>
        </w:rPr>
        <w:t>1. 手部防护用品种类</w:t>
      </w:r>
    </w:p>
    <w:p w14:paraId="0D09F2EF" w14:textId="77777777" w:rsidR="006A6C35" w:rsidRDefault="005C1BDB">
      <w:pPr>
        <w:pStyle w:val="Heading2Style"/>
        <w:spacing w:line="480" w:lineRule="exact"/>
        <w:rPr>
          <w:rFonts w:hint="eastAsia"/>
          <w:b w:val="0"/>
          <w:bCs w:val="0"/>
          <w:color w:val="auto"/>
          <w:sz w:val="24"/>
          <w:szCs w:val="24"/>
        </w:rPr>
      </w:pPr>
      <w:r>
        <w:rPr>
          <w:rFonts w:hint="eastAsia"/>
          <w:b w:val="0"/>
          <w:bCs w:val="0"/>
          <w:color w:val="auto"/>
          <w:sz w:val="24"/>
          <w:szCs w:val="24"/>
        </w:rPr>
        <w:t>1）劳动保护手套</w:t>
      </w:r>
    </w:p>
    <w:p w14:paraId="51B97664" w14:textId="77777777" w:rsidR="006A6C35" w:rsidRDefault="005C1BDB">
      <w:pPr>
        <w:pStyle w:val="Heading2Style"/>
        <w:spacing w:line="480" w:lineRule="exact"/>
        <w:rPr>
          <w:rFonts w:hint="eastAsia"/>
          <w:b w:val="0"/>
          <w:bCs w:val="0"/>
          <w:color w:val="auto"/>
          <w:sz w:val="24"/>
          <w:szCs w:val="24"/>
        </w:rPr>
      </w:pPr>
      <w:r>
        <w:rPr>
          <w:rFonts w:hint="eastAsia"/>
          <w:b w:val="0"/>
          <w:bCs w:val="0"/>
          <w:color w:val="auto"/>
          <w:sz w:val="24"/>
          <w:szCs w:val="24"/>
        </w:rPr>
        <w:t>2）带电作业用绝缘手套</w:t>
      </w:r>
    </w:p>
    <w:p w14:paraId="52FFC3AD" w14:textId="77777777" w:rsidR="006A6C35" w:rsidRDefault="005C1BDB">
      <w:pPr>
        <w:pStyle w:val="Heading2Style"/>
        <w:spacing w:line="480" w:lineRule="exact"/>
        <w:rPr>
          <w:rFonts w:hint="eastAsia"/>
          <w:b w:val="0"/>
          <w:bCs w:val="0"/>
          <w:color w:val="auto"/>
          <w:sz w:val="24"/>
          <w:szCs w:val="24"/>
        </w:rPr>
      </w:pPr>
      <w:r>
        <w:rPr>
          <w:rFonts w:hint="eastAsia"/>
          <w:b w:val="0"/>
          <w:bCs w:val="0"/>
          <w:color w:val="auto"/>
          <w:sz w:val="24"/>
          <w:szCs w:val="24"/>
        </w:rPr>
        <w:t>3）防酸碱手套</w:t>
      </w:r>
    </w:p>
    <w:p w14:paraId="3902AC86" w14:textId="77777777" w:rsidR="006A6C35" w:rsidRDefault="005C1BDB">
      <w:pPr>
        <w:pStyle w:val="Heading2Style"/>
        <w:spacing w:line="480" w:lineRule="exact"/>
        <w:rPr>
          <w:rFonts w:hint="eastAsia"/>
          <w:b w:val="0"/>
          <w:bCs w:val="0"/>
          <w:color w:val="auto"/>
          <w:sz w:val="24"/>
          <w:szCs w:val="24"/>
        </w:rPr>
      </w:pPr>
      <w:r>
        <w:rPr>
          <w:rFonts w:hint="eastAsia"/>
          <w:b w:val="0"/>
          <w:bCs w:val="0"/>
          <w:color w:val="auto"/>
          <w:sz w:val="24"/>
          <w:szCs w:val="24"/>
        </w:rPr>
        <w:t>4）橡胶耐油手套</w:t>
      </w:r>
    </w:p>
    <w:p w14:paraId="36A16101" w14:textId="77777777" w:rsidR="006A6C35" w:rsidRDefault="005C1BDB">
      <w:pPr>
        <w:pStyle w:val="Heading2Style"/>
        <w:spacing w:line="480" w:lineRule="exact"/>
        <w:rPr>
          <w:rFonts w:hint="eastAsia"/>
          <w:b w:val="0"/>
          <w:bCs w:val="0"/>
          <w:color w:val="auto"/>
          <w:sz w:val="24"/>
          <w:szCs w:val="24"/>
        </w:rPr>
      </w:pPr>
      <w:r>
        <w:rPr>
          <w:rFonts w:hint="eastAsia"/>
          <w:b w:val="0"/>
          <w:bCs w:val="0"/>
          <w:color w:val="auto"/>
          <w:sz w:val="24"/>
          <w:szCs w:val="24"/>
        </w:rPr>
        <w:t>5）焊工手套</w:t>
      </w:r>
    </w:p>
    <w:p w14:paraId="68133269" w14:textId="77777777" w:rsidR="006A6C35" w:rsidRPr="006C7FDB" w:rsidRDefault="005C1BDB">
      <w:pPr>
        <w:pStyle w:val="Heading2Style"/>
        <w:spacing w:line="480" w:lineRule="exact"/>
        <w:rPr>
          <w:rFonts w:hint="eastAsia"/>
          <w:color w:val="auto"/>
          <w:sz w:val="24"/>
          <w:szCs w:val="24"/>
        </w:rPr>
      </w:pPr>
      <w:r w:rsidRPr="006C7FDB">
        <w:rPr>
          <w:rFonts w:hint="eastAsia"/>
          <w:color w:val="auto"/>
          <w:sz w:val="24"/>
          <w:szCs w:val="24"/>
        </w:rPr>
        <w:t>2. 手部防护用品的使用方法</w:t>
      </w:r>
    </w:p>
    <w:p w14:paraId="4381D82F" w14:textId="77777777" w:rsidR="006A6C35" w:rsidRDefault="005C1BDB">
      <w:pPr>
        <w:pStyle w:val="Heading2Style"/>
        <w:spacing w:line="480" w:lineRule="exact"/>
        <w:rPr>
          <w:rFonts w:hint="eastAsia"/>
          <w:b w:val="0"/>
          <w:bCs w:val="0"/>
          <w:color w:val="auto"/>
          <w:sz w:val="24"/>
          <w:szCs w:val="24"/>
        </w:rPr>
      </w:pPr>
      <w:r>
        <w:rPr>
          <w:rFonts w:hint="eastAsia"/>
          <w:b w:val="0"/>
          <w:bCs w:val="0"/>
          <w:color w:val="auto"/>
          <w:sz w:val="24"/>
          <w:szCs w:val="24"/>
        </w:rPr>
        <w:t>1）选择适当的尺码</w:t>
      </w:r>
    </w:p>
    <w:p w14:paraId="674F6E72" w14:textId="77777777" w:rsidR="006A6C35" w:rsidRDefault="005C1BDB">
      <w:pPr>
        <w:pStyle w:val="Heading2Style"/>
        <w:spacing w:line="480" w:lineRule="exact"/>
        <w:rPr>
          <w:rFonts w:hint="eastAsia"/>
          <w:b w:val="0"/>
          <w:bCs w:val="0"/>
          <w:color w:val="auto"/>
          <w:sz w:val="24"/>
          <w:szCs w:val="24"/>
        </w:rPr>
      </w:pPr>
      <w:r>
        <w:rPr>
          <w:rFonts w:hint="eastAsia"/>
          <w:b w:val="0"/>
          <w:bCs w:val="0"/>
          <w:color w:val="auto"/>
          <w:sz w:val="24"/>
          <w:szCs w:val="24"/>
        </w:rPr>
        <w:t>2）检查手套是否有损坏</w:t>
      </w:r>
    </w:p>
    <w:p w14:paraId="6D4CF06A" w14:textId="77777777" w:rsidR="006A6C35" w:rsidRDefault="005C1BDB">
      <w:pPr>
        <w:pStyle w:val="Heading2Style"/>
        <w:spacing w:line="480" w:lineRule="exact"/>
        <w:rPr>
          <w:rFonts w:hint="eastAsia"/>
          <w:b w:val="0"/>
          <w:bCs w:val="0"/>
          <w:color w:val="auto"/>
          <w:sz w:val="24"/>
          <w:szCs w:val="24"/>
        </w:rPr>
      </w:pPr>
      <w:r>
        <w:rPr>
          <w:rFonts w:hint="eastAsia"/>
          <w:b w:val="0"/>
          <w:bCs w:val="0"/>
          <w:color w:val="auto"/>
          <w:sz w:val="24"/>
          <w:szCs w:val="24"/>
        </w:rPr>
        <w:t>3）已被污染的手套要先包好再丢弃</w:t>
      </w:r>
    </w:p>
    <w:p w14:paraId="3BB00D04" w14:textId="77777777" w:rsidR="006A6C35" w:rsidRDefault="005C1BDB">
      <w:pPr>
        <w:pStyle w:val="Heading2Style"/>
        <w:spacing w:line="480" w:lineRule="exact"/>
        <w:rPr>
          <w:rFonts w:hint="eastAsia"/>
          <w:b w:val="0"/>
          <w:bCs w:val="0"/>
          <w:color w:val="auto"/>
          <w:sz w:val="24"/>
          <w:szCs w:val="24"/>
        </w:rPr>
      </w:pPr>
      <w:r>
        <w:rPr>
          <w:rFonts w:hint="eastAsia"/>
          <w:b w:val="0"/>
          <w:bCs w:val="0"/>
          <w:color w:val="auto"/>
          <w:sz w:val="24"/>
          <w:szCs w:val="24"/>
        </w:rPr>
        <w:t>4）再用式的防护手套，在使用后要进行清洁及风干</w:t>
      </w:r>
    </w:p>
    <w:p w14:paraId="6BF02BB1" w14:textId="77777777" w:rsidR="006A6C35" w:rsidRDefault="005C1BDB">
      <w:pPr>
        <w:pStyle w:val="Heading2Style"/>
        <w:spacing w:line="480" w:lineRule="exac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四、足部防护用品</w:t>
      </w:r>
    </w:p>
    <w:p w14:paraId="77C90BF3" w14:textId="77777777" w:rsidR="006A6C35" w:rsidRPr="006C7FDB" w:rsidRDefault="005C1BDB">
      <w:pPr>
        <w:pStyle w:val="Heading2Style"/>
        <w:spacing w:line="480" w:lineRule="exact"/>
        <w:rPr>
          <w:rFonts w:hint="eastAsia"/>
          <w:color w:val="auto"/>
          <w:sz w:val="24"/>
          <w:szCs w:val="24"/>
        </w:rPr>
      </w:pPr>
      <w:r w:rsidRPr="006C7FDB">
        <w:rPr>
          <w:rFonts w:hint="eastAsia"/>
          <w:color w:val="auto"/>
          <w:sz w:val="24"/>
          <w:szCs w:val="24"/>
        </w:rPr>
        <w:t>1.</w:t>
      </w:r>
      <w:r w:rsidR="006C7FDB">
        <w:rPr>
          <w:rFonts w:hint="eastAsia"/>
          <w:color w:val="auto"/>
          <w:sz w:val="24"/>
          <w:szCs w:val="24"/>
        </w:rPr>
        <w:t xml:space="preserve"> </w:t>
      </w:r>
      <w:r w:rsidRPr="006C7FDB">
        <w:rPr>
          <w:rFonts w:hint="eastAsia"/>
          <w:color w:val="auto"/>
          <w:sz w:val="24"/>
          <w:szCs w:val="24"/>
        </w:rPr>
        <w:t>足部防护用品种类</w:t>
      </w:r>
    </w:p>
    <w:p w14:paraId="76DC63C8" w14:textId="77777777" w:rsidR="006A6C35" w:rsidRDefault="005C1BDB">
      <w:pPr>
        <w:pStyle w:val="Heading2Style"/>
        <w:spacing w:line="480" w:lineRule="exact"/>
        <w:rPr>
          <w:rFonts w:hint="eastAsia"/>
          <w:b w:val="0"/>
          <w:bCs w:val="0"/>
          <w:color w:val="auto"/>
          <w:sz w:val="24"/>
          <w:szCs w:val="24"/>
        </w:rPr>
      </w:pPr>
      <w:r>
        <w:rPr>
          <w:rFonts w:hint="eastAsia"/>
          <w:b w:val="0"/>
          <w:bCs w:val="0"/>
          <w:color w:val="auto"/>
          <w:sz w:val="24"/>
          <w:szCs w:val="24"/>
        </w:rPr>
        <w:t>1）防刺穿防护鞋</w:t>
      </w:r>
    </w:p>
    <w:p w14:paraId="7FECEF41" w14:textId="77777777" w:rsidR="006A6C35" w:rsidRDefault="005C1BDB">
      <w:pPr>
        <w:pStyle w:val="Heading2Style"/>
        <w:spacing w:line="480" w:lineRule="exact"/>
        <w:rPr>
          <w:rFonts w:hint="eastAsia"/>
          <w:b w:val="0"/>
          <w:bCs w:val="0"/>
          <w:color w:val="auto"/>
          <w:sz w:val="24"/>
          <w:szCs w:val="24"/>
        </w:rPr>
      </w:pPr>
      <w:r>
        <w:rPr>
          <w:rFonts w:hint="eastAsia"/>
          <w:b w:val="0"/>
          <w:bCs w:val="0"/>
          <w:color w:val="auto"/>
          <w:sz w:val="24"/>
          <w:szCs w:val="24"/>
        </w:rPr>
        <w:t>2）防砸防护鞋</w:t>
      </w:r>
    </w:p>
    <w:p w14:paraId="3FA39DB4" w14:textId="77777777" w:rsidR="006A6C35" w:rsidRDefault="005C1BDB">
      <w:pPr>
        <w:pStyle w:val="Heading2Style"/>
        <w:spacing w:line="480" w:lineRule="exact"/>
        <w:rPr>
          <w:rFonts w:hint="eastAsia"/>
          <w:b w:val="0"/>
          <w:bCs w:val="0"/>
          <w:color w:val="auto"/>
          <w:sz w:val="24"/>
          <w:szCs w:val="24"/>
        </w:rPr>
      </w:pPr>
      <w:r>
        <w:rPr>
          <w:rFonts w:hint="eastAsia"/>
          <w:b w:val="0"/>
          <w:bCs w:val="0"/>
          <w:color w:val="auto"/>
          <w:sz w:val="24"/>
          <w:szCs w:val="24"/>
        </w:rPr>
        <w:t>3）防油防护鞋</w:t>
      </w:r>
    </w:p>
    <w:p w14:paraId="02E5DD6F" w14:textId="77777777" w:rsidR="006A6C35" w:rsidRDefault="005C1BDB">
      <w:pPr>
        <w:pStyle w:val="Heading2Style"/>
        <w:spacing w:line="480" w:lineRule="exact"/>
        <w:rPr>
          <w:rFonts w:hint="eastAsia"/>
          <w:b w:val="0"/>
          <w:bCs w:val="0"/>
          <w:color w:val="auto"/>
          <w:sz w:val="24"/>
          <w:szCs w:val="24"/>
        </w:rPr>
      </w:pPr>
      <w:r>
        <w:rPr>
          <w:rFonts w:hint="eastAsia"/>
          <w:b w:val="0"/>
          <w:bCs w:val="0"/>
          <w:color w:val="auto"/>
          <w:sz w:val="24"/>
          <w:szCs w:val="24"/>
        </w:rPr>
        <w:t>4）防寒防护鞋</w:t>
      </w:r>
    </w:p>
    <w:p w14:paraId="476C9309" w14:textId="77777777" w:rsidR="006A6C35" w:rsidRDefault="005C1BDB">
      <w:pPr>
        <w:pStyle w:val="Heading2Style"/>
        <w:spacing w:line="480" w:lineRule="exact"/>
        <w:rPr>
          <w:rFonts w:hint="eastAsia"/>
          <w:b w:val="0"/>
          <w:bCs w:val="0"/>
          <w:color w:val="auto"/>
          <w:sz w:val="24"/>
          <w:szCs w:val="24"/>
        </w:rPr>
      </w:pPr>
      <w:r>
        <w:rPr>
          <w:rFonts w:hint="eastAsia"/>
          <w:b w:val="0"/>
          <w:bCs w:val="0"/>
          <w:color w:val="auto"/>
          <w:sz w:val="24"/>
          <w:szCs w:val="24"/>
        </w:rPr>
        <w:t>5）耐高温防护鞋</w:t>
      </w:r>
    </w:p>
    <w:p w14:paraId="2B51A474" w14:textId="77777777" w:rsidR="006A6C35" w:rsidRDefault="005C1BDB">
      <w:pPr>
        <w:pStyle w:val="Heading2Style"/>
        <w:spacing w:line="480" w:lineRule="exact"/>
        <w:rPr>
          <w:rFonts w:hint="eastAsia"/>
          <w:b w:val="0"/>
          <w:bCs w:val="0"/>
          <w:color w:val="auto"/>
          <w:sz w:val="24"/>
          <w:szCs w:val="24"/>
        </w:rPr>
      </w:pPr>
      <w:r>
        <w:rPr>
          <w:rFonts w:hint="eastAsia"/>
          <w:b w:val="0"/>
          <w:bCs w:val="0"/>
          <w:color w:val="auto"/>
          <w:sz w:val="24"/>
          <w:szCs w:val="24"/>
        </w:rPr>
        <w:t>6）电绝缘鞋</w:t>
      </w:r>
    </w:p>
    <w:p w14:paraId="761EBAFF" w14:textId="77777777" w:rsidR="006A6C35" w:rsidRDefault="005C1BDB">
      <w:pPr>
        <w:pStyle w:val="Heading2Style"/>
        <w:spacing w:line="480" w:lineRule="exact"/>
        <w:rPr>
          <w:rFonts w:hint="eastAsia"/>
          <w:b w:val="0"/>
          <w:bCs w:val="0"/>
          <w:color w:val="auto"/>
          <w:sz w:val="24"/>
          <w:szCs w:val="24"/>
        </w:rPr>
      </w:pPr>
      <w:r>
        <w:rPr>
          <w:rFonts w:hint="eastAsia"/>
          <w:b w:val="0"/>
          <w:bCs w:val="0"/>
          <w:color w:val="auto"/>
          <w:sz w:val="24"/>
          <w:szCs w:val="24"/>
        </w:rPr>
        <w:t>2.</w:t>
      </w:r>
      <w:r w:rsidR="006C7FDB">
        <w:rPr>
          <w:rFonts w:hint="eastAsia"/>
          <w:b w:val="0"/>
          <w:bCs w:val="0"/>
          <w:color w:val="auto"/>
          <w:sz w:val="24"/>
          <w:szCs w:val="24"/>
        </w:rPr>
        <w:t xml:space="preserve"> </w:t>
      </w:r>
      <w:r>
        <w:rPr>
          <w:rFonts w:hint="eastAsia"/>
          <w:b w:val="0"/>
          <w:bCs w:val="0"/>
          <w:color w:val="auto"/>
          <w:sz w:val="24"/>
          <w:szCs w:val="24"/>
        </w:rPr>
        <w:t>足部防护用品的使用方法</w:t>
      </w:r>
    </w:p>
    <w:p w14:paraId="13F8C612" w14:textId="77777777" w:rsidR="006A6C35" w:rsidRDefault="006C7FDB">
      <w:pPr>
        <w:pStyle w:val="Heading2Style"/>
        <w:spacing w:line="480" w:lineRule="exact"/>
        <w:rPr>
          <w:rFonts w:hint="eastAsia"/>
          <w:b w:val="0"/>
          <w:bCs w:val="0"/>
          <w:color w:val="auto"/>
          <w:sz w:val="24"/>
          <w:szCs w:val="24"/>
        </w:rPr>
      </w:pPr>
      <w:r>
        <w:rPr>
          <w:rFonts w:hint="eastAsia"/>
          <w:b w:val="0"/>
          <w:bCs w:val="0"/>
          <w:color w:val="auto"/>
          <w:sz w:val="24"/>
          <w:szCs w:val="24"/>
        </w:rPr>
        <w:t>——</w:t>
      </w:r>
      <w:r w:rsidR="005C1BDB">
        <w:rPr>
          <w:rFonts w:hint="eastAsia"/>
          <w:b w:val="0"/>
          <w:bCs w:val="0"/>
          <w:color w:val="auto"/>
          <w:sz w:val="24"/>
          <w:szCs w:val="24"/>
        </w:rPr>
        <w:t>要根据施工作业环境的危害性质和危害程度，选择相应类型的安全防护鞋</w:t>
      </w:r>
    </w:p>
    <w:p w14:paraId="49D356B6" w14:textId="77777777" w:rsidR="006A6C35" w:rsidRDefault="005C1BDB">
      <w:pPr>
        <w:pStyle w:val="Heading2Style"/>
        <w:spacing w:line="480" w:lineRule="exac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五、呼吸类防护用品</w:t>
      </w:r>
    </w:p>
    <w:p w14:paraId="4BB26A78" w14:textId="77777777" w:rsidR="006A6C35" w:rsidRDefault="005C1BDB">
      <w:pPr>
        <w:pStyle w:val="Heading2Style"/>
        <w:spacing w:line="480" w:lineRule="exact"/>
        <w:rPr>
          <w:rFonts w:hint="eastAsia"/>
          <w:b w:val="0"/>
          <w:bCs w:val="0"/>
          <w:color w:val="auto"/>
          <w:sz w:val="24"/>
          <w:szCs w:val="24"/>
        </w:rPr>
      </w:pPr>
      <w:r>
        <w:rPr>
          <w:rFonts w:hint="eastAsia"/>
          <w:b w:val="0"/>
          <w:bCs w:val="0"/>
          <w:color w:val="auto"/>
          <w:sz w:val="24"/>
          <w:szCs w:val="24"/>
        </w:rPr>
        <w:t>1.</w:t>
      </w:r>
      <w:r w:rsidR="006C7FDB">
        <w:rPr>
          <w:rFonts w:hint="eastAsia"/>
          <w:b w:val="0"/>
          <w:bCs w:val="0"/>
          <w:color w:val="auto"/>
          <w:sz w:val="24"/>
          <w:szCs w:val="24"/>
        </w:rPr>
        <w:t xml:space="preserve"> </w:t>
      </w:r>
      <w:r>
        <w:rPr>
          <w:rFonts w:hint="eastAsia"/>
          <w:b w:val="0"/>
          <w:bCs w:val="0"/>
          <w:color w:val="auto"/>
          <w:sz w:val="24"/>
          <w:szCs w:val="24"/>
        </w:rPr>
        <w:t>过滤式呼吸防护装备</w:t>
      </w:r>
    </w:p>
    <w:p w14:paraId="16AB5C15" w14:textId="77777777" w:rsidR="006A6C35" w:rsidRDefault="005C1BDB">
      <w:pPr>
        <w:pStyle w:val="Heading2Style"/>
        <w:spacing w:line="480" w:lineRule="exact"/>
        <w:rPr>
          <w:rFonts w:hint="eastAsia"/>
          <w:b w:val="0"/>
          <w:bCs w:val="0"/>
          <w:color w:val="auto"/>
          <w:sz w:val="24"/>
          <w:szCs w:val="24"/>
        </w:rPr>
      </w:pPr>
      <w:r>
        <w:rPr>
          <w:rFonts w:hint="eastAsia"/>
          <w:b w:val="0"/>
          <w:bCs w:val="0"/>
          <w:color w:val="auto"/>
          <w:sz w:val="24"/>
          <w:szCs w:val="24"/>
        </w:rPr>
        <w:t>2.</w:t>
      </w:r>
      <w:r w:rsidR="006C7FDB">
        <w:rPr>
          <w:rFonts w:hint="eastAsia"/>
          <w:b w:val="0"/>
          <w:bCs w:val="0"/>
          <w:color w:val="auto"/>
          <w:sz w:val="24"/>
          <w:szCs w:val="24"/>
        </w:rPr>
        <w:t xml:space="preserve"> </w:t>
      </w:r>
      <w:r>
        <w:rPr>
          <w:rFonts w:hint="eastAsia"/>
          <w:b w:val="0"/>
          <w:bCs w:val="0"/>
          <w:color w:val="auto"/>
          <w:sz w:val="24"/>
          <w:szCs w:val="24"/>
        </w:rPr>
        <w:t>隔绝式呼吸防护装备</w:t>
      </w:r>
    </w:p>
    <w:p w14:paraId="46F846FA" w14:textId="77777777" w:rsidR="006A6C35" w:rsidRDefault="005C1BDB">
      <w:pPr>
        <w:pStyle w:val="Heading2Style"/>
        <w:spacing w:line="480" w:lineRule="exac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六、防护</w:t>
      </w:r>
      <w:proofErr w:type="gramStart"/>
      <w:r>
        <w:rPr>
          <w:rFonts w:hint="eastAsia"/>
          <w:sz w:val="24"/>
          <w:szCs w:val="24"/>
        </w:rPr>
        <w:t>服类防护</w:t>
      </w:r>
      <w:proofErr w:type="gramEnd"/>
      <w:r>
        <w:rPr>
          <w:rFonts w:hint="eastAsia"/>
          <w:sz w:val="24"/>
          <w:szCs w:val="24"/>
        </w:rPr>
        <w:t>用品</w:t>
      </w:r>
    </w:p>
    <w:p w14:paraId="3DC7CB3F" w14:textId="77777777" w:rsidR="006A6C35" w:rsidRPr="006C7FDB" w:rsidRDefault="005C1BDB">
      <w:pPr>
        <w:pStyle w:val="Heading2Style"/>
        <w:spacing w:line="480" w:lineRule="exact"/>
        <w:rPr>
          <w:rFonts w:hint="eastAsia"/>
          <w:color w:val="auto"/>
          <w:sz w:val="24"/>
          <w:szCs w:val="24"/>
        </w:rPr>
      </w:pPr>
      <w:r w:rsidRPr="006C7FDB">
        <w:rPr>
          <w:rFonts w:hint="eastAsia"/>
          <w:color w:val="auto"/>
          <w:sz w:val="24"/>
          <w:szCs w:val="24"/>
        </w:rPr>
        <w:t>1. 防护</w:t>
      </w:r>
      <w:proofErr w:type="gramStart"/>
      <w:r w:rsidRPr="006C7FDB">
        <w:rPr>
          <w:rFonts w:hint="eastAsia"/>
          <w:color w:val="auto"/>
          <w:sz w:val="24"/>
          <w:szCs w:val="24"/>
        </w:rPr>
        <w:t>服类防护</w:t>
      </w:r>
      <w:proofErr w:type="gramEnd"/>
      <w:r w:rsidRPr="006C7FDB">
        <w:rPr>
          <w:rFonts w:hint="eastAsia"/>
          <w:color w:val="auto"/>
          <w:sz w:val="24"/>
          <w:szCs w:val="24"/>
        </w:rPr>
        <w:t>用品分类</w:t>
      </w:r>
    </w:p>
    <w:p w14:paraId="34CD1557" w14:textId="77777777" w:rsidR="006A6C35" w:rsidRDefault="005C1BDB">
      <w:pPr>
        <w:pStyle w:val="Heading2Style"/>
        <w:spacing w:line="480" w:lineRule="exact"/>
        <w:rPr>
          <w:rFonts w:hint="eastAsia"/>
          <w:b w:val="0"/>
          <w:bCs w:val="0"/>
          <w:color w:val="auto"/>
          <w:sz w:val="24"/>
          <w:szCs w:val="24"/>
        </w:rPr>
      </w:pPr>
      <w:r>
        <w:rPr>
          <w:rFonts w:hint="eastAsia"/>
          <w:b w:val="0"/>
          <w:bCs w:val="0"/>
          <w:color w:val="auto"/>
          <w:sz w:val="24"/>
          <w:szCs w:val="24"/>
        </w:rPr>
        <w:t>1）一般防护服</w:t>
      </w:r>
    </w:p>
    <w:p w14:paraId="3AB88233" w14:textId="77777777" w:rsidR="006A6C35" w:rsidRDefault="005C1BDB">
      <w:pPr>
        <w:pStyle w:val="Heading2Style"/>
        <w:spacing w:line="480" w:lineRule="exact"/>
        <w:rPr>
          <w:rFonts w:hint="eastAsia"/>
          <w:b w:val="0"/>
          <w:bCs w:val="0"/>
          <w:color w:val="auto"/>
          <w:sz w:val="24"/>
          <w:szCs w:val="24"/>
        </w:rPr>
      </w:pPr>
      <w:r>
        <w:rPr>
          <w:rFonts w:hint="eastAsia"/>
          <w:b w:val="0"/>
          <w:bCs w:val="0"/>
          <w:color w:val="auto"/>
          <w:sz w:val="24"/>
          <w:szCs w:val="24"/>
        </w:rPr>
        <w:t>2）防静电服</w:t>
      </w:r>
    </w:p>
    <w:p w14:paraId="53679EF7" w14:textId="77777777" w:rsidR="006A6C35" w:rsidRDefault="005C1BDB">
      <w:pPr>
        <w:pStyle w:val="Heading2Style"/>
        <w:spacing w:line="480" w:lineRule="exact"/>
        <w:rPr>
          <w:rFonts w:hint="eastAsia"/>
          <w:b w:val="0"/>
          <w:bCs w:val="0"/>
          <w:color w:val="auto"/>
          <w:sz w:val="24"/>
          <w:szCs w:val="24"/>
        </w:rPr>
      </w:pPr>
      <w:r>
        <w:rPr>
          <w:rFonts w:hint="eastAsia"/>
          <w:b w:val="0"/>
          <w:bCs w:val="0"/>
          <w:color w:val="auto"/>
          <w:sz w:val="24"/>
          <w:szCs w:val="24"/>
        </w:rPr>
        <w:t>3）防寒工作服</w:t>
      </w:r>
    </w:p>
    <w:p w14:paraId="494A4BA9" w14:textId="77777777" w:rsidR="006A6C35" w:rsidRDefault="005C1BDB">
      <w:pPr>
        <w:pStyle w:val="Heading2Style"/>
        <w:spacing w:line="480" w:lineRule="exact"/>
        <w:rPr>
          <w:rFonts w:hint="eastAsia"/>
          <w:b w:val="0"/>
          <w:bCs w:val="0"/>
          <w:color w:val="auto"/>
          <w:sz w:val="24"/>
          <w:szCs w:val="24"/>
        </w:rPr>
      </w:pPr>
      <w:r>
        <w:rPr>
          <w:rFonts w:hint="eastAsia"/>
          <w:b w:val="0"/>
          <w:bCs w:val="0"/>
          <w:color w:val="auto"/>
          <w:sz w:val="24"/>
          <w:szCs w:val="24"/>
        </w:rPr>
        <w:t>4）阻燃工作服</w:t>
      </w:r>
    </w:p>
    <w:p w14:paraId="42457BBE" w14:textId="77777777" w:rsidR="006A6C35" w:rsidRDefault="005C1BDB">
      <w:pPr>
        <w:pStyle w:val="Heading2Style"/>
        <w:spacing w:line="480" w:lineRule="exact"/>
        <w:rPr>
          <w:rFonts w:hint="eastAsia"/>
          <w:b w:val="0"/>
          <w:bCs w:val="0"/>
          <w:color w:val="auto"/>
          <w:sz w:val="24"/>
          <w:szCs w:val="24"/>
        </w:rPr>
      </w:pPr>
      <w:r>
        <w:rPr>
          <w:rFonts w:hint="eastAsia"/>
          <w:b w:val="0"/>
          <w:bCs w:val="0"/>
          <w:color w:val="auto"/>
          <w:sz w:val="24"/>
          <w:szCs w:val="24"/>
        </w:rPr>
        <w:t>5）焊接防护服</w:t>
      </w:r>
    </w:p>
    <w:p w14:paraId="7EA910B2" w14:textId="77777777" w:rsidR="006A6C35" w:rsidRDefault="005C1BDB">
      <w:pPr>
        <w:pStyle w:val="Heading2Style"/>
        <w:spacing w:line="480" w:lineRule="exact"/>
        <w:rPr>
          <w:rFonts w:hint="eastAsia"/>
          <w:b w:val="0"/>
          <w:bCs w:val="0"/>
          <w:color w:val="auto"/>
          <w:sz w:val="24"/>
          <w:szCs w:val="24"/>
        </w:rPr>
      </w:pPr>
      <w:r>
        <w:rPr>
          <w:rFonts w:hint="eastAsia"/>
          <w:b w:val="0"/>
          <w:bCs w:val="0"/>
          <w:color w:val="auto"/>
          <w:sz w:val="24"/>
          <w:szCs w:val="24"/>
        </w:rPr>
        <w:t>6）防酸碱防护服</w:t>
      </w:r>
    </w:p>
    <w:p w14:paraId="36F2735A" w14:textId="77777777" w:rsidR="006A6C35" w:rsidRPr="006C7FDB" w:rsidRDefault="005C1BDB">
      <w:pPr>
        <w:pStyle w:val="Heading2Style"/>
        <w:spacing w:line="480" w:lineRule="exact"/>
        <w:rPr>
          <w:rFonts w:hint="eastAsia"/>
          <w:color w:val="auto"/>
          <w:sz w:val="24"/>
          <w:szCs w:val="24"/>
        </w:rPr>
      </w:pPr>
      <w:r w:rsidRPr="006C7FDB">
        <w:rPr>
          <w:rFonts w:hint="eastAsia"/>
          <w:color w:val="auto"/>
          <w:sz w:val="24"/>
          <w:szCs w:val="24"/>
        </w:rPr>
        <w:t>2. 防护</w:t>
      </w:r>
      <w:proofErr w:type="gramStart"/>
      <w:r w:rsidRPr="006C7FDB">
        <w:rPr>
          <w:rFonts w:hint="eastAsia"/>
          <w:color w:val="auto"/>
          <w:sz w:val="24"/>
          <w:szCs w:val="24"/>
        </w:rPr>
        <w:t>服类防护</w:t>
      </w:r>
      <w:proofErr w:type="gramEnd"/>
      <w:r w:rsidRPr="006C7FDB">
        <w:rPr>
          <w:rFonts w:hint="eastAsia"/>
          <w:color w:val="auto"/>
          <w:sz w:val="24"/>
          <w:szCs w:val="24"/>
        </w:rPr>
        <w:t>用品保养</w:t>
      </w:r>
    </w:p>
    <w:p w14:paraId="0E4012BF" w14:textId="77777777" w:rsidR="006A6C35" w:rsidRDefault="005C1BDB">
      <w:pPr>
        <w:pStyle w:val="Heading2Style"/>
        <w:spacing w:line="480" w:lineRule="exact"/>
        <w:rPr>
          <w:rFonts w:hint="eastAsia"/>
          <w:b w:val="0"/>
          <w:bCs w:val="0"/>
          <w:color w:val="auto"/>
          <w:sz w:val="24"/>
          <w:szCs w:val="24"/>
        </w:rPr>
      </w:pPr>
      <w:r>
        <w:rPr>
          <w:rFonts w:hint="eastAsia"/>
          <w:b w:val="0"/>
          <w:bCs w:val="0"/>
          <w:color w:val="auto"/>
          <w:sz w:val="24"/>
          <w:szCs w:val="24"/>
        </w:rPr>
        <w:t>1）定期清洗</w:t>
      </w:r>
    </w:p>
    <w:p w14:paraId="4B1BF510" w14:textId="77777777" w:rsidR="006A6C35" w:rsidRDefault="005C1BDB">
      <w:pPr>
        <w:pStyle w:val="Heading2Style"/>
        <w:spacing w:line="480" w:lineRule="exact"/>
        <w:rPr>
          <w:rFonts w:hint="eastAsia"/>
          <w:b w:val="0"/>
          <w:bCs w:val="0"/>
          <w:color w:val="auto"/>
          <w:sz w:val="24"/>
          <w:szCs w:val="24"/>
        </w:rPr>
      </w:pPr>
      <w:r>
        <w:rPr>
          <w:rFonts w:hint="eastAsia"/>
          <w:b w:val="0"/>
          <w:bCs w:val="0"/>
          <w:color w:val="auto"/>
          <w:sz w:val="24"/>
          <w:szCs w:val="24"/>
        </w:rPr>
        <w:t>2）注意存放环境</w:t>
      </w:r>
    </w:p>
    <w:p w14:paraId="0A955230" w14:textId="77777777" w:rsidR="006A6C35" w:rsidRDefault="005C1BDB">
      <w:pPr>
        <w:pStyle w:val="Heading2Style"/>
        <w:spacing w:line="480" w:lineRule="exact"/>
        <w:rPr>
          <w:rFonts w:hint="eastAsia"/>
          <w:b w:val="0"/>
          <w:bCs w:val="0"/>
          <w:color w:val="auto"/>
          <w:sz w:val="24"/>
          <w:szCs w:val="24"/>
        </w:rPr>
      </w:pPr>
      <w:r>
        <w:rPr>
          <w:rFonts w:hint="eastAsia"/>
          <w:b w:val="0"/>
          <w:bCs w:val="0"/>
          <w:color w:val="auto"/>
          <w:sz w:val="24"/>
          <w:szCs w:val="24"/>
        </w:rPr>
        <w:t>3）不常用的放回原包装</w:t>
      </w:r>
    </w:p>
    <w:p w14:paraId="1D7EBA14" w14:textId="77777777" w:rsidR="006A6C35" w:rsidRDefault="005C1BDB">
      <w:pPr>
        <w:pStyle w:val="Heading2Style"/>
        <w:spacing w:line="480" w:lineRule="exact"/>
        <w:rPr>
          <w:rFonts w:hint="eastAsia"/>
          <w:b w:val="0"/>
          <w:bCs w:val="0"/>
          <w:color w:val="auto"/>
          <w:sz w:val="24"/>
          <w:szCs w:val="24"/>
        </w:rPr>
      </w:pPr>
      <w:r>
        <w:rPr>
          <w:rFonts w:hint="eastAsia"/>
          <w:b w:val="0"/>
          <w:bCs w:val="0"/>
          <w:color w:val="auto"/>
          <w:sz w:val="24"/>
          <w:szCs w:val="24"/>
        </w:rPr>
        <w:t>4）定期检查和更换</w:t>
      </w:r>
    </w:p>
    <w:p w14:paraId="21B5656A" w14:textId="77777777" w:rsidR="006A6C35" w:rsidRDefault="005C1BDB">
      <w:pPr>
        <w:pStyle w:val="Heading2Style"/>
        <w:spacing w:line="480" w:lineRule="exac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七、防坠落类防护用品</w:t>
      </w:r>
    </w:p>
    <w:p w14:paraId="4700464F" w14:textId="77777777" w:rsidR="006A6C35" w:rsidRPr="006C7FDB" w:rsidRDefault="005C1BDB">
      <w:pPr>
        <w:pStyle w:val="Heading2Style"/>
        <w:spacing w:line="480" w:lineRule="exact"/>
        <w:rPr>
          <w:rFonts w:hint="eastAsia"/>
          <w:color w:val="auto"/>
          <w:sz w:val="24"/>
          <w:szCs w:val="24"/>
        </w:rPr>
      </w:pPr>
      <w:r w:rsidRPr="006C7FDB">
        <w:rPr>
          <w:rFonts w:hint="eastAsia"/>
          <w:color w:val="auto"/>
          <w:sz w:val="24"/>
          <w:szCs w:val="24"/>
        </w:rPr>
        <w:t>1. 防坠落类防护用品分类</w:t>
      </w:r>
    </w:p>
    <w:p w14:paraId="70962461" w14:textId="77777777" w:rsidR="006A6C35" w:rsidRDefault="005C1BDB">
      <w:pPr>
        <w:pStyle w:val="Heading2Style"/>
        <w:spacing w:line="480" w:lineRule="exact"/>
        <w:rPr>
          <w:rFonts w:hint="eastAsia"/>
          <w:b w:val="0"/>
          <w:bCs w:val="0"/>
          <w:color w:val="auto"/>
          <w:sz w:val="24"/>
          <w:szCs w:val="24"/>
        </w:rPr>
      </w:pPr>
      <w:r>
        <w:rPr>
          <w:rFonts w:hint="eastAsia"/>
          <w:b w:val="0"/>
          <w:bCs w:val="0"/>
          <w:color w:val="auto"/>
          <w:sz w:val="24"/>
          <w:szCs w:val="24"/>
        </w:rPr>
        <w:t>1）安全带</w:t>
      </w:r>
    </w:p>
    <w:p w14:paraId="4AFE9BB8" w14:textId="77777777" w:rsidR="006A6C35" w:rsidRDefault="005C1BDB">
      <w:pPr>
        <w:pStyle w:val="Heading2Style"/>
        <w:spacing w:line="480" w:lineRule="exact"/>
        <w:rPr>
          <w:rFonts w:hint="eastAsia"/>
          <w:b w:val="0"/>
          <w:bCs w:val="0"/>
          <w:color w:val="auto"/>
          <w:sz w:val="24"/>
          <w:szCs w:val="24"/>
        </w:rPr>
      </w:pPr>
      <w:r>
        <w:rPr>
          <w:rFonts w:hint="eastAsia"/>
          <w:b w:val="0"/>
          <w:bCs w:val="0"/>
          <w:color w:val="auto"/>
          <w:sz w:val="24"/>
          <w:szCs w:val="24"/>
        </w:rPr>
        <w:t>2）安全网</w:t>
      </w:r>
    </w:p>
    <w:p w14:paraId="24A8ACB3" w14:textId="77777777" w:rsidR="006A6C35" w:rsidRDefault="005C1BDB">
      <w:pPr>
        <w:pStyle w:val="Heading2Style"/>
        <w:spacing w:line="480" w:lineRule="exact"/>
        <w:rPr>
          <w:rFonts w:hint="eastAsia"/>
          <w:color w:val="auto"/>
          <w:sz w:val="24"/>
          <w:szCs w:val="24"/>
        </w:rPr>
      </w:pPr>
      <w:r>
        <w:rPr>
          <w:rFonts w:hint="eastAsia"/>
          <w:b w:val="0"/>
          <w:bCs w:val="0"/>
          <w:color w:val="auto"/>
          <w:sz w:val="24"/>
          <w:szCs w:val="24"/>
        </w:rPr>
        <w:t>2. 正确使用安全带</w:t>
      </w:r>
    </w:p>
    <w:p w14:paraId="75F6141C" w14:textId="77777777" w:rsidR="006A6C35" w:rsidRDefault="005C1BDB">
      <w:pPr>
        <w:pStyle w:val="Heading2Style"/>
        <w:spacing w:line="480" w:lineRule="exact"/>
        <w:rPr>
          <w:rFonts w:hint="eastAsia"/>
          <w:b w:val="0"/>
          <w:bCs w:val="0"/>
          <w:color w:val="auto"/>
          <w:sz w:val="24"/>
          <w:szCs w:val="24"/>
        </w:rPr>
      </w:pPr>
      <w:r>
        <w:rPr>
          <w:rFonts w:hint="eastAsia"/>
          <w:color w:val="auto"/>
          <w:sz w:val="24"/>
          <w:szCs w:val="24"/>
        </w:rPr>
        <w:t>视频演练</w:t>
      </w:r>
    </w:p>
    <w:p w14:paraId="7C6E6224" w14:textId="77777777" w:rsidR="006A6C35" w:rsidRDefault="005C1BDB">
      <w:pPr>
        <w:pStyle w:val="Heading2Style"/>
        <w:spacing w:line="480" w:lineRule="exact"/>
        <w:rPr>
          <w:rFonts w:hint="eastAsia"/>
          <w:b w:val="0"/>
          <w:bCs w:val="0"/>
          <w:color w:val="auto"/>
          <w:sz w:val="24"/>
          <w:szCs w:val="24"/>
        </w:rPr>
      </w:pPr>
      <w:r>
        <w:rPr>
          <w:rFonts w:hint="eastAsia"/>
          <w:color w:val="auto"/>
          <w:sz w:val="24"/>
          <w:szCs w:val="24"/>
        </w:rPr>
        <w:t>案例：</w:t>
      </w:r>
      <w:r>
        <w:rPr>
          <w:rFonts w:hint="eastAsia"/>
          <w:b w:val="0"/>
          <w:bCs w:val="0"/>
          <w:color w:val="auto"/>
          <w:sz w:val="24"/>
          <w:szCs w:val="24"/>
        </w:rPr>
        <w:t>防坠落类防护装备缺失（失效）事故</w:t>
      </w:r>
    </w:p>
    <w:p w14:paraId="31B7F58A" w14:textId="77777777" w:rsidR="006A6C35" w:rsidRDefault="006A6C35">
      <w:pPr>
        <w:pStyle w:val="Heading3Style"/>
        <w:spacing w:line="480" w:lineRule="exact"/>
        <w:rPr>
          <w:rFonts w:hint="eastAsia"/>
          <w:sz w:val="24"/>
          <w:szCs w:val="24"/>
        </w:rPr>
      </w:pPr>
    </w:p>
    <w:p w14:paraId="79538FB6" w14:textId="77777777" w:rsidR="006A6C35" w:rsidRDefault="005C1BDB">
      <w:pPr>
        <w:pStyle w:val="Heading1Style"/>
        <w:spacing w:line="480" w:lineRule="exac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第四讲：安全色和安全警示标志</w:t>
      </w:r>
    </w:p>
    <w:p w14:paraId="15BD3E7E" w14:textId="77777777" w:rsidR="006A6C35" w:rsidRDefault="005C1BDB">
      <w:pPr>
        <w:pStyle w:val="Heading3Style"/>
        <w:spacing w:line="480" w:lineRule="exact"/>
        <w:rPr>
          <w:rFonts w:hint="eastAsia"/>
          <w:b/>
          <w:bCs/>
          <w:color w:val="C45911"/>
          <w:sz w:val="24"/>
          <w:szCs w:val="24"/>
        </w:rPr>
      </w:pPr>
      <w:r>
        <w:rPr>
          <w:rFonts w:hint="eastAsia"/>
          <w:b/>
          <w:bCs/>
          <w:color w:val="C45911"/>
          <w:sz w:val="24"/>
          <w:szCs w:val="24"/>
        </w:rPr>
        <w:t>一、安全色</w:t>
      </w:r>
    </w:p>
    <w:p w14:paraId="1813278A" w14:textId="77777777" w:rsidR="006A6C35" w:rsidRDefault="005C1BDB">
      <w:pPr>
        <w:pStyle w:val="Heading2Style"/>
        <w:spacing w:line="480" w:lineRule="exact"/>
        <w:rPr>
          <w:rFonts w:hint="eastAsia"/>
          <w:b w:val="0"/>
          <w:bCs w:val="0"/>
          <w:color w:val="auto"/>
          <w:sz w:val="24"/>
          <w:szCs w:val="24"/>
        </w:rPr>
      </w:pPr>
      <w:r w:rsidRPr="00A37040">
        <w:rPr>
          <w:rFonts w:hint="eastAsia"/>
          <w:b w:val="0"/>
          <w:bCs w:val="0"/>
          <w:color w:val="auto"/>
          <w:sz w:val="24"/>
          <w:szCs w:val="24"/>
        </w:rPr>
        <w:t>1. 安全色的种类</w:t>
      </w:r>
      <w:r w:rsidR="00A37040">
        <w:rPr>
          <w:rFonts w:hint="eastAsia"/>
          <w:b w:val="0"/>
          <w:bCs w:val="0"/>
          <w:color w:val="auto"/>
          <w:sz w:val="24"/>
          <w:szCs w:val="24"/>
        </w:rPr>
        <w:t>：</w:t>
      </w:r>
      <w:r>
        <w:rPr>
          <w:rFonts w:hint="eastAsia"/>
          <w:b w:val="0"/>
          <w:bCs w:val="0"/>
          <w:color w:val="auto"/>
          <w:sz w:val="24"/>
          <w:szCs w:val="24"/>
        </w:rPr>
        <w:t>红</w:t>
      </w:r>
      <w:r w:rsidR="00A37040">
        <w:rPr>
          <w:rFonts w:hint="eastAsia"/>
          <w:b w:val="0"/>
          <w:bCs w:val="0"/>
          <w:color w:val="auto"/>
          <w:sz w:val="24"/>
          <w:szCs w:val="24"/>
        </w:rPr>
        <w:t>、</w:t>
      </w:r>
      <w:r>
        <w:rPr>
          <w:rFonts w:hint="eastAsia"/>
          <w:b w:val="0"/>
          <w:bCs w:val="0"/>
          <w:color w:val="auto"/>
          <w:sz w:val="24"/>
          <w:szCs w:val="24"/>
        </w:rPr>
        <w:t>黄</w:t>
      </w:r>
      <w:r w:rsidR="00A37040">
        <w:rPr>
          <w:rFonts w:hint="eastAsia"/>
          <w:b w:val="0"/>
          <w:bCs w:val="0"/>
          <w:color w:val="auto"/>
          <w:sz w:val="24"/>
          <w:szCs w:val="24"/>
        </w:rPr>
        <w:t>、</w:t>
      </w:r>
      <w:r>
        <w:rPr>
          <w:rFonts w:hint="eastAsia"/>
          <w:b w:val="0"/>
          <w:bCs w:val="0"/>
          <w:color w:val="auto"/>
          <w:sz w:val="24"/>
          <w:szCs w:val="24"/>
        </w:rPr>
        <w:t>蓝</w:t>
      </w:r>
      <w:r w:rsidR="00A37040">
        <w:rPr>
          <w:rFonts w:hint="eastAsia"/>
          <w:b w:val="0"/>
          <w:bCs w:val="0"/>
          <w:color w:val="auto"/>
          <w:sz w:val="24"/>
          <w:szCs w:val="24"/>
        </w:rPr>
        <w:t>、</w:t>
      </w:r>
      <w:r>
        <w:rPr>
          <w:rFonts w:hint="eastAsia"/>
          <w:b w:val="0"/>
          <w:bCs w:val="0"/>
          <w:color w:val="auto"/>
          <w:sz w:val="24"/>
          <w:szCs w:val="24"/>
        </w:rPr>
        <w:t>绿</w:t>
      </w:r>
    </w:p>
    <w:p w14:paraId="31E0A2B7" w14:textId="77777777" w:rsidR="006A6C35" w:rsidRPr="006C7FDB" w:rsidRDefault="005C1BDB">
      <w:pPr>
        <w:pStyle w:val="Heading3Style"/>
        <w:spacing w:line="480" w:lineRule="exact"/>
        <w:rPr>
          <w:rFonts w:hint="eastAsia"/>
          <w:b/>
          <w:bCs/>
          <w:sz w:val="24"/>
          <w:szCs w:val="24"/>
        </w:rPr>
      </w:pPr>
      <w:r w:rsidRPr="006C7FDB">
        <w:rPr>
          <w:rFonts w:hint="eastAsia"/>
          <w:b/>
          <w:bCs/>
          <w:sz w:val="24"/>
          <w:szCs w:val="24"/>
        </w:rPr>
        <w:t>2. 各类安全色表示所指</w:t>
      </w:r>
    </w:p>
    <w:p w14:paraId="11CF0832" w14:textId="77777777" w:rsidR="006A6C35" w:rsidRDefault="005C1BDB">
      <w:pPr>
        <w:pStyle w:val="Heading2Style"/>
        <w:spacing w:line="480" w:lineRule="exact"/>
        <w:rPr>
          <w:rFonts w:hint="eastAsia"/>
          <w:b w:val="0"/>
          <w:bCs w:val="0"/>
          <w:color w:val="auto"/>
          <w:sz w:val="24"/>
          <w:szCs w:val="24"/>
        </w:rPr>
      </w:pPr>
      <w:r>
        <w:rPr>
          <w:rFonts w:hint="eastAsia"/>
          <w:b w:val="0"/>
          <w:bCs w:val="0"/>
          <w:color w:val="auto"/>
          <w:sz w:val="24"/>
          <w:szCs w:val="24"/>
        </w:rPr>
        <w:t>1）红-表示禁止、停止、危险以及消防设施</w:t>
      </w:r>
    </w:p>
    <w:p w14:paraId="4E7A251A" w14:textId="77777777" w:rsidR="006A6C35" w:rsidRDefault="005C1BDB">
      <w:pPr>
        <w:pStyle w:val="Heading2Style"/>
        <w:spacing w:line="480" w:lineRule="exact"/>
        <w:rPr>
          <w:rFonts w:hint="eastAsia"/>
          <w:b w:val="0"/>
          <w:bCs w:val="0"/>
          <w:color w:val="auto"/>
          <w:sz w:val="24"/>
          <w:szCs w:val="24"/>
        </w:rPr>
      </w:pPr>
      <w:r>
        <w:rPr>
          <w:rFonts w:hint="eastAsia"/>
          <w:b w:val="0"/>
          <w:bCs w:val="0"/>
          <w:color w:val="auto"/>
          <w:sz w:val="24"/>
          <w:szCs w:val="24"/>
        </w:rPr>
        <w:t>2）黄-表示警示，提醒人们注意</w:t>
      </w:r>
    </w:p>
    <w:p w14:paraId="3EEE4677" w14:textId="77777777" w:rsidR="006A6C35" w:rsidRDefault="005C1BDB">
      <w:pPr>
        <w:pStyle w:val="Heading2Style"/>
        <w:spacing w:line="480" w:lineRule="exact"/>
        <w:rPr>
          <w:rFonts w:hint="eastAsia"/>
          <w:b w:val="0"/>
          <w:bCs w:val="0"/>
          <w:color w:val="auto"/>
          <w:sz w:val="24"/>
          <w:szCs w:val="24"/>
        </w:rPr>
      </w:pPr>
      <w:r>
        <w:rPr>
          <w:rFonts w:hint="eastAsia"/>
          <w:b w:val="0"/>
          <w:bCs w:val="0"/>
          <w:color w:val="auto"/>
          <w:sz w:val="24"/>
          <w:szCs w:val="24"/>
        </w:rPr>
        <w:t>3）蓝-表示指令，要求人们必须遵守的规定</w:t>
      </w:r>
    </w:p>
    <w:p w14:paraId="56120BE9" w14:textId="77777777" w:rsidR="006A6C35" w:rsidRDefault="005C1BDB">
      <w:pPr>
        <w:pStyle w:val="Heading2Style"/>
        <w:spacing w:line="480" w:lineRule="exact"/>
        <w:rPr>
          <w:rFonts w:hint="eastAsia"/>
          <w:b w:val="0"/>
          <w:bCs w:val="0"/>
          <w:color w:val="auto"/>
          <w:sz w:val="24"/>
          <w:szCs w:val="24"/>
        </w:rPr>
      </w:pPr>
      <w:r>
        <w:rPr>
          <w:rFonts w:hint="eastAsia"/>
          <w:b w:val="0"/>
          <w:bCs w:val="0"/>
          <w:color w:val="auto"/>
          <w:sz w:val="24"/>
          <w:szCs w:val="24"/>
        </w:rPr>
        <w:t>4）绿-表示给人们提供指示、允许、安全的信息</w:t>
      </w:r>
    </w:p>
    <w:p w14:paraId="0D5FCAD4" w14:textId="77777777" w:rsidR="006A6C35" w:rsidRDefault="005C1BDB">
      <w:pPr>
        <w:pStyle w:val="Heading3Style"/>
        <w:spacing w:line="480" w:lineRule="exact"/>
        <w:rPr>
          <w:rFonts w:hint="eastAsia"/>
          <w:b/>
          <w:bCs/>
          <w:color w:val="C45911"/>
          <w:sz w:val="24"/>
          <w:szCs w:val="24"/>
        </w:rPr>
      </w:pPr>
      <w:r>
        <w:rPr>
          <w:rFonts w:hint="eastAsia"/>
          <w:b/>
          <w:bCs/>
          <w:color w:val="C45911"/>
          <w:sz w:val="24"/>
          <w:szCs w:val="24"/>
        </w:rPr>
        <w:t>二、施工现场安全警示标志</w:t>
      </w:r>
    </w:p>
    <w:p w14:paraId="2EF4F10C" w14:textId="77777777" w:rsidR="006A6C35" w:rsidRDefault="005C1BDB">
      <w:pPr>
        <w:pStyle w:val="Heading3Style"/>
        <w:spacing w:line="480" w:lineRule="exac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1. 禁止标志</w:t>
      </w:r>
    </w:p>
    <w:p w14:paraId="05D01E86" w14:textId="77777777" w:rsidR="006A6C35" w:rsidRDefault="005C1BDB">
      <w:pPr>
        <w:pStyle w:val="Heading3Style"/>
        <w:spacing w:line="480" w:lineRule="exac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2. 警告标志</w:t>
      </w:r>
    </w:p>
    <w:p w14:paraId="1C2FA0E5" w14:textId="77777777" w:rsidR="006A6C35" w:rsidRDefault="005C1BDB">
      <w:pPr>
        <w:pStyle w:val="Heading3Style"/>
        <w:spacing w:line="480" w:lineRule="exac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3. 指令标志</w:t>
      </w:r>
    </w:p>
    <w:p w14:paraId="6A3C3D17" w14:textId="77777777" w:rsidR="006A6C35" w:rsidRDefault="005C1BDB">
      <w:pPr>
        <w:pStyle w:val="Heading3Style"/>
        <w:spacing w:line="480" w:lineRule="exac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4. 提示标志</w:t>
      </w:r>
    </w:p>
    <w:p w14:paraId="24009BA2" w14:textId="77777777" w:rsidR="006A6C35" w:rsidRDefault="005C1BDB">
      <w:pPr>
        <w:pStyle w:val="Heading3Style"/>
        <w:spacing w:line="480" w:lineRule="exact"/>
        <w:rPr>
          <w:rFonts w:hint="eastAsia"/>
          <w:b/>
          <w:bCs/>
          <w:color w:val="C45911"/>
          <w:sz w:val="24"/>
          <w:szCs w:val="24"/>
        </w:rPr>
      </w:pPr>
      <w:r>
        <w:rPr>
          <w:rFonts w:hint="eastAsia"/>
          <w:b/>
          <w:bCs/>
          <w:color w:val="C45911"/>
          <w:sz w:val="24"/>
          <w:szCs w:val="24"/>
        </w:rPr>
        <w:t>三、施工现场常见安全警示标志</w:t>
      </w:r>
    </w:p>
    <w:p w14:paraId="465F6E7E" w14:textId="77777777" w:rsidR="006A6C35" w:rsidRDefault="006A6C35">
      <w:pPr>
        <w:pStyle w:val="Heading3Style"/>
        <w:spacing w:line="480" w:lineRule="exact"/>
        <w:rPr>
          <w:rFonts w:hint="eastAsia"/>
          <w:sz w:val="24"/>
          <w:szCs w:val="24"/>
        </w:rPr>
      </w:pPr>
    </w:p>
    <w:p w14:paraId="561EAD0A" w14:textId="77777777" w:rsidR="006A6C35" w:rsidRDefault="005C1BDB">
      <w:pPr>
        <w:pStyle w:val="Heading1Style"/>
        <w:spacing w:line="480" w:lineRule="exac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第五讲：施工现场用电安全</w:t>
      </w:r>
    </w:p>
    <w:p w14:paraId="71E14D98" w14:textId="77777777" w:rsidR="006A6C35" w:rsidRDefault="005C1BDB">
      <w:pPr>
        <w:pStyle w:val="Heading3Style"/>
        <w:spacing w:line="480" w:lineRule="exact"/>
        <w:rPr>
          <w:rFonts w:hint="eastAsia"/>
          <w:b/>
          <w:bCs/>
          <w:color w:val="C45911"/>
          <w:sz w:val="24"/>
          <w:szCs w:val="24"/>
        </w:rPr>
      </w:pPr>
      <w:r>
        <w:rPr>
          <w:rFonts w:hint="eastAsia"/>
          <w:b/>
          <w:bCs/>
          <w:color w:val="C45911"/>
          <w:sz w:val="24"/>
          <w:szCs w:val="24"/>
        </w:rPr>
        <w:t>一、电流对人体的危害</w:t>
      </w:r>
    </w:p>
    <w:p w14:paraId="6B6AAED0" w14:textId="77777777" w:rsidR="006A6C35" w:rsidRDefault="005C1BDB">
      <w:pPr>
        <w:pStyle w:val="Heading3Style"/>
        <w:spacing w:line="480" w:lineRule="exac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1. 电击</w:t>
      </w:r>
    </w:p>
    <w:p w14:paraId="76C13F4B" w14:textId="77777777" w:rsidR="006A6C35" w:rsidRDefault="005C1BDB">
      <w:pPr>
        <w:pStyle w:val="Heading3Style"/>
        <w:spacing w:line="480" w:lineRule="exac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2. 电伤</w:t>
      </w:r>
    </w:p>
    <w:p w14:paraId="6EA62970" w14:textId="77777777" w:rsidR="006A6C35" w:rsidRDefault="005C1BDB">
      <w:pPr>
        <w:pStyle w:val="Heading3Style"/>
        <w:spacing w:line="480" w:lineRule="exac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3. 电磁场伤害</w:t>
      </w:r>
    </w:p>
    <w:p w14:paraId="77909E00" w14:textId="77777777" w:rsidR="006A6C35" w:rsidRDefault="005C1BDB">
      <w:pPr>
        <w:pStyle w:val="Heading3Style"/>
        <w:spacing w:line="480" w:lineRule="exact"/>
        <w:rPr>
          <w:rFonts w:hint="eastAsia"/>
          <w:b/>
          <w:bCs/>
          <w:color w:val="C45911"/>
          <w:sz w:val="24"/>
          <w:szCs w:val="24"/>
        </w:rPr>
      </w:pPr>
      <w:r w:rsidRPr="002457F6">
        <w:rPr>
          <w:rFonts w:hint="eastAsia"/>
          <w:b/>
          <w:bCs/>
          <w:color w:val="C45911"/>
          <w:sz w:val="24"/>
          <w:szCs w:val="24"/>
        </w:rPr>
        <w:t>二、用电基本须知</w:t>
      </w:r>
    </w:p>
    <w:p w14:paraId="020A70FF" w14:textId="270B840D" w:rsidR="006A6C35" w:rsidRDefault="005C1BDB">
      <w:pPr>
        <w:pStyle w:val="Heading3Style"/>
        <w:spacing w:line="480" w:lineRule="exac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1.</w:t>
      </w:r>
      <w:r w:rsidR="007E558C"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电气作业人员需持证上岗</w:t>
      </w:r>
    </w:p>
    <w:p w14:paraId="659D9803" w14:textId="5AF74271" w:rsidR="006A6C35" w:rsidRDefault="005C1BDB" w:rsidP="007E558C">
      <w:pPr>
        <w:pStyle w:val="Heading3Style"/>
        <w:spacing w:line="480" w:lineRule="exac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2.</w:t>
      </w:r>
      <w:r w:rsidR="007E558C"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电气设备必须有保护接地、接零装置和漏电保护装置</w:t>
      </w:r>
    </w:p>
    <w:p w14:paraId="69DD9FD4" w14:textId="75DFB6CC" w:rsidR="006A6C35" w:rsidRDefault="005C1BDB" w:rsidP="007E558C">
      <w:pPr>
        <w:pStyle w:val="Heading3Style"/>
        <w:spacing w:line="480" w:lineRule="exac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3.</w:t>
      </w:r>
      <w:r w:rsidR="007E558C"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作业前必须验电</w:t>
      </w:r>
    </w:p>
    <w:p w14:paraId="764978B4" w14:textId="465077D7" w:rsidR="006A6C35" w:rsidRDefault="005C1BDB">
      <w:pPr>
        <w:pStyle w:val="Heading3Style"/>
        <w:spacing w:line="480" w:lineRule="exac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4.</w:t>
      </w:r>
      <w:r w:rsidR="007E558C"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一般情况下禁止带电作业</w:t>
      </w:r>
    </w:p>
    <w:p w14:paraId="7BA898C8" w14:textId="16BC0675" w:rsidR="006A6C35" w:rsidRDefault="005C1BDB">
      <w:pPr>
        <w:pStyle w:val="Heading3Style"/>
        <w:spacing w:line="480" w:lineRule="exac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5.</w:t>
      </w:r>
      <w:r w:rsidR="007E558C"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禁止违规使用电热器具</w:t>
      </w:r>
    </w:p>
    <w:p w14:paraId="0DFA398E" w14:textId="18125BEF" w:rsidR="006A6C35" w:rsidRDefault="005C1BDB" w:rsidP="007E558C">
      <w:pPr>
        <w:pStyle w:val="Heading3Style"/>
        <w:spacing w:line="480" w:lineRule="exac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6.</w:t>
      </w:r>
      <w:r w:rsidR="007E558C"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不用湿手触摸、湿布擦拭灯具、开关等电器用具</w:t>
      </w:r>
    </w:p>
    <w:p w14:paraId="537EAAAA" w14:textId="25790FF0" w:rsidR="006A6C35" w:rsidRDefault="005C1BDB">
      <w:pPr>
        <w:pStyle w:val="Heading3Style"/>
        <w:spacing w:line="480" w:lineRule="exac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7.</w:t>
      </w:r>
      <w:r w:rsidR="007E558C"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经常接触和使用的电源箱、开关、插座、插头及电缆等必须保持完好，不得破损或使带电部分裸露</w:t>
      </w:r>
    </w:p>
    <w:p w14:paraId="3D6630CC" w14:textId="3CFC2D4B" w:rsidR="006A6C35" w:rsidRDefault="005C1BDB">
      <w:pPr>
        <w:pStyle w:val="Heading3Style"/>
        <w:spacing w:line="480" w:lineRule="exac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8.</w:t>
      </w:r>
      <w:r w:rsidR="007E558C"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当开关上有[禁止操作]的警示牌时绝对不能打开</w:t>
      </w:r>
    </w:p>
    <w:p w14:paraId="146AD150" w14:textId="46B4ADC5" w:rsidR="006A6C35" w:rsidRDefault="005C1BDB">
      <w:pPr>
        <w:pStyle w:val="Heading3Style"/>
        <w:spacing w:line="480" w:lineRule="exac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9.</w:t>
      </w:r>
      <w:r w:rsidR="007E558C"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中断作业或停电时应关闭电源开关</w:t>
      </w:r>
    </w:p>
    <w:p w14:paraId="60EC9D50" w14:textId="652F2E68" w:rsidR="006A6C35" w:rsidRDefault="005C1BDB">
      <w:pPr>
        <w:pStyle w:val="Heading3Style"/>
        <w:spacing w:line="480" w:lineRule="exac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10.</w:t>
      </w:r>
      <w:r w:rsidR="007E558C"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发现线路有异常立即通告电工处理</w:t>
      </w:r>
    </w:p>
    <w:p w14:paraId="705BE931" w14:textId="77777777" w:rsidR="006A6C35" w:rsidRDefault="005C1BDB">
      <w:pPr>
        <w:pStyle w:val="Heading3Style"/>
        <w:spacing w:line="480" w:lineRule="exact"/>
        <w:rPr>
          <w:rFonts w:hint="eastAsia"/>
          <w:b/>
          <w:bCs/>
          <w:color w:val="C45911"/>
          <w:sz w:val="24"/>
          <w:szCs w:val="24"/>
        </w:rPr>
      </w:pPr>
      <w:r>
        <w:rPr>
          <w:rFonts w:hint="eastAsia"/>
          <w:b/>
          <w:bCs/>
          <w:color w:val="C45911"/>
          <w:sz w:val="24"/>
          <w:szCs w:val="24"/>
        </w:rPr>
        <w:t>三、施工现场常见不安全用电行为</w:t>
      </w:r>
    </w:p>
    <w:p w14:paraId="110DE28E" w14:textId="77777777" w:rsidR="006A6C35" w:rsidRDefault="005C1BDB">
      <w:pPr>
        <w:pStyle w:val="Heading3Style"/>
        <w:spacing w:line="480" w:lineRule="exac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1.</w:t>
      </w:r>
      <w:r w:rsidR="00A37040"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过路面、加工场区电线未穿管保护</w:t>
      </w:r>
    </w:p>
    <w:p w14:paraId="5CB92ED6" w14:textId="77777777" w:rsidR="006A6C35" w:rsidRDefault="005C1BDB">
      <w:pPr>
        <w:pStyle w:val="Heading3Style"/>
        <w:spacing w:line="480" w:lineRule="exac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2.</w:t>
      </w:r>
      <w:r w:rsidR="00A37040"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开关箱倒置，支腿高度不足</w:t>
      </w:r>
    </w:p>
    <w:p w14:paraId="4746ABFF" w14:textId="77777777" w:rsidR="006A6C35" w:rsidRDefault="005C1BDB">
      <w:pPr>
        <w:pStyle w:val="Heading3Style"/>
        <w:spacing w:line="480" w:lineRule="exac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3.</w:t>
      </w:r>
      <w:r w:rsidR="00A37040"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漏电保护器缺失或失效</w:t>
      </w:r>
    </w:p>
    <w:p w14:paraId="7D4130D2" w14:textId="77777777" w:rsidR="006A6C35" w:rsidRDefault="005C1BDB">
      <w:pPr>
        <w:pStyle w:val="Heading3Style"/>
        <w:spacing w:line="480" w:lineRule="exac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4.</w:t>
      </w:r>
      <w:r w:rsidR="00A37040"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电线凌乱，相互缠绕</w:t>
      </w:r>
    </w:p>
    <w:p w14:paraId="48FAEAAA" w14:textId="77777777" w:rsidR="006A6C35" w:rsidRDefault="005C1BDB">
      <w:pPr>
        <w:pStyle w:val="Heading3Style"/>
        <w:spacing w:line="480" w:lineRule="exac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5.</w:t>
      </w:r>
      <w:r w:rsidR="00A37040"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无电箱门，</w:t>
      </w:r>
      <w:proofErr w:type="gramStart"/>
      <w:r>
        <w:rPr>
          <w:rFonts w:hint="eastAsia"/>
          <w:sz w:val="24"/>
          <w:szCs w:val="24"/>
        </w:rPr>
        <w:t>穿线未</w:t>
      </w:r>
      <w:proofErr w:type="gramEnd"/>
      <w:r>
        <w:rPr>
          <w:rFonts w:hint="eastAsia"/>
          <w:sz w:val="24"/>
          <w:szCs w:val="24"/>
        </w:rPr>
        <w:t>通过开关箱下部空洞</w:t>
      </w:r>
    </w:p>
    <w:p w14:paraId="5D0957B2" w14:textId="77777777" w:rsidR="006A6C35" w:rsidRDefault="005C1BDB">
      <w:pPr>
        <w:pStyle w:val="Heading3Style"/>
        <w:spacing w:line="480" w:lineRule="exact"/>
        <w:rPr>
          <w:rFonts w:hint="eastAsia"/>
          <w:b/>
          <w:bCs/>
          <w:color w:val="C45911"/>
          <w:sz w:val="24"/>
          <w:szCs w:val="24"/>
        </w:rPr>
      </w:pPr>
      <w:r>
        <w:rPr>
          <w:rFonts w:hint="eastAsia"/>
          <w:b/>
          <w:bCs/>
          <w:color w:val="C45911"/>
          <w:sz w:val="24"/>
          <w:szCs w:val="24"/>
        </w:rPr>
        <w:t>四、施工现场用电纪律</w:t>
      </w:r>
    </w:p>
    <w:p w14:paraId="4A761CA2" w14:textId="77777777" w:rsidR="006A6C35" w:rsidRDefault="005C1BDB">
      <w:pPr>
        <w:pStyle w:val="Heading3Style"/>
        <w:spacing w:line="480" w:lineRule="exac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1.</w:t>
      </w:r>
      <w:r w:rsidR="00A37040"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未持电工合格证，不准安装，维护电气设备，不得从事电工作业</w:t>
      </w:r>
    </w:p>
    <w:p w14:paraId="30354BF1" w14:textId="77777777" w:rsidR="006A6C35" w:rsidRDefault="005C1BDB">
      <w:pPr>
        <w:pStyle w:val="Heading3Style"/>
        <w:spacing w:line="480" w:lineRule="exac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2.</w:t>
      </w:r>
      <w:r w:rsidR="00A37040"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任何人不准乱动电气设备和开关</w:t>
      </w:r>
    </w:p>
    <w:p w14:paraId="07AF3545" w14:textId="77777777" w:rsidR="006A6C35" w:rsidRDefault="005C1BDB">
      <w:pPr>
        <w:pStyle w:val="Heading3Style"/>
        <w:spacing w:line="480" w:lineRule="exac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3.</w:t>
      </w:r>
      <w:r w:rsidR="00A37040"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不准使用不合格的电气设备或工器具</w:t>
      </w:r>
    </w:p>
    <w:p w14:paraId="679B4DF0" w14:textId="77777777" w:rsidR="006A6C35" w:rsidRDefault="005C1BDB">
      <w:pPr>
        <w:pStyle w:val="Heading3Style"/>
        <w:spacing w:line="480" w:lineRule="exac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4.</w:t>
      </w:r>
      <w:r w:rsidR="00A37040"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不准用电热设备和灯泡取暖</w:t>
      </w:r>
    </w:p>
    <w:p w14:paraId="4C09E107" w14:textId="77777777" w:rsidR="006A6C35" w:rsidRDefault="005C1BDB">
      <w:pPr>
        <w:pStyle w:val="Heading3Style"/>
        <w:spacing w:line="480" w:lineRule="exac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5.</w:t>
      </w:r>
      <w:r w:rsidR="00A37040"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检修中停电设备，任何人不准擅自合闸和拔去熔断器</w:t>
      </w:r>
    </w:p>
    <w:p w14:paraId="320AB883" w14:textId="77777777" w:rsidR="006A6C35" w:rsidRDefault="005C1BDB">
      <w:pPr>
        <w:pStyle w:val="Heading3Style"/>
        <w:spacing w:line="480" w:lineRule="exac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6.</w:t>
      </w:r>
      <w:r w:rsidR="00A37040"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熔断丝熔断时，不准随意加大容量或更换铝（铜）丝等</w:t>
      </w:r>
    </w:p>
    <w:p w14:paraId="605553CD" w14:textId="77777777" w:rsidR="006A6C35" w:rsidRDefault="005C1BDB">
      <w:pPr>
        <w:pStyle w:val="Heading3Style"/>
        <w:spacing w:line="480" w:lineRule="exac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7.</w:t>
      </w:r>
      <w:r w:rsidR="00A37040"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未办动火票不准在电缆夹层或电缆沟进行明火作业</w:t>
      </w:r>
    </w:p>
    <w:p w14:paraId="447CD3FC" w14:textId="77777777" w:rsidR="006A6C35" w:rsidRDefault="005C1BDB">
      <w:pPr>
        <w:pStyle w:val="Heading3Style"/>
        <w:spacing w:line="480" w:lineRule="exac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8.</w:t>
      </w:r>
      <w:r w:rsidR="00A37040"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不准随意进入或接近高压电气设备区域</w:t>
      </w:r>
    </w:p>
    <w:p w14:paraId="03DD55B3" w14:textId="77777777" w:rsidR="006A6C35" w:rsidRDefault="005C1BDB">
      <w:pPr>
        <w:pStyle w:val="Heading3Style"/>
        <w:spacing w:line="480" w:lineRule="exac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9.</w:t>
      </w:r>
      <w:r w:rsidR="00A37040"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未办工作票（操作票）不准进行电气作业（操作）</w:t>
      </w:r>
    </w:p>
    <w:p w14:paraId="5D2D5DC3" w14:textId="77777777" w:rsidR="006A6C35" w:rsidRDefault="005C1BDB">
      <w:pPr>
        <w:pStyle w:val="Heading3Style"/>
        <w:spacing w:line="480" w:lineRule="exac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10.</w:t>
      </w:r>
      <w:r w:rsidR="00A37040"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发现有人触电，不准在未切断电源时，解救触电者</w:t>
      </w:r>
    </w:p>
    <w:p w14:paraId="3072E259" w14:textId="77777777" w:rsidR="006A6C35" w:rsidRDefault="005C1BDB">
      <w:pPr>
        <w:pStyle w:val="Heading3Style"/>
        <w:spacing w:line="480" w:lineRule="exact"/>
        <w:rPr>
          <w:rFonts w:hint="eastAsia"/>
          <w:b/>
          <w:bCs/>
          <w:color w:val="C45911"/>
          <w:sz w:val="24"/>
          <w:szCs w:val="24"/>
        </w:rPr>
      </w:pPr>
      <w:r>
        <w:rPr>
          <w:rFonts w:hint="eastAsia"/>
          <w:b/>
          <w:bCs/>
          <w:color w:val="C45911"/>
          <w:sz w:val="24"/>
          <w:szCs w:val="24"/>
        </w:rPr>
        <w:t>五、触电事故处置</w:t>
      </w:r>
    </w:p>
    <w:p w14:paraId="4262485F" w14:textId="77777777" w:rsidR="006A6C35" w:rsidRPr="007E558C" w:rsidRDefault="005C1BDB">
      <w:pPr>
        <w:pStyle w:val="Heading3Style"/>
        <w:spacing w:line="480" w:lineRule="exact"/>
        <w:rPr>
          <w:rFonts w:hint="eastAsia"/>
          <w:b/>
          <w:bCs/>
          <w:sz w:val="24"/>
          <w:szCs w:val="24"/>
        </w:rPr>
      </w:pPr>
      <w:r w:rsidRPr="007E558C">
        <w:rPr>
          <w:rFonts w:hint="eastAsia"/>
          <w:b/>
          <w:bCs/>
          <w:sz w:val="24"/>
          <w:szCs w:val="24"/>
        </w:rPr>
        <w:t>1. 基本处置措施</w:t>
      </w:r>
    </w:p>
    <w:p w14:paraId="4F7F4EC2" w14:textId="30652F1F" w:rsidR="006A6C35" w:rsidRDefault="005C1BDB">
      <w:pPr>
        <w:pStyle w:val="Heading2Style"/>
        <w:spacing w:line="480" w:lineRule="exact"/>
        <w:rPr>
          <w:rFonts w:hint="eastAsia"/>
          <w:b w:val="0"/>
          <w:bCs w:val="0"/>
          <w:color w:val="auto"/>
          <w:sz w:val="24"/>
          <w:szCs w:val="24"/>
        </w:rPr>
      </w:pPr>
      <w:r>
        <w:rPr>
          <w:rFonts w:hint="eastAsia"/>
          <w:b w:val="0"/>
          <w:bCs w:val="0"/>
          <w:color w:val="auto"/>
          <w:sz w:val="24"/>
          <w:szCs w:val="24"/>
        </w:rPr>
        <w:t>1）发现有人触电应迅速使触电者脱离电源，可用带绝缘手柄的工具切断电源</w:t>
      </w:r>
    </w:p>
    <w:p w14:paraId="61FD580B" w14:textId="34CD964C" w:rsidR="006A6C35" w:rsidRDefault="005C1BDB">
      <w:pPr>
        <w:pStyle w:val="Heading2Style"/>
        <w:spacing w:line="480" w:lineRule="exact"/>
        <w:rPr>
          <w:rFonts w:hint="eastAsia"/>
          <w:b w:val="0"/>
          <w:bCs w:val="0"/>
          <w:color w:val="auto"/>
          <w:sz w:val="24"/>
          <w:szCs w:val="24"/>
        </w:rPr>
      </w:pPr>
      <w:r>
        <w:rPr>
          <w:rFonts w:hint="eastAsia"/>
          <w:b w:val="0"/>
          <w:bCs w:val="0"/>
          <w:color w:val="auto"/>
          <w:sz w:val="24"/>
          <w:szCs w:val="24"/>
        </w:rPr>
        <w:t>2）用干燥工具挑开触电者身上或身下的电源线</w:t>
      </w:r>
    </w:p>
    <w:p w14:paraId="4F278998" w14:textId="77777777" w:rsidR="006A6C35" w:rsidRPr="007E558C" w:rsidRDefault="005C1BDB">
      <w:pPr>
        <w:pStyle w:val="Heading3Style"/>
        <w:spacing w:line="480" w:lineRule="exact"/>
        <w:rPr>
          <w:rFonts w:hint="eastAsia"/>
          <w:b/>
          <w:bCs/>
          <w:sz w:val="24"/>
          <w:szCs w:val="24"/>
        </w:rPr>
      </w:pPr>
      <w:r w:rsidRPr="007E558C">
        <w:rPr>
          <w:rFonts w:hint="eastAsia"/>
          <w:b/>
          <w:bCs/>
          <w:sz w:val="24"/>
          <w:szCs w:val="24"/>
        </w:rPr>
        <w:t>2. 注意事项</w:t>
      </w:r>
    </w:p>
    <w:p w14:paraId="3AD65FC4" w14:textId="4E0BB9E0" w:rsidR="006A6C35" w:rsidRDefault="005C1BDB">
      <w:pPr>
        <w:pStyle w:val="Heading2Style"/>
        <w:spacing w:line="480" w:lineRule="exact"/>
        <w:rPr>
          <w:rFonts w:hint="eastAsia"/>
          <w:b w:val="0"/>
          <w:bCs w:val="0"/>
          <w:color w:val="auto"/>
          <w:sz w:val="24"/>
          <w:szCs w:val="24"/>
        </w:rPr>
      </w:pPr>
      <w:r>
        <w:rPr>
          <w:rFonts w:hint="eastAsia"/>
          <w:b w:val="0"/>
          <w:bCs w:val="0"/>
          <w:color w:val="auto"/>
          <w:sz w:val="24"/>
          <w:szCs w:val="24"/>
        </w:rPr>
        <w:t>1）切勿用潮湿的工具或金属物拨开电线</w:t>
      </w:r>
    </w:p>
    <w:p w14:paraId="4D24A9FC" w14:textId="32E69F2B" w:rsidR="006A6C35" w:rsidRDefault="005C1BDB">
      <w:pPr>
        <w:pStyle w:val="Heading2Style"/>
        <w:spacing w:line="480" w:lineRule="exact"/>
        <w:rPr>
          <w:rFonts w:hint="eastAsia"/>
          <w:b w:val="0"/>
          <w:bCs w:val="0"/>
          <w:color w:val="auto"/>
          <w:sz w:val="24"/>
          <w:szCs w:val="24"/>
        </w:rPr>
      </w:pPr>
      <w:r>
        <w:rPr>
          <w:rFonts w:hint="eastAsia"/>
          <w:b w:val="0"/>
          <w:bCs w:val="0"/>
          <w:color w:val="auto"/>
          <w:sz w:val="24"/>
          <w:szCs w:val="24"/>
        </w:rPr>
        <w:t>2）切勿用手触及带电者</w:t>
      </w:r>
    </w:p>
    <w:p w14:paraId="129A02D7" w14:textId="77777777" w:rsidR="006A6C35" w:rsidRDefault="005C1BDB">
      <w:pPr>
        <w:pStyle w:val="Heading2Style"/>
        <w:spacing w:line="480" w:lineRule="exact"/>
        <w:rPr>
          <w:rFonts w:hint="eastAsia"/>
          <w:b w:val="0"/>
          <w:bCs w:val="0"/>
          <w:color w:val="auto"/>
          <w:sz w:val="24"/>
          <w:szCs w:val="24"/>
        </w:rPr>
      </w:pPr>
      <w:r>
        <w:rPr>
          <w:rFonts w:hint="eastAsia"/>
          <w:b w:val="0"/>
          <w:bCs w:val="0"/>
          <w:color w:val="auto"/>
          <w:sz w:val="24"/>
          <w:szCs w:val="24"/>
        </w:rPr>
        <w:t>3）切勿用潮湿的物件搬动电者</w:t>
      </w:r>
    </w:p>
    <w:p w14:paraId="396BA0DD" w14:textId="77777777" w:rsidR="006A6C35" w:rsidRDefault="005C1BDB">
      <w:pPr>
        <w:pStyle w:val="Heading3Style"/>
        <w:spacing w:line="480" w:lineRule="exact"/>
        <w:rPr>
          <w:rFonts w:hint="eastAsia"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视频案例：</w:t>
      </w:r>
      <w:r>
        <w:rPr>
          <w:rFonts w:hint="eastAsia"/>
          <w:sz w:val="24"/>
          <w:szCs w:val="24"/>
        </w:rPr>
        <w:t>触电事故</w:t>
      </w:r>
    </w:p>
    <w:p w14:paraId="7106FEF2" w14:textId="77777777" w:rsidR="006A6C35" w:rsidRDefault="006A6C35">
      <w:pPr>
        <w:pStyle w:val="Heading3Style"/>
        <w:spacing w:line="480" w:lineRule="exact"/>
        <w:rPr>
          <w:rFonts w:hint="eastAsia"/>
          <w:sz w:val="24"/>
          <w:szCs w:val="24"/>
        </w:rPr>
      </w:pPr>
    </w:p>
    <w:p w14:paraId="346F80C0" w14:textId="77777777" w:rsidR="006A6C35" w:rsidRDefault="005C1BDB">
      <w:pPr>
        <w:pStyle w:val="Heading3Style"/>
        <w:spacing w:line="480" w:lineRule="exact"/>
        <w:rPr>
          <w:rFonts w:hint="eastAsia"/>
          <w:b/>
          <w:bCs/>
          <w:color w:val="1F4E79"/>
          <w:sz w:val="24"/>
          <w:szCs w:val="24"/>
        </w:rPr>
      </w:pPr>
      <w:r>
        <w:rPr>
          <w:rFonts w:hint="eastAsia"/>
          <w:b/>
          <w:bCs/>
          <w:color w:val="1F4E79"/>
          <w:sz w:val="24"/>
          <w:szCs w:val="24"/>
        </w:rPr>
        <w:t>第六讲：施工现场消防安全</w:t>
      </w:r>
    </w:p>
    <w:p w14:paraId="34AB22E3" w14:textId="77777777" w:rsidR="006A6C35" w:rsidRDefault="005C1BDB">
      <w:pPr>
        <w:pStyle w:val="Heading3Style"/>
        <w:numPr>
          <w:ilvl w:val="0"/>
          <w:numId w:val="2"/>
        </w:numPr>
        <w:spacing w:line="480" w:lineRule="exact"/>
        <w:rPr>
          <w:rFonts w:hint="eastAsia"/>
          <w:b/>
          <w:bCs/>
          <w:color w:val="C45911"/>
          <w:sz w:val="24"/>
          <w:szCs w:val="24"/>
        </w:rPr>
      </w:pPr>
      <w:r>
        <w:rPr>
          <w:rFonts w:hint="eastAsia"/>
          <w:b/>
          <w:bCs/>
          <w:color w:val="C45911"/>
          <w:sz w:val="24"/>
          <w:szCs w:val="24"/>
        </w:rPr>
        <w:t>消防安全基本知识</w:t>
      </w:r>
    </w:p>
    <w:p w14:paraId="24662FD7" w14:textId="77777777" w:rsidR="006A6C35" w:rsidRPr="007E558C" w:rsidRDefault="005C1BDB">
      <w:pPr>
        <w:pStyle w:val="Heading3Style"/>
        <w:tabs>
          <w:tab w:val="left" w:pos="312"/>
        </w:tabs>
        <w:spacing w:line="480" w:lineRule="exact"/>
        <w:rPr>
          <w:rFonts w:hint="eastAsia"/>
          <w:b/>
          <w:bCs/>
          <w:sz w:val="24"/>
          <w:szCs w:val="24"/>
        </w:rPr>
      </w:pPr>
      <w:r w:rsidRPr="007E558C">
        <w:rPr>
          <w:rFonts w:hint="eastAsia"/>
          <w:b/>
          <w:bCs/>
          <w:sz w:val="24"/>
          <w:szCs w:val="24"/>
        </w:rPr>
        <w:t>1. 火灾和燃烧条件</w:t>
      </w:r>
    </w:p>
    <w:p w14:paraId="7F46089E" w14:textId="5474F176" w:rsidR="006A6C35" w:rsidRDefault="005C1BDB">
      <w:pPr>
        <w:pStyle w:val="Heading2Style"/>
        <w:spacing w:line="480" w:lineRule="exact"/>
        <w:rPr>
          <w:rFonts w:hint="eastAsia"/>
          <w:b w:val="0"/>
          <w:bCs w:val="0"/>
          <w:color w:val="auto"/>
          <w:sz w:val="24"/>
          <w:szCs w:val="24"/>
        </w:rPr>
      </w:pPr>
      <w:r>
        <w:rPr>
          <w:rFonts w:hint="eastAsia"/>
          <w:b w:val="0"/>
          <w:bCs w:val="0"/>
          <w:color w:val="auto"/>
          <w:sz w:val="24"/>
          <w:szCs w:val="24"/>
        </w:rPr>
        <w:t>1）火灾是在时间或空间上失去控制的燃烧所造成的灾害</w:t>
      </w:r>
    </w:p>
    <w:p w14:paraId="3CC59A79" w14:textId="227241CC" w:rsidR="006A6C35" w:rsidRDefault="005C1BDB" w:rsidP="00133C93">
      <w:pPr>
        <w:pStyle w:val="Heading2Style"/>
        <w:spacing w:line="480" w:lineRule="exact"/>
        <w:rPr>
          <w:rFonts w:hint="eastAsia"/>
          <w:b w:val="0"/>
          <w:bCs w:val="0"/>
          <w:color w:val="auto"/>
          <w:sz w:val="24"/>
          <w:szCs w:val="24"/>
        </w:rPr>
      </w:pPr>
      <w:r>
        <w:rPr>
          <w:rFonts w:hint="eastAsia"/>
          <w:b w:val="0"/>
          <w:bCs w:val="0"/>
          <w:color w:val="auto"/>
          <w:sz w:val="24"/>
          <w:szCs w:val="24"/>
        </w:rPr>
        <w:t>2）任何物质发生燃烧，都要有一个由未燃状态转向燃烧状态的过程</w:t>
      </w:r>
    </w:p>
    <w:p w14:paraId="03C3DE37" w14:textId="77777777" w:rsidR="006A6C35" w:rsidRPr="007E558C" w:rsidRDefault="005C1BDB">
      <w:pPr>
        <w:pStyle w:val="Heading3Style"/>
        <w:tabs>
          <w:tab w:val="left" w:pos="312"/>
        </w:tabs>
        <w:spacing w:line="480" w:lineRule="exact"/>
        <w:rPr>
          <w:rFonts w:hint="eastAsia"/>
          <w:b/>
          <w:bCs/>
          <w:sz w:val="24"/>
          <w:szCs w:val="24"/>
        </w:rPr>
      </w:pPr>
      <w:r w:rsidRPr="007E558C">
        <w:rPr>
          <w:rFonts w:hint="eastAsia"/>
          <w:b/>
          <w:bCs/>
          <w:sz w:val="24"/>
          <w:szCs w:val="24"/>
        </w:rPr>
        <w:t>2. 火场中致人伤亡因素</w:t>
      </w:r>
    </w:p>
    <w:p w14:paraId="0C3097AF" w14:textId="77777777" w:rsidR="006A6C35" w:rsidRDefault="005C1BDB">
      <w:pPr>
        <w:pStyle w:val="Heading2Style"/>
        <w:spacing w:line="480" w:lineRule="exact"/>
        <w:rPr>
          <w:rFonts w:hint="eastAsia"/>
          <w:b w:val="0"/>
          <w:bCs w:val="0"/>
          <w:color w:val="auto"/>
          <w:sz w:val="24"/>
          <w:szCs w:val="24"/>
        </w:rPr>
      </w:pPr>
      <w:r>
        <w:rPr>
          <w:rFonts w:hint="eastAsia"/>
          <w:b w:val="0"/>
          <w:bCs w:val="0"/>
          <w:color w:val="auto"/>
          <w:sz w:val="24"/>
          <w:szCs w:val="24"/>
        </w:rPr>
        <w:t>1）浓烟</w:t>
      </w:r>
    </w:p>
    <w:p w14:paraId="3F37D4CA" w14:textId="77777777" w:rsidR="006A6C35" w:rsidRDefault="005C1BDB">
      <w:pPr>
        <w:pStyle w:val="Heading2Style"/>
        <w:spacing w:line="480" w:lineRule="exact"/>
        <w:rPr>
          <w:rFonts w:hint="eastAsia"/>
          <w:b w:val="0"/>
          <w:bCs w:val="0"/>
          <w:color w:val="auto"/>
          <w:sz w:val="24"/>
          <w:szCs w:val="24"/>
        </w:rPr>
      </w:pPr>
      <w:r>
        <w:rPr>
          <w:rFonts w:hint="eastAsia"/>
          <w:b w:val="0"/>
          <w:bCs w:val="0"/>
          <w:color w:val="auto"/>
          <w:sz w:val="24"/>
          <w:szCs w:val="24"/>
        </w:rPr>
        <w:t>2）有毒气体</w:t>
      </w:r>
    </w:p>
    <w:p w14:paraId="5BEB1668" w14:textId="77777777" w:rsidR="006A6C35" w:rsidRDefault="005C1BDB">
      <w:pPr>
        <w:pStyle w:val="Heading2Style"/>
        <w:spacing w:line="480" w:lineRule="exact"/>
        <w:rPr>
          <w:rFonts w:hint="eastAsia"/>
          <w:b w:val="0"/>
          <w:bCs w:val="0"/>
          <w:color w:val="auto"/>
          <w:sz w:val="24"/>
          <w:szCs w:val="24"/>
        </w:rPr>
      </w:pPr>
      <w:r>
        <w:rPr>
          <w:rFonts w:hint="eastAsia"/>
          <w:b w:val="0"/>
          <w:bCs w:val="0"/>
          <w:color w:val="auto"/>
          <w:sz w:val="24"/>
          <w:szCs w:val="24"/>
        </w:rPr>
        <w:t>3）缺氧</w:t>
      </w:r>
    </w:p>
    <w:p w14:paraId="64C7897E" w14:textId="77777777" w:rsidR="006A6C35" w:rsidRDefault="005C1BDB">
      <w:pPr>
        <w:pStyle w:val="Heading2Style"/>
        <w:spacing w:line="480" w:lineRule="exact"/>
        <w:rPr>
          <w:rFonts w:hint="eastAsia"/>
          <w:b w:val="0"/>
          <w:bCs w:val="0"/>
          <w:color w:val="auto"/>
          <w:sz w:val="24"/>
          <w:szCs w:val="24"/>
        </w:rPr>
      </w:pPr>
      <w:r>
        <w:rPr>
          <w:rFonts w:hint="eastAsia"/>
          <w:b w:val="0"/>
          <w:bCs w:val="0"/>
          <w:color w:val="auto"/>
          <w:sz w:val="24"/>
          <w:szCs w:val="24"/>
        </w:rPr>
        <w:t>4）烧伤</w:t>
      </w:r>
    </w:p>
    <w:p w14:paraId="55F28E53" w14:textId="1452EBF4" w:rsidR="006A6C35" w:rsidRDefault="005C1BDB">
      <w:pPr>
        <w:pStyle w:val="Heading2Style"/>
        <w:spacing w:line="480" w:lineRule="exact"/>
        <w:rPr>
          <w:rFonts w:hint="eastAsia"/>
          <w:b w:val="0"/>
          <w:bCs w:val="0"/>
          <w:color w:val="auto"/>
          <w:sz w:val="24"/>
          <w:szCs w:val="24"/>
        </w:rPr>
      </w:pPr>
      <w:r>
        <w:rPr>
          <w:rFonts w:hint="eastAsia"/>
          <w:b w:val="0"/>
          <w:bCs w:val="0"/>
          <w:color w:val="auto"/>
          <w:sz w:val="24"/>
          <w:szCs w:val="24"/>
        </w:rPr>
        <w:t>5）吸入热气</w:t>
      </w:r>
    </w:p>
    <w:p w14:paraId="554AE10A" w14:textId="77777777" w:rsidR="006A6C35" w:rsidRDefault="005C1BDB">
      <w:pPr>
        <w:pStyle w:val="Heading2Style"/>
        <w:spacing w:line="480" w:lineRule="exact"/>
        <w:rPr>
          <w:rFonts w:hint="eastAsia"/>
          <w:b w:val="0"/>
          <w:bCs w:val="0"/>
          <w:color w:val="auto"/>
          <w:sz w:val="24"/>
          <w:szCs w:val="24"/>
        </w:rPr>
      </w:pPr>
      <w:r>
        <w:rPr>
          <w:rFonts w:hint="eastAsia"/>
          <w:b w:val="0"/>
          <w:bCs w:val="0"/>
          <w:color w:val="auto"/>
          <w:sz w:val="24"/>
          <w:szCs w:val="24"/>
        </w:rPr>
        <w:t>6）行为失当</w:t>
      </w:r>
    </w:p>
    <w:p w14:paraId="34A82323" w14:textId="77777777" w:rsidR="006A6C35" w:rsidRDefault="005C1BDB">
      <w:pPr>
        <w:pStyle w:val="Heading3Style"/>
        <w:spacing w:line="480" w:lineRule="exact"/>
        <w:rPr>
          <w:rFonts w:hint="eastAsia"/>
          <w:b/>
          <w:bCs/>
          <w:color w:val="C45911"/>
          <w:sz w:val="24"/>
          <w:szCs w:val="24"/>
        </w:rPr>
      </w:pPr>
      <w:r>
        <w:rPr>
          <w:rFonts w:hint="eastAsia"/>
          <w:b/>
          <w:bCs/>
          <w:color w:val="C45911"/>
          <w:sz w:val="24"/>
          <w:szCs w:val="24"/>
        </w:rPr>
        <w:t>二、常用消防器具使用方法</w:t>
      </w:r>
    </w:p>
    <w:p w14:paraId="3158BBC6" w14:textId="77777777" w:rsidR="006A6C35" w:rsidRPr="00C84A04" w:rsidRDefault="005C1BDB">
      <w:pPr>
        <w:pStyle w:val="Heading3Style"/>
        <w:tabs>
          <w:tab w:val="left" w:pos="312"/>
        </w:tabs>
        <w:spacing w:line="480" w:lineRule="exact"/>
        <w:rPr>
          <w:rFonts w:hint="eastAsia"/>
          <w:b/>
          <w:bCs/>
          <w:sz w:val="24"/>
          <w:szCs w:val="24"/>
        </w:rPr>
      </w:pPr>
      <w:r w:rsidRPr="00C84A04">
        <w:rPr>
          <w:rFonts w:hint="eastAsia"/>
          <w:b/>
          <w:bCs/>
          <w:sz w:val="24"/>
          <w:szCs w:val="24"/>
        </w:rPr>
        <w:t>1. 施工现场发生火灾的物质种类及灭火器选择</w:t>
      </w:r>
    </w:p>
    <w:p w14:paraId="34286E67" w14:textId="77777777" w:rsidR="006A6C35" w:rsidRDefault="005C1BDB">
      <w:pPr>
        <w:pStyle w:val="Heading2Style"/>
        <w:spacing w:line="480" w:lineRule="exact"/>
        <w:rPr>
          <w:rFonts w:hint="eastAsia"/>
          <w:b w:val="0"/>
          <w:bCs w:val="0"/>
          <w:color w:val="auto"/>
          <w:sz w:val="24"/>
          <w:szCs w:val="24"/>
        </w:rPr>
      </w:pPr>
      <w:r>
        <w:rPr>
          <w:rFonts w:hint="eastAsia"/>
          <w:b w:val="0"/>
          <w:bCs w:val="0"/>
          <w:color w:val="auto"/>
          <w:sz w:val="24"/>
          <w:szCs w:val="24"/>
        </w:rPr>
        <w:t>1）A类-固体物质 磷酸铵盐ABC干粉灭火器</w:t>
      </w:r>
    </w:p>
    <w:p w14:paraId="0E20263C" w14:textId="77777777" w:rsidR="006A6C35" w:rsidRDefault="005C1BDB">
      <w:pPr>
        <w:pStyle w:val="Heading2Style"/>
        <w:spacing w:line="480" w:lineRule="exact"/>
        <w:rPr>
          <w:rFonts w:hint="eastAsia"/>
          <w:b w:val="0"/>
          <w:bCs w:val="0"/>
          <w:color w:val="auto"/>
          <w:sz w:val="24"/>
          <w:szCs w:val="24"/>
        </w:rPr>
      </w:pPr>
      <w:r>
        <w:rPr>
          <w:rFonts w:hint="eastAsia"/>
          <w:b w:val="0"/>
          <w:bCs w:val="0"/>
          <w:color w:val="auto"/>
          <w:sz w:val="24"/>
          <w:szCs w:val="24"/>
        </w:rPr>
        <w:t>2）B类-液体物质 碳酸氢钠BC、磷酸铵盐ABC干粉灭火器</w:t>
      </w:r>
    </w:p>
    <w:p w14:paraId="026783D9" w14:textId="77777777" w:rsidR="006A6C35" w:rsidRDefault="005C1BDB">
      <w:pPr>
        <w:pStyle w:val="Heading2Style"/>
        <w:spacing w:line="480" w:lineRule="exact"/>
        <w:rPr>
          <w:rFonts w:hint="eastAsia"/>
          <w:b w:val="0"/>
          <w:bCs w:val="0"/>
          <w:color w:val="auto"/>
          <w:sz w:val="24"/>
          <w:szCs w:val="24"/>
        </w:rPr>
      </w:pPr>
      <w:r>
        <w:rPr>
          <w:rFonts w:hint="eastAsia"/>
          <w:b w:val="0"/>
          <w:bCs w:val="0"/>
          <w:color w:val="auto"/>
          <w:sz w:val="24"/>
          <w:szCs w:val="24"/>
        </w:rPr>
        <w:t>3）C类-气体物质 碳酸氢钠BC、磷酸铵盐ABC干粉灭火器</w:t>
      </w:r>
    </w:p>
    <w:p w14:paraId="5839CA36" w14:textId="77777777" w:rsidR="006A6C35" w:rsidRDefault="005C1BDB">
      <w:pPr>
        <w:pStyle w:val="Heading2Style"/>
        <w:spacing w:line="480" w:lineRule="exact"/>
        <w:rPr>
          <w:rFonts w:hint="eastAsia"/>
          <w:b w:val="0"/>
          <w:bCs w:val="0"/>
          <w:color w:val="auto"/>
          <w:sz w:val="24"/>
          <w:szCs w:val="24"/>
        </w:rPr>
      </w:pPr>
      <w:r>
        <w:rPr>
          <w:rFonts w:hint="eastAsia"/>
          <w:b w:val="0"/>
          <w:bCs w:val="0"/>
          <w:color w:val="auto"/>
          <w:sz w:val="24"/>
          <w:szCs w:val="24"/>
        </w:rPr>
        <w:t>4）D类-金属物质 粉状石墨灭火器</w:t>
      </w:r>
    </w:p>
    <w:p w14:paraId="3C0F642B" w14:textId="77777777" w:rsidR="006A6C35" w:rsidRDefault="005C1BDB">
      <w:pPr>
        <w:pStyle w:val="Heading2Style"/>
        <w:spacing w:line="480" w:lineRule="exact"/>
        <w:rPr>
          <w:rFonts w:hint="eastAsia"/>
          <w:b w:val="0"/>
          <w:bCs w:val="0"/>
          <w:color w:val="auto"/>
          <w:sz w:val="24"/>
          <w:szCs w:val="24"/>
        </w:rPr>
      </w:pPr>
      <w:r>
        <w:rPr>
          <w:rFonts w:hint="eastAsia"/>
          <w:b w:val="0"/>
          <w:bCs w:val="0"/>
          <w:color w:val="auto"/>
          <w:sz w:val="24"/>
          <w:szCs w:val="24"/>
        </w:rPr>
        <w:t>5）E类- 带电火灾 磷酸铵盐ABC干粉灭火器</w:t>
      </w:r>
    </w:p>
    <w:p w14:paraId="35829B57" w14:textId="77777777" w:rsidR="006A6C35" w:rsidRDefault="005C1BDB">
      <w:pPr>
        <w:pStyle w:val="Heading2Style"/>
        <w:spacing w:line="480" w:lineRule="exact"/>
        <w:rPr>
          <w:rFonts w:hint="eastAsia"/>
          <w:b w:val="0"/>
          <w:bCs w:val="0"/>
          <w:color w:val="auto"/>
          <w:sz w:val="24"/>
          <w:szCs w:val="24"/>
        </w:rPr>
      </w:pPr>
      <w:r>
        <w:rPr>
          <w:rFonts w:hint="eastAsia"/>
          <w:b w:val="0"/>
          <w:bCs w:val="0"/>
          <w:color w:val="auto"/>
          <w:sz w:val="24"/>
          <w:szCs w:val="24"/>
        </w:rPr>
        <w:t>6）F类-烹饪器具内的烹饪物火灾 干粉灭火器 水基型灭火器</w:t>
      </w:r>
    </w:p>
    <w:p w14:paraId="6E8E2AA6" w14:textId="77777777" w:rsidR="006A6C35" w:rsidRPr="00C84A04" w:rsidRDefault="005C1BDB">
      <w:pPr>
        <w:pStyle w:val="Heading3Style"/>
        <w:tabs>
          <w:tab w:val="left" w:pos="312"/>
        </w:tabs>
        <w:spacing w:line="480" w:lineRule="exact"/>
        <w:rPr>
          <w:rFonts w:hint="eastAsia"/>
          <w:b/>
          <w:bCs/>
          <w:sz w:val="24"/>
          <w:szCs w:val="24"/>
        </w:rPr>
      </w:pPr>
      <w:r w:rsidRPr="00C84A04">
        <w:rPr>
          <w:rFonts w:hint="eastAsia"/>
          <w:b/>
          <w:bCs/>
          <w:sz w:val="24"/>
          <w:szCs w:val="24"/>
        </w:rPr>
        <w:t>2. 消防器材的使用方法及注事项</w:t>
      </w:r>
    </w:p>
    <w:p w14:paraId="5F071E89" w14:textId="77777777" w:rsidR="006A6C35" w:rsidRDefault="005C1BDB">
      <w:pPr>
        <w:pStyle w:val="Heading2Style"/>
        <w:spacing w:line="480" w:lineRule="exact"/>
        <w:rPr>
          <w:rFonts w:hint="eastAsia"/>
          <w:b w:val="0"/>
          <w:bCs w:val="0"/>
          <w:color w:val="auto"/>
          <w:sz w:val="24"/>
          <w:szCs w:val="24"/>
        </w:rPr>
      </w:pPr>
      <w:r>
        <w:rPr>
          <w:rFonts w:hint="eastAsia"/>
          <w:b w:val="0"/>
          <w:bCs w:val="0"/>
          <w:color w:val="auto"/>
          <w:sz w:val="24"/>
          <w:szCs w:val="24"/>
        </w:rPr>
        <w:t>1）灭火器</w:t>
      </w:r>
    </w:p>
    <w:p w14:paraId="2F2B4DE7" w14:textId="77777777" w:rsidR="006A6C35" w:rsidRDefault="005C1BDB">
      <w:pPr>
        <w:pStyle w:val="Heading2Style"/>
        <w:spacing w:line="480" w:lineRule="exact"/>
        <w:rPr>
          <w:rFonts w:hint="eastAsia"/>
          <w:b w:val="0"/>
          <w:bCs w:val="0"/>
          <w:color w:val="auto"/>
          <w:sz w:val="24"/>
          <w:szCs w:val="24"/>
        </w:rPr>
      </w:pPr>
      <w:r>
        <w:rPr>
          <w:rFonts w:hint="eastAsia"/>
          <w:b w:val="0"/>
          <w:bCs w:val="0"/>
          <w:color w:val="auto"/>
          <w:sz w:val="24"/>
          <w:szCs w:val="24"/>
        </w:rPr>
        <w:t>2）消火栓</w:t>
      </w:r>
    </w:p>
    <w:p w14:paraId="2B58727B" w14:textId="77777777" w:rsidR="006A6C35" w:rsidRDefault="005C1BDB">
      <w:pPr>
        <w:pStyle w:val="Heading3Style"/>
        <w:tabs>
          <w:tab w:val="left" w:pos="312"/>
        </w:tabs>
        <w:spacing w:line="480" w:lineRule="exact"/>
        <w:rPr>
          <w:rFonts w:hint="eastAsia"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教具演练及视频播放：</w:t>
      </w:r>
      <w:r>
        <w:rPr>
          <w:rFonts w:hint="eastAsia"/>
          <w:sz w:val="24"/>
          <w:szCs w:val="24"/>
        </w:rPr>
        <w:t>消防器材使用</w:t>
      </w:r>
    </w:p>
    <w:p w14:paraId="7B2CB12C" w14:textId="77777777" w:rsidR="006A6C35" w:rsidRDefault="005C1BDB">
      <w:pPr>
        <w:pStyle w:val="Heading3Style"/>
        <w:spacing w:line="480" w:lineRule="exact"/>
        <w:rPr>
          <w:rFonts w:hint="eastAsia"/>
          <w:b/>
          <w:bCs/>
          <w:color w:val="C45911"/>
          <w:sz w:val="24"/>
          <w:szCs w:val="24"/>
        </w:rPr>
      </w:pPr>
      <w:r>
        <w:rPr>
          <w:rFonts w:hint="eastAsia"/>
          <w:b/>
          <w:bCs/>
          <w:color w:val="C45911"/>
          <w:sz w:val="24"/>
          <w:szCs w:val="24"/>
        </w:rPr>
        <w:t>三、火灾逃生技能</w:t>
      </w:r>
    </w:p>
    <w:p w14:paraId="7C95D2AD" w14:textId="77777777" w:rsidR="006A6C35" w:rsidRDefault="005C1BDB">
      <w:pPr>
        <w:pStyle w:val="Heading3Style"/>
        <w:spacing w:line="480" w:lineRule="exac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1.</w:t>
      </w:r>
      <w:r w:rsidR="00C84A04"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逃生时的心态</w:t>
      </w:r>
    </w:p>
    <w:p w14:paraId="1AC0340E" w14:textId="4C32B5FF" w:rsidR="006A6C35" w:rsidRPr="00C84A04" w:rsidRDefault="005C1BDB">
      <w:pPr>
        <w:pStyle w:val="Heading3Style"/>
        <w:spacing w:line="480" w:lineRule="exact"/>
        <w:rPr>
          <w:rFonts w:hint="eastAsia"/>
          <w:b/>
          <w:bCs/>
          <w:sz w:val="24"/>
          <w:szCs w:val="24"/>
        </w:rPr>
      </w:pPr>
      <w:r w:rsidRPr="00C84A04">
        <w:rPr>
          <w:rFonts w:hint="eastAsia"/>
          <w:b/>
          <w:bCs/>
          <w:sz w:val="24"/>
          <w:szCs w:val="24"/>
        </w:rPr>
        <w:t>2.</w:t>
      </w:r>
      <w:r w:rsidR="00133C93">
        <w:rPr>
          <w:rFonts w:hint="eastAsia"/>
          <w:b/>
          <w:bCs/>
          <w:sz w:val="24"/>
          <w:szCs w:val="24"/>
        </w:rPr>
        <w:t xml:space="preserve"> </w:t>
      </w:r>
      <w:r w:rsidRPr="00C84A04">
        <w:rPr>
          <w:rFonts w:hint="eastAsia"/>
          <w:b/>
          <w:bCs/>
          <w:sz w:val="24"/>
          <w:szCs w:val="24"/>
        </w:rPr>
        <w:t>做好防烟措施</w:t>
      </w:r>
    </w:p>
    <w:p w14:paraId="5A99C4A4" w14:textId="77777777" w:rsidR="00C84A04" w:rsidRDefault="005C1BDB">
      <w:pPr>
        <w:pStyle w:val="Heading3Style"/>
        <w:spacing w:line="480" w:lineRule="exac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1）湿毛巾</w:t>
      </w:r>
    </w:p>
    <w:p w14:paraId="5819B353" w14:textId="77777777" w:rsidR="006A6C35" w:rsidRDefault="005C1BDB">
      <w:pPr>
        <w:pStyle w:val="Heading3Style"/>
        <w:spacing w:line="480" w:lineRule="exac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2）简易防烟面具</w:t>
      </w:r>
    </w:p>
    <w:p w14:paraId="6D0158A2" w14:textId="77777777" w:rsidR="006A6C35" w:rsidRPr="00C84A04" w:rsidRDefault="005C1BDB">
      <w:pPr>
        <w:pStyle w:val="Heading3Style"/>
        <w:spacing w:line="480" w:lineRule="exact"/>
        <w:rPr>
          <w:rFonts w:hint="eastAsia"/>
          <w:b/>
          <w:bCs/>
          <w:sz w:val="24"/>
          <w:szCs w:val="24"/>
        </w:rPr>
      </w:pPr>
      <w:r w:rsidRPr="00C84A04">
        <w:rPr>
          <w:rFonts w:hint="eastAsia"/>
          <w:b/>
          <w:bCs/>
          <w:sz w:val="24"/>
          <w:szCs w:val="24"/>
        </w:rPr>
        <w:t>3.</w:t>
      </w:r>
      <w:r w:rsidR="00C84A04">
        <w:rPr>
          <w:rFonts w:hint="eastAsia"/>
          <w:b/>
          <w:bCs/>
          <w:sz w:val="24"/>
          <w:szCs w:val="24"/>
        </w:rPr>
        <w:t xml:space="preserve"> </w:t>
      </w:r>
      <w:r w:rsidRPr="00C84A04">
        <w:rPr>
          <w:rFonts w:hint="eastAsia"/>
          <w:b/>
          <w:bCs/>
          <w:sz w:val="24"/>
          <w:szCs w:val="24"/>
        </w:rPr>
        <w:t>辨别方向找出口</w:t>
      </w:r>
    </w:p>
    <w:p w14:paraId="67B224C0" w14:textId="77777777" w:rsidR="006A6C35" w:rsidRDefault="00C84A04">
      <w:pPr>
        <w:pStyle w:val="Heading3Style"/>
        <w:spacing w:line="480" w:lineRule="exac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1）</w:t>
      </w:r>
      <w:r w:rsidR="005C1BDB">
        <w:rPr>
          <w:rFonts w:hint="eastAsia"/>
          <w:sz w:val="24"/>
          <w:szCs w:val="24"/>
        </w:rPr>
        <w:t>了解火灾疏散逃生的线路</w:t>
      </w:r>
    </w:p>
    <w:p w14:paraId="3838DB27" w14:textId="77777777" w:rsidR="006A6C35" w:rsidRDefault="00C84A04">
      <w:pPr>
        <w:pStyle w:val="Heading3Style"/>
        <w:spacing w:line="480" w:lineRule="exac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2）</w:t>
      </w:r>
      <w:r w:rsidR="005C1BDB">
        <w:rPr>
          <w:rFonts w:hint="eastAsia"/>
          <w:sz w:val="24"/>
          <w:szCs w:val="24"/>
        </w:rPr>
        <w:t>逃生时要尽量使身体贴近地面或匍匐前进，按照“安全出口”的疏散指示标志撤离</w:t>
      </w:r>
    </w:p>
    <w:p w14:paraId="783C353D" w14:textId="77777777" w:rsidR="006A6C35" w:rsidRDefault="005C1BDB">
      <w:pPr>
        <w:pStyle w:val="Heading3Style"/>
        <w:spacing w:line="480" w:lineRule="exac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4.</w:t>
      </w:r>
      <w:r w:rsidR="00C84A04"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听从安排有序撤离</w:t>
      </w:r>
    </w:p>
    <w:p w14:paraId="38D36FB4" w14:textId="77777777" w:rsidR="006A6C35" w:rsidRDefault="005C1BDB">
      <w:pPr>
        <w:pStyle w:val="Heading3Style"/>
        <w:spacing w:line="480" w:lineRule="exact"/>
        <w:rPr>
          <w:rFonts w:hint="eastAsia"/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视频：</w:t>
      </w:r>
      <w:r>
        <w:rPr>
          <w:rFonts w:hint="eastAsia"/>
          <w:sz w:val="24"/>
          <w:szCs w:val="24"/>
        </w:rPr>
        <w:t>火场逃生技能</w:t>
      </w:r>
    </w:p>
    <w:p w14:paraId="227120B0" w14:textId="77777777" w:rsidR="006A6C35" w:rsidRDefault="006A6C35">
      <w:pPr>
        <w:pStyle w:val="Heading1Style"/>
        <w:spacing w:line="480" w:lineRule="exact"/>
        <w:rPr>
          <w:rFonts w:hint="eastAsia"/>
          <w:sz w:val="24"/>
          <w:szCs w:val="24"/>
        </w:rPr>
      </w:pPr>
    </w:p>
    <w:p w14:paraId="68FFC0AC" w14:textId="77777777" w:rsidR="006A6C35" w:rsidRDefault="005C1BDB">
      <w:pPr>
        <w:pStyle w:val="Heading1Style"/>
        <w:spacing w:line="480" w:lineRule="exac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第七讲：职业卫生与职业病防治</w:t>
      </w:r>
    </w:p>
    <w:p w14:paraId="368F844A" w14:textId="77777777" w:rsidR="006A6C35" w:rsidRDefault="005C1BDB">
      <w:pPr>
        <w:pStyle w:val="Heading2Style"/>
        <w:spacing w:line="480" w:lineRule="exac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一、职业健康基本知识</w:t>
      </w:r>
    </w:p>
    <w:p w14:paraId="3AD2E3C0" w14:textId="77777777" w:rsidR="006A6C35" w:rsidRDefault="005C1BDB">
      <w:pPr>
        <w:pStyle w:val="Heading2Style"/>
        <w:spacing w:line="480" w:lineRule="exact"/>
        <w:rPr>
          <w:rFonts w:hint="eastAsia"/>
          <w:b w:val="0"/>
          <w:bCs w:val="0"/>
          <w:color w:val="auto"/>
          <w:sz w:val="24"/>
          <w:szCs w:val="24"/>
        </w:rPr>
      </w:pPr>
      <w:r>
        <w:rPr>
          <w:rFonts w:hint="eastAsia"/>
          <w:b w:val="0"/>
          <w:bCs w:val="0"/>
          <w:color w:val="auto"/>
          <w:sz w:val="24"/>
          <w:szCs w:val="24"/>
        </w:rPr>
        <w:t>1. 职业病定义</w:t>
      </w:r>
    </w:p>
    <w:p w14:paraId="4778008F" w14:textId="77777777" w:rsidR="006A6C35" w:rsidRDefault="005C1BDB">
      <w:pPr>
        <w:pStyle w:val="Heading2Style"/>
        <w:spacing w:line="480" w:lineRule="exact"/>
        <w:rPr>
          <w:rFonts w:hint="eastAsia"/>
          <w:b w:val="0"/>
          <w:bCs w:val="0"/>
          <w:color w:val="auto"/>
          <w:sz w:val="24"/>
          <w:szCs w:val="24"/>
        </w:rPr>
      </w:pPr>
      <w:r>
        <w:rPr>
          <w:rFonts w:hint="eastAsia"/>
          <w:b w:val="0"/>
          <w:bCs w:val="0"/>
          <w:color w:val="auto"/>
          <w:sz w:val="24"/>
          <w:szCs w:val="24"/>
        </w:rPr>
        <w:t>2. 职业病危害</w:t>
      </w:r>
    </w:p>
    <w:p w14:paraId="61BA568C" w14:textId="77777777" w:rsidR="006A6C35" w:rsidRPr="00C84A04" w:rsidRDefault="005C1BDB">
      <w:pPr>
        <w:pStyle w:val="Heading2Style"/>
        <w:numPr>
          <w:ilvl w:val="0"/>
          <w:numId w:val="3"/>
        </w:numPr>
        <w:spacing w:line="480" w:lineRule="exact"/>
        <w:rPr>
          <w:rFonts w:hint="eastAsia"/>
          <w:color w:val="auto"/>
          <w:sz w:val="24"/>
          <w:szCs w:val="24"/>
        </w:rPr>
      </w:pPr>
      <w:r w:rsidRPr="00C84A04">
        <w:rPr>
          <w:rFonts w:hint="eastAsia"/>
          <w:color w:val="auto"/>
          <w:sz w:val="24"/>
          <w:szCs w:val="24"/>
        </w:rPr>
        <w:t>职业病特点</w:t>
      </w:r>
    </w:p>
    <w:p w14:paraId="44972894" w14:textId="77777777" w:rsidR="00C84A04" w:rsidRDefault="005C1BDB">
      <w:pPr>
        <w:pStyle w:val="Heading2Style"/>
        <w:spacing w:line="480" w:lineRule="exact"/>
        <w:rPr>
          <w:rFonts w:hint="eastAsia"/>
          <w:b w:val="0"/>
          <w:bCs w:val="0"/>
          <w:color w:val="auto"/>
          <w:sz w:val="24"/>
          <w:szCs w:val="24"/>
        </w:rPr>
      </w:pPr>
      <w:r>
        <w:rPr>
          <w:rFonts w:hint="eastAsia"/>
          <w:b w:val="0"/>
          <w:bCs w:val="0"/>
          <w:color w:val="auto"/>
          <w:sz w:val="24"/>
          <w:szCs w:val="24"/>
        </w:rPr>
        <w:t>1）病因明</w:t>
      </w:r>
    </w:p>
    <w:p w14:paraId="75FC88EF" w14:textId="77777777" w:rsidR="006A6C35" w:rsidRDefault="005C1BDB">
      <w:pPr>
        <w:pStyle w:val="Heading2Style"/>
        <w:spacing w:line="480" w:lineRule="exact"/>
        <w:rPr>
          <w:rFonts w:hint="eastAsia"/>
          <w:b w:val="0"/>
          <w:bCs w:val="0"/>
          <w:color w:val="auto"/>
          <w:sz w:val="24"/>
          <w:szCs w:val="24"/>
        </w:rPr>
      </w:pPr>
      <w:r>
        <w:rPr>
          <w:rFonts w:hint="eastAsia"/>
          <w:b w:val="0"/>
          <w:bCs w:val="0"/>
          <w:color w:val="auto"/>
          <w:sz w:val="24"/>
          <w:szCs w:val="24"/>
        </w:rPr>
        <w:t>2）病因可测</w:t>
      </w:r>
    </w:p>
    <w:p w14:paraId="741E2A7D" w14:textId="77777777" w:rsidR="00C84A04" w:rsidRDefault="005C1BDB">
      <w:pPr>
        <w:pStyle w:val="Heading2Style"/>
        <w:spacing w:line="480" w:lineRule="exact"/>
        <w:rPr>
          <w:rFonts w:hint="eastAsia"/>
          <w:b w:val="0"/>
          <w:bCs w:val="0"/>
          <w:color w:val="auto"/>
          <w:sz w:val="24"/>
          <w:szCs w:val="24"/>
        </w:rPr>
      </w:pPr>
      <w:r>
        <w:rPr>
          <w:rFonts w:hint="eastAsia"/>
          <w:b w:val="0"/>
          <w:bCs w:val="0"/>
          <w:color w:val="auto"/>
          <w:sz w:val="24"/>
          <w:szCs w:val="24"/>
        </w:rPr>
        <w:t>3）群体性</w:t>
      </w:r>
    </w:p>
    <w:p w14:paraId="4450EC61" w14:textId="77777777" w:rsidR="006A6C35" w:rsidRDefault="005C1BDB">
      <w:pPr>
        <w:pStyle w:val="Heading2Style"/>
        <w:spacing w:line="480" w:lineRule="exact"/>
        <w:rPr>
          <w:rFonts w:hint="eastAsia"/>
          <w:b w:val="0"/>
          <w:bCs w:val="0"/>
          <w:color w:val="auto"/>
          <w:sz w:val="24"/>
          <w:szCs w:val="24"/>
        </w:rPr>
      </w:pPr>
      <w:r>
        <w:rPr>
          <w:rFonts w:hint="eastAsia"/>
          <w:b w:val="0"/>
          <w:bCs w:val="0"/>
          <w:color w:val="auto"/>
          <w:sz w:val="24"/>
          <w:szCs w:val="24"/>
        </w:rPr>
        <w:t>4）多无特效药</w:t>
      </w:r>
    </w:p>
    <w:p w14:paraId="6F891F86" w14:textId="77777777" w:rsidR="006A6C35" w:rsidRPr="00C84A04" w:rsidRDefault="005C1BDB">
      <w:pPr>
        <w:pStyle w:val="Heading2Style"/>
        <w:spacing w:line="480" w:lineRule="exact"/>
        <w:rPr>
          <w:rFonts w:hint="eastAsia"/>
          <w:color w:val="auto"/>
          <w:sz w:val="24"/>
          <w:szCs w:val="24"/>
        </w:rPr>
      </w:pPr>
      <w:r w:rsidRPr="00C84A04">
        <w:rPr>
          <w:rFonts w:hint="eastAsia"/>
          <w:color w:val="auto"/>
          <w:sz w:val="24"/>
          <w:szCs w:val="24"/>
        </w:rPr>
        <w:t>4. 职业病危害因素侵入人体的途径</w:t>
      </w:r>
    </w:p>
    <w:p w14:paraId="7A8B5329" w14:textId="77777777" w:rsidR="006A6C35" w:rsidRDefault="005C1BDB">
      <w:pPr>
        <w:pStyle w:val="Heading2Style"/>
        <w:spacing w:line="480" w:lineRule="exact"/>
        <w:rPr>
          <w:rFonts w:hint="eastAsia"/>
          <w:b w:val="0"/>
          <w:bCs w:val="0"/>
          <w:color w:val="auto"/>
          <w:sz w:val="24"/>
          <w:szCs w:val="24"/>
        </w:rPr>
      </w:pPr>
      <w:r>
        <w:rPr>
          <w:rFonts w:hint="eastAsia"/>
          <w:b w:val="0"/>
          <w:bCs w:val="0"/>
          <w:color w:val="auto"/>
          <w:sz w:val="24"/>
          <w:szCs w:val="24"/>
        </w:rPr>
        <w:t>1）呼吸道</w:t>
      </w:r>
    </w:p>
    <w:p w14:paraId="4E0232EC" w14:textId="77777777" w:rsidR="006A6C35" w:rsidRDefault="005C1BDB">
      <w:pPr>
        <w:pStyle w:val="Heading2Style"/>
        <w:spacing w:line="480" w:lineRule="exact"/>
        <w:rPr>
          <w:rFonts w:hint="eastAsia"/>
          <w:b w:val="0"/>
          <w:bCs w:val="0"/>
          <w:color w:val="auto"/>
          <w:sz w:val="24"/>
          <w:szCs w:val="24"/>
        </w:rPr>
      </w:pPr>
      <w:r>
        <w:rPr>
          <w:rFonts w:hint="eastAsia"/>
          <w:b w:val="0"/>
          <w:bCs w:val="0"/>
          <w:color w:val="auto"/>
          <w:sz w:val="24"/>
          <w:szCs w:val="24"/>
        </w:rPr>
        <w:t>2）皮肤</w:t>
      </w:r>
    </w:p>
    <w:p w14:paraId="45685848" w14:textId="77777777" w:rsidR="006A6C35" w:rsidRDefault="005C1BDB">
      <w:pPr>
        <w:pStyle w:val="Heading2Style"/>
        <w:spacing w:line="480" w:lineRule="exact"/>
        <w:rPr>
          <w:rFonts w:hint="eastAsia"/>
          <w:b w:val="0"/>
          <w:bCs w:val="0"/>
          <w:color w:val="auto"/>
          <w:sz w:val="24"/>
          <w:szCs w:val="24"/>
        </w:rPr>
      </w:pPr>
      <w:r>
        <w:rPr>
          <w:rFonts w:hint="eastAsia"/>
          <w:b w:val="0"/>
          <w:bCs w:val="0"/>
          <w:color w:val="auto"/>
          <w:sz w:val="24"/>
          <w:szCs w:val="24"/>
        </w:rPr>
        <w:t>3）消化道</w:t>
      </w:r>
    </w:p>
    <w:p w14:paraId="4F0FA61C" w14:textId="77777777" w:rsidR="006A6C35" w:rsidRDefault="005C1BDB">
      <w:pPr>
        <w:pStyle w:val="Heading2Style"/>
        <w:spacing w:line="480" w:lineRule="exac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二、建筑施工常见职业病</w:t>
      </w:r>
    </w:p>
    <w:p w14:paraId="266465DA" w14:textId="77777777" w:rsidR="006A6C35" w:rsidRDefault="005C1BDB">
      <w:pPr>
        <w:pStyle w:val="Heading2Style"/>
        <w:spacing w:line="480" w:lineRule="exact"/>
        <w:rPr>
          <w:rFonts w:hint="eastAsia"/>
          <w:b w:val="0"/>
          <w:bCs w:val="0"/>
          <w:color w:val="auto"/>
          <w:sz w:val="24"/>
          <w:szCs w:val="24"/>
        </w:rPr>
      </w:pPr>
      <w:r>
        <w:rPr>
          <w:rFonts w:hint="eastAsia"/>
          <w:b w:val="0"/>
          <w:bCs w:val="0"/>
          <w:color w:val="auto"/>
          <w:sz w:val="24"/>
          <w:szCs w:val="24"/>
        </w:rPr>
        <w:t>1. 尘肺病</w:t>
      </w:r>
    </w:p>
    <w:p w14:paraId="74A42253" w14:textId="77777777" w:rsidR="006A6C35" w:rsidRDefault="005C1BDB">
      <w:pPr>
        <w:pStyle w:val="Heading2Style"/>
        <w:spacing w:line="480" w:lineRule="exact"/>
        <w:rPr>
          <w:rFonts w:hint="eastAsia"/>
          <w:b w:val="0"/>
          <w:bCs w:val="0"/>
          <w:color w:val="auto"/>
          <w:sz w:val="24"/>
          <w:szCs w:val="24"/>
        </w:rPr>
      </w:pPr>
      <w:r>
        <w:rPr>
          <w:rFonts w:hint="eastAsia"/>
          <w:b w:val="0"/>
          <w:bCs w:val="0"/>
          <w:color w:val="auto"/>
          <w:sz w:val="24"/>
          <w:szCs w:val="24"/>
        </w:rPr>
        <w:t>2. 中暑</w:t>
      </w:r>
    </w:p>
    <w:p w14:paraId="57C5CAF4" w14:textId="77777777" w:rsidR="006A6C35" w:rsidRDefault="005C1BDB">
      <w:pPr>
        <w:pStyle w:val="Heading2Style"/>
        <w:spacing w:line="480" w:lineRule="exact"/>
        <w:rPr>
          <w:rFonts w:hint="eastAsia"/>
          <w:b w:val="0"/>
          <w:bCs w:val="0"/>
          <w:color w:val="auto"/>
          <w:sz w:val="24"/>
          <w:szCs w:val="24"/>
        </w:rPr>
      </w:pPr>
      <w:r>
        <w:rPr>
          <w:rFonts w:hint="eastAsia"/>
          <w:b w:val="0"/>
          <w:bCs w:val="0"/>
          <w:color w:val="auto"/>
          <w:sz w:val="24"/>
          <w:szCs w:val="24"/>
        </w:rPr>
        <w:t>3. 电光性眼炎</w:t>
      </w:r>
    </w:p>
    <w:p w14:paraId="5A07D5C5" w14:textId="77777777" w:rsidR="006A6C35" w:rsidRDefault="006A6C35">
      <w:pPr>
        <w:pStyle w:val="Heading1Style"/>
        <w:spacing w:line="480" w:lineRule="exact"/>
        <w:rPr>
          <w:rFonts w:hint="eastAsia"/>
          <w:sz w:val="24"/>
          <w:szCs w:val="24"/>
        </w:rPr>
      </w:pPr>
    </w:p>
    <w:p w14:paraId="79A0CC51" w14:textId="77777777" w:rsidR="006A6C35" w:rsidRDefault="005C1BDB">
      <w:pPr>
        <w:pStyle w:val="Heading1Style"/>
        <w:spacing w:line="480" w:lineRule="exac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第八讲：特种作业风险辨识及防控措施</w:t>
      </w:r>
    </w:p>
    <w:p w14:paraId="28CB32E4" w14:textId="77777777" w:rsidR="006A6C35" w:rsidRDefault="005C1BDB">
      <w:pPr>
        <w:pStyle w:val="Heading2Style"/>
        <w:spacing w:line="480" w:lineRule="exac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一、特种设备操作人员</w:t>
      </w:r>
    </w:p>
    <w:p w14:paraId="166C2B39" w14:textId="77777777" w:rsidR="006A6C35" w:rsidRPr="00C84A04" w:rsidRDefault="00C84A04">
      <w:pPr>
        <w:pStyle w:val="Heading2Style"/>
        <w:spacing w:line="480" w:lineRule="exact"/>
        <w:rPr>
          <w:rFonts w:hint="eastAsia"/>
          <w:color w:val="auto"/>
          <w:sz w:val="24"/>
          <w:szCs w:val="24"/>
        </w:rPr>
      </w:pPr>
      <w:r>
        <w:rPr>
          <w:rFonts w:hint="eastAsia"/>
          <w:color w:val="auto"/>
          <w:sz w:val="24"/>
          <w:szCs w:val="24"/>
        </w:rPr>
        <w:t>——</w:t>
      </w:r>
      <w:r w:rsidR="005C1BDB" w:rsidRPr="00C84A04">
        <w:rPr>
          <w:rFonts w:hint="eastAsia"/>
          <w:color w:val="auto"/>
          <w:sz w:val="24"/>
          <w:szCs w:val="24"/>
        </w:rPr>
        <w:t>岗位风险分析及防控措施</w:t>
      </w:r>
    </w:p>
    <w:p w14:paraId="4EC2EDBE" w14:textId="77777777" w:rsidR="006A6C35" w:rsidRDefault="005C1BDB">
      <w:pPr>
        <w:pStyle w:val="Heading2Style"/>
        <w:spacing w:line="480" w:lineRule="exact"/>
        <w:rPr>
          <w:rFonts w:hint="eastAsia"/>
          <w:b w:val="0"/>
          <w:bCs w:val="0"/>
          <w:color w:val="auto"/>
          <w:sz w:val="24"/>
          <w:szCs w:val="24"/>
        </w:rPr>
      </w:pPr>
      <w:r>
        <w:rPr>
          <w:rFonts w:hint="eastAsia"/>
          <w:b w:val="0"/>
          <w:bCs w:val="0"/>
          <w:color w:val="auto"/>
          <w:sz w:val="24"/>
          <w:szCs w:val="24"/>
        </w:rPr>
        <w:t>1</w:t>
      </w:r>
      <w:r w:rsidR="00C84A04">
        <w:rPr>
          <w:rFonts w:hint="eastAsia"/>
          <w:b w:val="0"/>
          <w:bCs w:val="0"/>
          <w:color w:val="auto"/>
          <w:sz w:val="24"/>
          <w:szCs w:val="24"/>
        </w:rPr>
        <w:t xml:space="preserve">． </w:t>
      </w:r>
      <w:r>
        <w:rPr>
          <w:rFonts w:hint="eastAsia"/>
          <w:b w:val="0"/>
          <w:bCs w:val="0"/>
          <w:color w:val="auto"/>
          <w:sz w:val="24"/>
          <w:szCs w:val="24"/>
        </w:rPr>
        <w:t>设备未点检、安全装置失效、部件磨损老</w:t>
      </w:r>
    </w:p>
    <w:p w14:paraId="2727692B" w14:textId="77777777" w:rsidR="00C84A04" w:rsidRDefault="005C1BDB">
      <w:pPr>
        <w:pStyle w:val="Heading2Style"/>
        <w:spacing w:line="480" w:lineRule="exact"/>
        <w:rPr>
          <w:rFonts w:hint="eastAsia"/>
          <w:b w:val="0"/>
          <w:bCs w:val="0"/>
          <w:color w:val="auto"/>
          <w:sz w:val="24"/>
          <w:szCs w:val="24"/>
        </w:rPr>
      </w:pPr>
      <w:r>
        <w:rPr>
          <w:rFonts w:hint="eastAsia"/>
          <w:b w:val="0"/>
          <w:bCs w:val="0"/>
          <w:color w:val="auto"/>
          <w:sz w:val="24"/>
          <w:szCs w:val="24"/>
        </w:rPr>
        <w:t>2</w:t>
      </w:r>
      <w:r w:rsidR="00C84A04">
        <w:rPr>
          <w:rFonts w:hint="eastAsia"/>
          <w:b w:val="0"/>
          <w:bCs w:val="0"/>
          <w:color w:val="auto"/>
          <w:sz w:val="24"/>
          <w:szCs w:val="24"/>
        </w:rPr>
        <w:t xml:space="preserve">． </w:t>
      </w:r>
      <w:r>
        <w:rPr>
          <w:rFonts w:hint="eastAsia"/>
          <w:b w:val="0"/>
          <w:bCs w:val="0"/>
          <w:color w:val="auto"/>
          <w:sz w:val="24"/>
          <w:szCs w:val="24"/>
        </w:rPr>
        <w:t>严格执行“三检”制度</w:t>
      </w:r>
      <w:r w:rsidR="00C84A04">
        <w:rPr>
          <w:rFonts w:hint="eastAsia"/>
          <w:b w:val="0"/>
          <w:bCs w:val="0"/>
          <w:color w:val="auto"/>
          <w:sz w:val="24"/>
          <w:szCs w:val="24"/>
        </w:rPr>
        <w:t>：</w:t>
      </w:r>
      <w:r>
        <w:rPr>
          <w:rFonts w:hint="eastAsia"/>
          <w:b w:val="0"/>
          <w:bCs w:val="0"/>
          <w:color w:val="auto"/>
          <w:sz w:val="24"/>
          <w:szCs w:val="24"/>
        </w:rPr>
        <w:t>日检、周检、月检</w:t>
      </w:r>
    </w:p>
    <w:p w14:paraId="2DFA539D" w14:textId="77777777" w:rsidR="006A6C35" w:rsidRDefault="005C1BDB">
      <w:pPr>
        <w:pStyle w:val="Heading2Style"/>
        <w:spacing w:line="480" w:lineRule="exact"/>
        <w:rPr>
          <w:rFonts w:hint="eastAsia"/>
          <w:b w:val="0"/>
          <w:bCs w:val="0"/>
          <w:color w:val="auto"/>
          <w:sz w:val="24"/>
          <w:szCs w:val="24"/>
        </w:rPr>
      </w:pPr>
      <w:r w:rsidRPr="00C84A04">
        <w:rPr>
          <w:rFonts w:hint="eastAsia"/>
          <w:color w:val="auto"/>
          <w:sz w:val="24"/>
          <w:szCs w:val="24"/>
        </w:rPr>
        <w:t>重点检查</w:t>
      </w:r>
      <w:r w:rsidR="00C84A04" w:rsidRPr="00C84A04">
        <w:rPr>
          <w:rFonts w:hint="eastAsia"/>
          <w:color w:val="auto"/>
          <w:sz w:val="24"/>
          <w:szCs w:val="24"/>
        </w:rPr>
        <w:t>：</w:t>
      </w:r>
      <w:r>
        <w:rPr>
          <w:rFonts w:hint="eastAsia"/>
          <w:b w:val="0"/>
          <w:bCs w:val="0"/>
          <w:color w:val="auto"/>
          <w:sz w:val="24"/>
          <w:szCs w:val="24"/>
        </w:rPr>
        <w:t>安全装置、制动系 统、钢丝绳、限位器等，留存检查记录</w:t>
      </w:r>
    </w:p>
    <w:p w14:paraId="77668254" w14:textId="77777777" w:rsidR="006A6C35" w:rsidRDefault="005C1BDB">
      <w:pPr>
        <w:pStyle w:val="Heading2Style"/>
        <w:spacing w:line="480" w:lineRule="exac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二、特种设备</w:t>
      </w:r>
      <w:proofErr w:type="gramStart"/>
      <w:r>
        <w:rPr>
          <w:rFonts w:hint="eastAsia"/>
          <w:sz w:val="24"/>
          <w:szCs w:val="24"/>
        </w:rPr>
        <w:t>安拆人员</w:t>
      </w:r>
      <w:proofErr w:type="gramEnd"/>
      <w:r>
        <w:rPr>
          <w:rFonts w:hint="eastAsia"/>
          <w:sz w:val="24"/>
          <w:szCs w:val="24"/>
        </w:rPr>
        <w:t>及高处作业</w:t>
      </w:r>
    </w:p>
    <w:p w14:paraId="32A2B79E" w14:textId="77777777" w:rsidR="006A6C35" w:rsidRPr="00C84A04" w:rsidRDefault="00C84A04">
      <w:pPr>
        <w:pStyle w:val="Heading3Style"/>
        <w:spacing w:line="480" w:lineRule="exact"/>
        <w:rPr>
          <w:rFonts w:hint="eastAsia"/>
          <w:b/>
          <w:bCs/>
          <w:sz w:val="24"/>
          <w:szCs w:val="24"/>
        </w:rPr>
      </w:pPr>
      <w:r w:rsidRPr="00C84A04">
        <w:rPr>
          <w:rFonts w:hint="eastAsia"/>
          <w:b/>
          <w:bCs/>
          <w:sz w:val="24"/>
          <w:szCs w:val="24"/>
        </w:rPr>
        <w:t>1</w:t>
      </w:r>
      <w:r w:rsidR="005C1BDB" w:rsidRPr="00C84A04">
        <w:rPr>
          <w:rFonts w:hint="eastAsia"/>
          <w:b/>
          <w:bCs/>
          <w:sz w:val="24"/>
          <w:szCs w:val="24"/>
        </w:rPr>
        <w:t>. 岗位风险分析</w:t>
      </w:r>
    </w:p>
    <w:p w14:paraId="276AFFD7" w14:textId="77777777" w:rsidR="006A6C35" w:rsidRDefault="005C1BDB">
      <w:pPr>
        <w:pStyle w:val="Heading2Style"/>
        <w:spacing w:line="480" w:lineRule="exact"/>
        <w:rPr>
          <w:rFonts w:hint="eastAsia"/>
          <w:b w:val="0"/>
          <w:bCs w:val="0"/>
          <w:color w:val="auto"/>
          <w:sz w:val="24"/>
          <w:szCs w:val="24"/>
        </w:rPr>
      </w:pPr>
      <w:r>
        <w:rPr>
          <w:rFonts w:hint="eastAsia"/>
          <w:b w:val="0"/>
          <w:bCs w:val="0"/>
          <w:color w:val="auto"/>
          <w:sz w:val="24"/>
          <w:szCs w:val="24"/>
        </w:rPr>
        <w:t>1）安全防护不到位</w:t>
      </w:r>
    </w:p>
    <w:p w14:paraId="4EE5B3F8" w14:textId="77777777" w:rsidR="006A6C35" w:rsidRDefault="005C1BDB">
      <w:pPr>
        <w:pStyle w:val="Heading2Style"/>
        <w:spacing w:line="480" w:lineRule="exact"/>
        <w:rPr>
          <w:rFonts w:hint="eastAsia"/>
          <w:b w:val="0"/>
          <w:bCs w:val="0"/>
          <w:color w:val="auto"/>
          <w:sz w:val="24"/>
          <w:szCs w:val="24"/>
        </w:rPr>
      </w:pPr>
      <w:r>
        <w:rPr>
          <w:rFonts w:hint="eastAsia"/>
          <w:b w:val="0"/>
          <w:bCs w:val="0"/>
          <w:color w:val="auto"/>
          <w:sz w:val="24"/>
          <w:szCs w:val="24"/>
        </w:rPr>
        <w:t>2）技术及专业技能不足</w:t>
      </w:r>
    </w:p>
    <w:p w14:paraId="5D361B44" w14:textId="77777777" w:rsidR="006A6C35" w:rsidRDefault="005C1BDB">
      <w:pPr>
        <w:pStyle w:val="Heading2Style"/>
        <w:spacing w:line="480" w:lineRule="exact"/>
        <w:rPr>
          <w:rFonts w:hint="eastAsia"/>
          <w:b w:val="0"/>
          <w:bCs w:val="0"/>
          <w:color w:val="auto"/>
          <w:sz w:val="24"/>
          <w:szCs w:val="24"/>
        </w:rPr>
      </w:pPr>
      <w:r>
        <w:rPr>
          <w:rFonts w:hint="eastAsia"/>
          <w:b w:val="0"/>
          <w:bCs w:val="0"/>
          <w:color w:val="auto"/>
          <w:sz w:val="24"/>
          <w:szCs w:val="24"/>
        </w:rPr>
        <w:t>3）环境因素不良等</w:t>
      </w:r>
    </w:p>
    <w:p w14:paraId="7FC0E84D" w14:textId="77777777" w:rsidR="006A6C35" w:rsidRPr="00C84A04" w:rsidRDefault="00C84A04">
      <w:pPr>
        <w:pStyle w:val="Heading3Style"/>
        <w:spacing w:line="480" w:lineRule="exact"/>
        <w:rPr>
          <w:rFonts w:hint="eastAsia"/>
          <w:b/>
          <w:bCs/>
          <w:sz w:val="24"/>
          <w:szCs w:val="24"/>
        </w:rPr>
      </w:pPr>
      <w:r w:rsidRPr="00C84A04">
        <w:rPr>
          <w:rFonts w:hint="eastAsia"/>
          <w:b/>
          <w:bCs/>
          <w:sz w:val="24"/>
          <w:szCs w:val="24"/>
        </w:rPr>
        <w:t>2</w:t>
      </w:r>
      <w:r w:rsidR="005C1BDB" w:rsidRPr="00C84A04">
        <w:rPr>
          <w:rFonts w:hint="eastAsia"/>
          <w:b/>
          <w:bCs/>
          <w:sz w:val="24"/>
          <w:szCs w:val="24"/>
        </w:rPr>
        <w:t>. 防控措施</w:t>
      </w:r>
    </w:p>
    <w:p w14:paraId="269CC1B1" w14:textId="77777777" w:rsidR="006A6C35" w:rsidRDefault="005C1BDB">
      <w:pPr>
        <w:pStyle w:val="Heading2Style"/>
        <w:spacing w:line="480" w:lineRule="exact"/>
        <w:rPr>
          <w:rFonts w:hint="eastAsia"/>
          <w:b w:val="0"/>
          <w:bCs w:val="0"/>
          <w:color w:val="auto"/>
          <w:sz w:val="24"/>
          <w:szCs w:val="24"/>
        </w:rPr>
      </w:pPr>
      <w:r>
        <w:rPr>
          <w:rFonts w:hint="eastAsia"/>
          <w:b w:val="0"/>
          <w:bCs w:val="0"/>
          <w:color w:val="auto"/>
          <w:sz w:val="24"/>
          <w:szCs w:val="24"/>
        </w:rPr>
        <w:t>1）作业前应进行作业环境风险识别</w:t>
      </w:r>
    </w:p>
    <w:p w14:paraId="66BF768B" w14:textId="77777777" w:rsidR="006A6C35" w:rsidRDefault="005C1BDB">
      <w:pPr>
        <w:pStyle w:val="Heading2Style"/>
        <w:spacing w:line="480" w:lineRule="exact"/>
        <w:rPr>
          <w:rFonts w:hint="eastAsia"/>
          <w:b w:val="0"/>
          <w:bCs w:val="0"/>
          <w:color w:val="auto"/>
          <w:sz w:val="24"/>
          <w:szCs w:val="24"/>
        </w:rPr>
      </w:pPr>
      <w:r>
        <w:rPr>
          <w:rFonts w:hint="eastAsia"/>
          <w:b w:val="0"/>
          <w:bCs w:val="0"/>
          <w:color w:val="auto"/>
          <w:sz w:val="24"/>
          <w:szCs w:val="24"/>
        </w:rPr>
        <w:t>2）五级大风及雨天，禁止露天高处作业</w:t>
      </w:r>
    </w:p>
    <w:p w14:paraId="5A33AB21" w14:textId="77777777" w:rsidR="006A6C35" w:rsidRDefault="006A6C35">
      <w:pPr>
        <w:pStyle w:val="Heading1Style"/>
        <w:spacing w:line="480" w:lineRule="exact"/>
        <w:rPr>
          <w:rFonts w:hint="eastAsia"/>
          <w:sz w:val="24"/>
          <w:szCs w:val="24"/>
        </w:rPr>
      </w:pPr>
    </w:p>
    <w:p w14:paraId="0B38FBC4" w14:textId="77777777" w:rsidR="006A6C35" w:rsidRDefault="005C1BDB">
      <w:pPr>
        <w:pStyle w:val="Heading1Style"/>
        <w:spacing w:line="480" w:lineRule="exact"/>
        <w:rPr>
          <w:rFonts w:hint="eastAsia"/>
          <w:color w:val="auto"/>
          <w:sz w:val="24"/>
          <w:szCs w:val="24"/>
        </w:rPr>
      </w:pPr>
      <w:r>
        <w:rPr>
          <w:rFonts w:hint="eastAsia"/>
          <w:color w:val="auto"/>
          <w:sz w:val="24"/>
          <w:szCs w:val="24"/>
        </w:rPr>
        <w:t>课程回顾与安全体系自检</w:t>
      </w:r>
    </w:p>
    <w:p w14:paraId="241F3B76" w14:textId="77777777" w:rsidR="006A6C35" w:rsidRDefault="005C1BDB">
      <w:pPr>
        <w:pStyle w:val="Heading2Style"/>
        <w:spacing w:line="480" w:lineRule="exact"/>
        <w:rPr>
          <w:rFonts w:hint="eastAsia"/>
          <w:color w:val="auto"/>
          <w:sz w:val="24"/>
          <w:szCs w:val="24"/>
        </w:rPr>
      </w:pPr>
      <w:r>
        <w:rPr>
          <w:rFonts w:hint="eastAsia"/>
          <w:color w:val="auto"/>
          <w:sz w:val="24"/>
          <w:szCs w:val="24"/>
        </w:rPr>
        <w:t>——安全知识归纳与案例复盘</w:t>
      </w:r>
    </w:p>
    <w:p w14:paraId="5D38EC9E" w14:textId="77777777" w:rsidR="006A6C35" w:rsidRDefault="005C1BDB">
      <w:pPr>
        <w:pStyle w:val="Heading3Style"/>
        <w:spacing w:line="480" w:lineRule="exac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1. 课程回顾</w:t>
      </w:r>
    </w:p>
    <w:p w14:paraId="6BDA3F90" w14:textId="77777777" w:rsidR="006A6C35" w:rsidRDefault="005C1BDB">
      <w:pPr>
        <w:pStyle w:val="Heading3Style"/>
        <w:spacing w:line="480" w:lineRule="exac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2. 安全体系自检秘籍</w:t>
      </w:r>
    </w:p>
    <w:p w14:paraId="2EC5732C" w14:textId="77777777" w:rsidR="006A6C35" w:rsidRDefault="005C1BDB">
      <w:pPr>
        <w:pStyle w:val="Heading3Style"/>
        <w:spacing w:line="480" w:lineRule="exac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3. 我的</w:t>
      </w:r>
      <w:proofErr w:type="gramStart"/>
      <w:r>
        <w:rPr>
          <w:rFonts w:hint="eastAsia"/>
          <w:sz w:val="24"/>
          <w:szCs w:val="24"/>
        </w:rPr>
        <w:t>安全成长</w:t>
      </w:r>
      <w:proofErr w:type="gramEnd"/>
      <w:r>
        <w:rPr>
          <w:rFonts w:hint="eastAsia"/>
          <w:sz w:val="24"/>
          <w:szCs w:val="24"/>
        </w:rPr>
        <w:t>故事分享</w:t>
      </w:r>
    </w:p>
    <w:sectPr w:rsidR="006A6C35">
      <w:pgSz w:w="11906" w:h="16838"/>
      <w:pgMar w:top="1134" w:right="1134" w:bottom="1134" w:left="1134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F9EB17" w14:textId="77777777" w:rsidR="00F607BE" w:rsidRDefault="00F607BE" w:rsidP="00F607BE">
      <w:r>
        <w:separator/>
      </w:r>
    </w:p>
  </w:endnote>
  <w:endnote w:type="continuationSeparator" w:id="0">
    <w:p w14:paraId="10B2FDD7" w14:textId="77777777" w:rsidR="00F607BE" w:rsidRDefault="00F607BE" w:rsidP="00F607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FC8243" w14:textId="77777777" w:rsidR="00F607BE" w:rsidRDefault="00F607BE" w:rsidP="00F607BE">
      <w:r>
        <w:separator/>
      </w:r>
    </w:p>
  </w:footnote>
  <w:footnote w:type="continuationSeparator" w:id="0">
    <w:p w14:paraId="5B7DAE15" w14:textId="77777777" w:rsidR="00F607BE" w:rsidRDefault="00F607BE" w:rsidP="00F607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F8060C5"/>
    <w:multiLevelType w:val="singleLevel"/>
    <w:tmpl w:val="9F8060C5"/>
    <w:lvl w:ilvl="0">
      <w:start w:val="3"/>
      <w:numFmt w:val="decimal"/>
      <w:suff w:val="space"/>
      <w:lvlText w:val="%1."/>
      <w:lvlJc w:val="left"/>
    </w:lvl>
  </w:abstractNum>
  <w:abstractNum w:abstractNumId="1" w15:restartNumberingAfterBreak="0">
    <w:nsid w:val="23DC49FF"/>
    <w:multiLevelType w:val="singleLevel"/>
    <w:tmpl w:val="23DC49FF"/>
    <w:lvl w:ilvl="0">
      <w:start w:val="1"/>
      <w:numFmt w:val="chineseCounting"/>
      <w:suff w:val="nothing"/>
      <w:lvlText w:val="%1、"/>
      <w:lvlJc w:val="left"/>
      <w:rPr>
        <w:rFonts w:hint="eastAsia"/>
        <w:lang w:val="en-US"/>
      </w:rPr>
    </w:lvl>
  </w:abstractNum>
  <w:abstractNum w:abstractNumId="2" w15:restartNumberingAfterBreak="0">
    <w:nsid w:val="66402B8B"/>
    <w:multiLevelType w:val="singleLevel"/>
    <w:tmpl w:val="66402B8B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 w16cid:durableId="1398360978">
    <w:abstractNumId w:val="2"/>
  </w:num>
  <w:num w:numId="2" w16cid:durableId="1138113461">
    <w:abstractNumId w:val="1"/>
  </w:num>
  <w:num w:numId="3" w16cid:durableId="11866019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defaultTabStop w:val="420"/>
  <w:noPunctuationKerning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2F11"/>
    <w:rsid w:val="000A43F1"/>
    <w:rsid w:val="00133C93"/>
    <w:rsid w:val="0016379A"/>
    <w:rsid w:val="001C19F3"/>
    <w:rsid w:val="001D2578"/>
    <w:rsid w:val="001D3CFE"/>
    <w:rsid w:val="002457F6"/>
    <w:rsid w:val="00352F51"/>
    <w:rsid w:val="00404780"/>
    <w:rsid w:val="004D2F04"/>
    <w:rsid w:val="004E2F11"/>
    <w:rsid w:val="005020C4"/>
    <w:rsid w:val="005C1BDB"/>
    <w:rsid w:val="00653A8E"/>
    <w:rsid w:val="00677DD7"/>
    <w:rsid w:val="006A6C35"/>
    <w:rsid w:val="006C7FDB"/>
    <w:rsid w:val="007701F5"/>
    <w:rsid w:val="007E558C"/>
    <w:rsid w:val="00820368"/>
    <w:rsid w:val="00865AC3"/>
    <w:rsid w:val="008932CE"/>
    <w:rsid w:val="008C6D03"/>
    <w:rsid w:val="008D4B44"/>
    <w:rsid w:val="009A2795"/>
    <w:rsid w:val="00A37040"/>
    <w:rsid w:val="00A95C5F"/>
    <w:rsid w:val="00A95D20"/>
    <w:rsid w:val="00AF53E2"/>
    <w:rsid w:val="00B95CBD"/>
    <w:rsid w:val="00C01727"/>
    <w:rsid w:val="00C2267A"/>
    <w:rsid w:val="00C5450D"/>
    <w:rsid w:val="00C84A04"/>
    <w:rsid w:val="00CD5DE5"/>
    <w:rsid w:val="00CF50F2"/>
    <w:rsid w:val="00D42273"/>
    <w:rsid w:val="00D513CC"/>
    <w:rsid w:val="00DF257B"/>
    <w:rsid w:val="00E91FA5"/>
    <w:rsid w:val="00EB60D3"/>
    <w:rsid w:val="00EC0684"/>
    <w:rsid w:val="00F607BE"/>
    <w:rsid w:val="00F65C95"/>
    <w:rsid w:val="01235B53"/>
    <w:rsid w:val="01907957"/>
    <w:rsid w:val="01B73822"/>
    <w:rsid w:val="02C062AF"/>
    <w:rsid w:val="031E276F"/>
    <w:rsid w:val="0374238F"/>
    <w:rsid w:val="03E868D9"/>
    <w:rsid w:val="04F35535"/>
    <w:rsid w:val="04FE26C7"/>
    <w:rsid w:val="08144BE8"/>
    <w:rsid w:val="08847F54"/>
    <w:rsid w:val="095D56DA"/>
    <w:rsid w:val="09C310FC"/>
    <w:rsid w:val="0A196767"/>
    <w:rsid w:val="0B653CBD"/>
    <w:rsid w:val="0B835EE6"/>
    <w:rsid w:val="0BE5484F"/>
    <w:rsid w:val="11276AE8"/>
    <w:rsid w:val="148E049A"/>
    <w:rsid w:val="15331E37"/>
    <w:rsid w:val="163F40D5"/>
    <w:rsid w:val="172E1CED"/>
    <w:rsid w:val="1B31443B"/>
    <w:rsid w:val="1CAC1EB3"/>
    <w:rsid w:val="1DDB508D"/>
    <w:rsid w:val="1F7C464D"/>
    <w:rsid w:val="20001123"/>
    <w:rsid w:val="213A06DA"/>
    <w:rsid w:val="21C1320B"/>
    <w:rsid w:val="22E17EED"/>
    <w:rsid w:val="23006025"/>
    <w:rsid w:val="231132FF"/>
    <w:rsid w:val="2342795C"/>
    <w:rsid w:val="240C1DEA"/>
    <w:rsid w:val="2467564F"/>
    <w:rsid w:val="25C53317"/>
    <w:rsid w:val="25FA3590"/>
    <w:rsid w:val="261171E1"/>
    <w:rsid w:val="262F3190"/>
    <w:rsid w:val="26455660"/>
    <w:rsid w:val="291A2EC8"/>
    <w:rsid w:val="292A6617"/>
    <w:rsid w:val="29760659"/>
    <w:rsid w:val="29B03EFD"/>
    <w:rsid w:val="2AD508F6"/>
    <w:rsid w:val="2BAD44D0"/>
    <w:rsid w:val="305956BF"/>
    <w:rsid w:val="30715390"/>
    <w:rsid w:val="326E6078"/>
    <w:rsid w:val="33C30645"/>
    <w:rsid w:val="346E6DDC"/>
    <w:rsid w:val="349526BA"/>
    <w:rsid w:val="354402FD"/>
    <w:rsid w:val="37093EA5"/>
    <w:rsid w:val="37F81C64"/>
    <w:rsid w:val="38615A07"/>
    <w:rsid w:val="3989447F"/>
    <w:rsid w:val="39A27E53"/>
    <w:rsid w:val="39D001E5"/>
    <w:rsid w:val="3BE24C5E"/>
    <w:rsid w:val="3BE76EAA"/>
    <w:rsid w:val="3C1270F9"/>
    <w:rsid w:val="3C992482"/>
    <w:rsid w:val="3DA75E51"/>
    <w:rsid w:val="3E856B94"/>
    <w:rsid w:val="405C6E0A"/>
    <w:rsid w:val="40674C94"/>
    <w:rsid w:val="41225AE4"/>
    <w:rsid w:val="422B7AE1"/>
    <w:rsid w:val="423339E6"/>
    <w:rsid w:val="43374264"/>
    <w:rsid w:val="43AD1D66"/>
    <w:rsid w:val="43C70CA9"/>
    <w:rsid w:val="44683D56"/>
    <w:rsid w:val="4585759F"/>
    <w:rsid w:val="46DE75E2"/>
    <w:rsid w:val="474651A4"/>
    <w:rsid w:val="48BA78DE"/>
    <w:rsid w:val="493A0D1C"/>
    <w:rsid w:val="4BA91A77"/>
    <w:rsid w:val="4BB53DC4"/>
    <w:rsid w:val="4C502430"/>
    <w:rsid w:val="4C6A3B14"/>
    <w:rsid w:val="4C9F139F"/>
    <w:rsid w:val="4DA979DE"/>
    <w:rsid w:val="4EAA2C8F"/>
    <w:rsid w:val="4FBE30ED"/>
    <w:rsid w:val="509E3DAE"/>
    <w:rsid w:val="51FC567B"/>
    <w:rsid w:val="552F2CD3"/>
    <w:rsid w:val="55596612"/>
    <w:rsid w:val="55BC7CB5"/>
    <w:rsid w:val="560D7527"/>
    <w:rsid w:val="5757109B"/>
    <w:rsid w:val="580F075B"/>
    <w:rsid w:val="59216E1A"/>
    <w:rsid w:val="59EF7BE5"/>
    <w:rsid w:val="5BC05C70"/>
    <w:rsid w:val="5D852344"/>
    <w:rsid w:val="5EC37648"/>
    <w:rsid w:val="5F497D13"/>
    <w:rsid w:val="603F3ACF"/>
    <w:rsid w:val="65073EEF"/>
    <w:rsid w:val="65617BC4"/>
    <w:rsid w:val="656C7AD6"/>
    <w:rsid w:val="673D7EF7"/>
    <w:rsid w:val="67ED1A09"/>
    <w:rsid w:val="6BBC15D7"/>
    <w:rsid w:val="6D81317D"/>
    <w:rsid w:val="6DB945B6"/>
    <w:rsid w:val="6E12736C"/>
    <w:rsid w:val="6F207329"/>
    <w:rsid w:val="6F9F47A5"/>
    <w:rsid w:val="7061628D"/>
    <w:rsid w:val="70933FF9"/>
    <w:rsid w:val="70F8001D"/>
    <w:rsid w:val="71304F41"/>
    <w:rsid w:val="7157594D"/>
    <w:rsid w:val="715F5121"/>
    <w:rsid w:val="71722787"/>
    <w:rsid w:val="71F8651F"/>
    <w:rsid w:val="72166E7D"/>
    <w:rsid w:val="73966B95"/>
    <w:rsid w:val="754957E4"/>
    <w:rsid w:val="75AF3FAA"/>
    <w:rsid w:val="75E32828"/>
    <w:rsid w:val="76D712CB"/>
    <w:rsid w:val="778C32EC"/>
    <w:rsid w:val="77CE1A25"/>
    <w:rsid w:val="78D67AA0"/>
    <w:rsid w:val="78DC3FC2"/>
    <w:rsid w:val="791610B3"/>
    <w:rsid w:val="79F3737E"/>
    <w:rsid w:val="7A214121"/>
    <w:rsid w:val="7AD647F1"/>
    <w:rsid w:val="7B7D093B"/>
    <w:rsid w:val="7DC223A1"/>
    <w:rsid w:val="7E4B2F3F"/>
    <w:rsid w:val="7E720E6B"/>
    <w:rsid w:val="7EA92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5A64D925"/>
  <w15:docId w15:val="{F959F181-204B-427C-9135-7A3AD38FC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semiHidden="1" w:uiPriority="99" w:unhideWhenUsed="1" w:qFormat="1"/>
    <w:lsdException w:name="header" w:qFormat="1"/>
    <w:lsdException w:name="footer" w:qFormat="1"/>
    <w:lsdException w:name="caption" w:semiHidden="1" w:unhideWhenUsed="1" w:qFormat="1"/>
    <w:lsdException w:name="footnote reference" w:semiHidden="1" w:uiPriority="99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Hyperlink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sz w:val="21"/>
      <w:szCs w:val="22"/>
    </w:rPr>
  </w:style>
  <w:style w:type="paragraph" w:styleId="1">
    <w:name w:val="heading 1"/>
    <w:next w:val="a"/>
    <w:qFormat/>
    <w:pPr>
      <w:outlineLvl w:val="0"/>
    </w:pPr>
    <w:rPr>
      <w:rFonts w:asciiTheme="minorHAnsi" w:eastAsiaTheme="minorEastAsia" w:hAnsiTheme="minorHAnsi" w:cstheme="minorBidi"/>
      <w:color w:val="2E74B5"/>
      <w:sz w:val="32"/>
      <w:szCs w:val="32"/>
    </w:rPr>
  </w:style>
  <w:style w:type="paragraph" w:styleId="2">
    <w:name w:val="heading 2"/>
    <w:next w:val="a"/>
    <w:qFormat/>
    <w:pPr>
      <w:outlineLvl w:val="1"/>
    </w:pPr>
    <w:rPr>
      <w:rFonts w:asciiTheme="minorHAnsi" w:eastAsiaTheme="minorEastAsia" w:hAnsiTheme="minorHAnsi" w:cstheme="minorBidi"/>
      <w:color w:val="2E74B5"/>
      <w:sz w:val="26"/>
      <w:szCs w:val="26"/>
    </w:rPr>
  </w:style>
  <w:style w:type="paragraph" w:styleId="3">
    <w:name w:val="heading 3"/>
    <w:next w:val="a"/>
    <w:qFormat/>
    <w:pPr>
      <w:outlineLvl w:val="2"/>
    </w:pPr>
    <w:rPr>
      <w:rFonts w:asciiTheme="minorHAnsi" w:eastAsiaTheme="minorEastAsia" w:hAnsiTheme="minorHAnsi" w:cstheme="minorBidi"/>
      <w:color w:val="1F4D78"/>
      <w:sz w:val="24"/>
      <w:szCs w:val="24"/>
    </w:rPr>
  </w:style>
  <w:style w:type="paragraph" w:styleId="4">
    <w:name w:val="heading 4"/>
    <w:next w:val="a"/>
    <w:qFormat/>
    <w:pPr>
      <w:outlineLvl w:val="3"/>
    </w:pPr>
    <w:rPr>
      <w:rFonts w:asciiTheme="minorHAnsi" w:eastAsiaTheme="minorEastAsia" w:hAnsiTheme="minorHAnsi" w:cstheme="minorBidi"/>
      <w:i/>
      <w:iCs/>
      <w:color w:val="2E74B5"/>
      <w:sz w:val="21"/>
      <w:szCs w:val="22"/>
    </w:rPr>
  </w:style>
  <w:style w:type="paragraph" w:styleId="5">
    <w:name w:val="heading 5"/>
    <w:next w:val="a"/>
    <w:qFormat/>
    <w:pPr>
      <w:outlineLvl w:val="4"/>
    </w:pPr>
    <w:rPr>
      <w:rFonts w:asciiTheme="minorHAnsi" w:eastAsiaTheme="minorEastAsia" w:hAnsiTheme="minorHAnsi" w:cstheme="minorBidi"/>
      <w:color w:val="2E74B5"/>
      <w:sz w:val="21"/>
      <w:szCs w:val="22"/>
    </w:rPr>
  </w:style>
  <w:style w:type="paragraph" w:styleId="6">
    <w:name w:val="heading 6"/>
    <w:next w:val="a"/>
    <w:qFormat/>
    <w:pPr>
      <w:outlineLvl w:val="5"/>
    </w:pPr>
    <w:rPr>
      <w:rFonts w:asciiTheme="minorHAnsi" w:eastAsiaTheme="minorEastAsia" w:hAnsiTheme="minorHAnsi" w:cstheme="minorBidi"/>
      <w:color w:val="1F4D78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footnote text"/>
    <w:link w:val="a8"/>
    <w:uiPriority w:val="99"/>
    <w:semiHidden/>
    <w:unhideWhenUsed/>
    <w:qFormat/>
    <w:rPr>
      <w:rFonts w:asciiTheme="minorHAnsi" w:eastAsiaTheme="minorEastAsia" w:hAnsiTheme="minorHAnsi" w:cstheme="minorBidi"/>
    </w:rPr>
  </w:style>
  <w:style w:type="paragraph" w:styleId="a9">
    <w:name w:val="Title"/>
    <w:qFormat/>
    <w:rPr>
      <w:rFonts w:asciiTheme="minorHAnsi" w:eastAsiaTheme="minorEastAsia" w:hAnsiTheme="minorHAnsi" w:cstheme="minorBidi"/>
      <w:sz w:val="56"/>
      <w:szCs w:val="56"/>
    </w:rPr>
  </w:style>
  <w:style w:type="character" w:styleId="aa">
    <w:name w:val="Hyperlink"/>
    <w:uiPriority w:val="99"/>
    <w:unhideWhenUsed/>
    <w:qFormat/>
    <w:rPr>
      <w:color w:val="0563C1"/>
      <w:u w:val="single"/>
    </w:rPr>
  </w:style>
  <w:style w:type="character" w:styleId="ab">
    <w:name w:val="footnote reference"/>
    <w:uiPriority w:val="99"/>
    <w:semiHidden/>
    <w:unhideWhenUsed/>
    <w:qFormat/>
    <w:rPr>
      <w:vertAlign w:val="superscript"/>
    </w:rPr>
  </w:style>
  <w:style w:type="paragraph" w:styleId="ac">
    <w:name w:val="List Paragraph"/>
    <w:qFormat/>
    <w:rPr>
      <w:rFonts w:asciiTheme="minorHAnsi" w:eastAsiaTheme="minorEastAsia" w:hAnsiTheme="minorHAnsi" w:cstheme="minorBidi"/>
      <w:sz w:val="21"/>
      <w:szCs w:val="22"/>
    </w:rPr>
  </w:style>
  <w:style w:type="character" w:customStyle="1" w:styleId="a8">
    <w:name w:val="脚注文本 字符"/>
    <w:link w:val="a7"/>
    <w:uiPriority w:val="99"/>
    <w:semiHidden/>
    <w:unhideWhenUsed/>
    <w:qFormat/>
    <w:rPr>
      <w:sz w:val="20"/>
      <w:szCs w:val="20"/>
    </w:rPr>
  </w:style>
  <w:style w:type="paragraph" w:customStyle="1" w:styleId="TitleStyle">
    <w:name w:val="TitleStyle"/>
    <w:qFormat/>
    <w:pPr>
      <w:spacing w:line="480" w:lineRule="auto"/>
      <w:jc w:val="center"/>
    </w:pPr>
    <w:rPr>
      <w:rFonts w:ascii="宋体" w:hAnsi="宋体" w:cs="宋体"/>
      <w:b/>
      <w:bCs/>
      <w:color w:val="1F4E79"/>
      <w:sz w:val="32"/>
      <w:szCs w:val="32"/>
    </w:rPr>
  </w:style>
  <w:style w:type="paragraph" w:customStyle="1" w:styleId="Heading1Style">
    <w:name w:val="Heading1Style"/>
    <w:qFormat/>
    <w:pPr>
      <w:spacing w:line="480" w:lineRule="auto"/>
    </w:pPr>
    <w:rPr>
      <w:rFonts w:ascii="宋体" w:hAnsi="宋体" w:cs="宋体"/>
      <w:b/>
      <w:bCs/>
      <w:color w:val="1F4E79"/>
      <w:sz w:val="28"/>
      <w:szCs w:val="28"/>
    </w:rPr>
  </w:style>
  <w:style w:type="paragraph" w:customStyle="1" w:styleId="Heading2Style">
    <w:name w:val="Heading2Style"/>
    <w:qFormat/>
    <w:pPr>
      <w:spacing w:line="480" w:lineRule="auto"/>
    </w:pPr>
    <w:rPr>
      <w:rFonts w:ascii="宋体" w:hAnsi="宋体" w:cs="宋体"/>
      <w:b/>
      <w:bCs/>
      <w:color w:val="C45911"/>
      <w:sz w:val="28"/>
      <w:szCs w:val="28"/>
    </w:rPr>
  </w:style>
  <w:style w:type="paragraph" w:customStyle="1" w:styleId="Heading3Style">
    <w:name w:val="Heading3Style"/>
    <w:qFormat/>
    <w:pPr>
      <w:spacing w:line="480" w:lineRule="auto"/>
    </w:pPr>
    <w:rPr>
      <w:rFonts w:ascii="宋体" w:hAnsi="宋体" w:cs="宋体"/>
      <w:sz w:val="28"/>
      <w:szCs w:val="28"/>
    </w:rPr>
  </w:style>
  <w:style w:type="paragraph" w:customStyle="1" w:styleId="BodyTextStyle">
    <w:name w:val="BodyTextStyle"/>
    <w:qFormat/>
    <w:pPr>
      <w:spacing w:line="480" w:lineRule="auto"/>
    </w:pPr>
    <w:rPr>
      <w:rFonts w:ascii="宋体" w:hAnsi="宋体" w:cs="宋体"/>
      <w:sz w:val="28"/>
      <w:szCs w:val="28"/>
    </w:rPr>
  </w:style>
  <w:style w:type="paragraph" w:customStyle="1" w:styleId="NoteStyle">
    <w:name w:val="NoteStyle"/>
    <w:qFormat/>
    <w:pPr>
      <w:spacing w:line="480" w:lineRule="auto"/>
    </w:pPr>
    <w:rPr>
      <w:rFonts w:ascii="宋体" w:hAnsi="宋体" w:cs="宋体"/>
      <w:sz w:val="24"/>
      <w:szCs w:val="24"/>
    </w:rPr>
  </w:style>
  <w:style w:type="character" w:customStyle="1" w:styleId="a6">
    <w:name w:val="页眉 字符"/>
    <w:basedOn w:val="a0"/>
    <w:link w:val="a5"/>
    <w:qFormat/>
    <w:rPr>
      <w:sz w:val="18"/>
      <w:szCs w:val="18"/>
    </w:rPr>
  </w:style>
  <w:style w:type="character" w:customStyle="1" w:styleId="a4">
    <w:name w:val="页脚 字符"/>
    <w:basedOn w:val="a0"/>
    <w:link w:val="a3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10</Pages>
  <Words>3653</Words>
  <Characters>541</Characters>
  <Application>Microsoft Office Word</Application>
  <DocSecurity>0</DocSecurity>
  <Lines>4</Lines>
  <Paragraphs>8</Paragraphs>
  <ScaleCrop>false</ScaleCrop>
  <Company/>
  <LinksUpToDate>false</LinksUpToDate>
  <CharactersWithSpaces>4186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Administrator</cp:lastModifiedBy>
  <cp:revision>47</cp:revision>
  <dcterms:created xsi:type="dcterms:W3CDTF">2025-09-16T03:19:00Z</dcterms:created>
  <dcterms:modified xsi:type="dcterms:W3CDTF">2025-09-28T04:01:00Z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eyJoZGlkIjoiNTE2MDU3NGNjZmY2MzFlNDc5YWI2YzYwZDRmMzE3NjciLCJ1c2VySWQiOiI1MTA0MzQ0MTYifQ==</vt:lpwstr>
  </property>
  <property fmtid="{D5CDD505-2E9C-101B-9397-08002B2CF9AE}" pid="3" name="KSOProductBuildVer">
    <vt:lpwstr>2052-12.1.0.22529</vt:lpwstr>
  </property>
  <property fmtid="{D5CDD505-2E9C-101B-9397-08002B2CF9AE}" pid="4" name="ICV">
    <vt:lpwstr>6BA058593BA44FDBB716E1FD9EAA7FA2_13</vt:lpwstr>
  </property>
</Properties>
</file>