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0F6B" w14:textId="28C51EAA" w:rsidR="00937669" w:rsidRPr="00E55F00" w:rsidRDefault="00937669" w:rsidP="00E55F00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bookmarkStart w:id="0" w:name="OLE_LINK2"/>
      <w:r w:rsidRPr="00E55F00">
        <w:rPr>
          <w:rFonts w:ascii="宋体" w:eastAsia="宋体" w:hAnsi="宋体"/>
          <w:b/>
          <w:bCs/>
          <w:color w:val="1F4E79"/>
          <w:sz w:val="32"/>
          <w:szCs w:val="32"/>
        </w:rPr>
        <w:t>应急预案在实践中的应用和应急演练的策划</w:t>
      </w:r>
    </w:p>
    <w:bookmarkEnd w:id="0"/>
    <w:p w14:paraId="4F0C92E7" w14:textId="77777777" w:rsidR="00E55F00" w:rsidRPr="00E55F00" w:rsidRDefault="00E55F0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70C0"/>
        </w:rPr>
      </w:pPr>
    </w:p>
    <w:p w14:paraId="324A6B11" w14:textId="4C901899" w:rsidR="00937669" w:rsidRPr="00E55F00" w:rsidRDefault="00937669" w:rsidP="00534E1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E55F00">
        <w:rPr>
          <w:rFonts w:ascii="宋体" w:hAnsi="宋体"/>
          <w:b/>
          <w:bCs/>
          <w:color w:val="1F4E79"/>
        </w:rPr>
        <w:t>课程背景</w:t>
      </w:r>
      <w:r w:rsidRPr="00E55F00">
        <w:rPr>
          <w:rFonts w:ascii="宋体" w:hAnsi="宋体" w:hint="eastAsia"/>
          <w:b/>
          <w:bCs/>
          <w:color w:val="1F4E79"/>
        </w:rPr>
        <w:t>：</w:t>
      </w:r>
    </w:p>
    <w:p w14:paraId="44975D35" w14:textId="0EBA9D79" w:rsidR="00534E10" w:rsidRPr="00534E10" w:rsidRDefault="00534E10" w:rsidP="00534E10">
      <w:pPr>
        <w:pStyle w:val="ae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  <w:r w:rsidRPr="00534E10">
        <w:rPr>
          <w:rFonts w:ascii="宋体" w:hAnsi="宋体" w:hint="eastAsia"/>
          <w:color w:val="000000" w:themeColor="text1"/>
        </w:rPr>
        <w:t>在统筹发展与安全的新时代战略引领下，安全生产已被提升至前所未有的政治高度和法律高度。随着《安全生产法》等法规体系的持续完善、“数字中国”建设在监管领域的深度融合，以及“行刑衔接”机制的严格执行，安全生产</w:t>
      </w:r>
      <w:proofErr w:type="gramStart"/>
      <w:r w:rsidRPr="00534E10">
        <w:rPr>
          <w:rFonts w:ascii="宋体" w:hAnsi="宋体" w:hint="eastAsia"/>
          <w:color w:val="000000" w:themeColor="text1"/>
        </w:rPr>
        <w:t>监管正</w:t>
      </w:r>
      <w:proofErr w:type="gramEnd"/>
      <w:r w:rsidRPr="00534E10">
        <w:rPr>
          <w:rFonts w:ascii="宋体" w:hAnsi="宋体" w:hint="eastAsia"/>
          <w:color w:val="000000" w:themeColor="text1"/>
        </w:rPr>
        <w:t>经历着从理念到模式、从工具到效能的系统性重塑。</w:t>
      </w:r>
    </w:p>
    <w:p w14:paraId="05440E44" w14:textId="41024269" w:rsidR="00534E10" w:rsidRPr="00534E10" w:rsidRDefault="00534E10" w:rsidP="00534E10">
      <w:pPr>
        <w:pStyle w:val="ae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  <w:r w:rsidRPr="00534E10">
        <w:rPr>
          <w:rFonts w:ascii="宋体" w:hAnsi="宋体" w:hint="eastAsia"/>
          <w:color w:val="000000" w:themeColor="text1"/>
        </w:rPr>
        <w:t>对企业而言，这既是必须履行的法定责任与社会责任，更是一场关乎生存底线与可持续发展的严峻考验。当前，企业在适应新时代安全生产要求时，普遍面临五大核心痛点：一是法规政策频繁更新，企业合</w:t>
      </w:r>
      <w:proofErr w:type="gramStart"/>
      <w:r w:rsidRPr="00534E10">
        <w:rPr>
          <w:rFonts w:ascii="宋体" w:hAnsi="宋体" w:hint="eastAsia"/>
          <w:color w:val="000000" w:themeColor="text1"/>
        </w:rPr>
        <w:t>规</w:t>
      </w:r>
      <w:proofErr w:type="gramEnd"/>
      <w:r w:rsidRPr="00534E10">
        <w:rPr>
          <w:rFonts w:ascii="宋体" w:hAnsi="宋体" w:hint="eastAsia"/>
          <w:color w:val="000000" w:themeColor="text1"/>
        </w:rPr>
        <w:t>响应滞后，存在“看不见”的盲区；二是“三管三必须”原则下，全员责任链条梳理不清，存在“理不顺”的模糊地带；三是面对数字化、智能化的新型监管手段，传统安全管理模式存在“跟不上”的效能落差；四是事故追责力度空前，“尽职免责”的认定标准严格，企业与管理个人均面临“担不起”的追责风险；五是跨部门协同监管常态化，企业内部若缺乏系统应对，极易陷入“防不住”的被动局面。</w:t>
      </w:r>
    </w:p>
    <w:p w14:paraId="61095701" w14:textId="309A1E6D" w:rsidR="00E55F00" w:rsidRDefault="00534E10" w:rsidP="00534E10">
      <w:pPr>
        <w:pStyle w:val="ae"/>
        <w:spacing w:before="0" w:after="0" w:line="480" w:lineRule="exact"/>
        <w:ind w:firstLine="480"/>
        <w:rPr>
          <w:rFonts w:ascii="宋体" w:hAnsi="宋体" w:hint="eastAsia"/>
          <w:b/>
          <w:bCs/>
          <w:color w:val="0070C0"/>
        </w:rPr>
      </w:pPr>
      <w:r w:rsidRPr="00534E10">
        <w:rPr>
          <w:rFonts w:ascii="宋体" w:hAnsi="宋体" w:hint="eastAsia"/>
          <w:color w:val="000000" w:themeColor="text1"/>
        </w:rPr>
        <w:t>新时代的安全生产已成为一项融合政策</w:t>
      </w:r>
      <w:proofErr w:type="gramStart"/>
      <w:r w:rsidRPr="00534E10">
        <w:rPr>
          <w:rFonts w:ascii="宋体" w:hAnsi="宋体" w:hint="eastAsia"/>
          <w:color w:val="000000" w:themeColor="text1"/>
        </w:rPr>
        <w:t>研</w:t>
      </w:r>
      <w:proofErr w:type="gramEnd"/>
      <w:r w:rsidRPr="00534E10">
        <w:rPr>
          <w:rFonts w:ascii="宋体" w:hAnsi="宋体" w:hint="eastAsia"/>
          <w:color w:val="000000" w:themeColor="text1"/>
        </w:rPr>
        <w:t>判、责任厘清、风险防控、技术应用与危机应对的系统工程。它要求企业管理者与监管人员必须具备系统性思维、前瞻性视野与实操性能力。本课程旨在直面上述痛点，通过解析最新政策趋势、厘清责任边界、传授监管与合</w:t>
      </w:r>
      <w:proofErr w:type="gramStart"/>
      <w:r w:rsidRPr="00534E10">
        <w:rPr>
          <w:rFonts w:ascii="宋体" w:hAnsi="宋体" w:hint="eastAsia"/>
          <w:color w:val="000000" w:themeColor="text1"/>
        </w:rPr>
        <w:t>规</w:t>
      </w:r>
      <w:proofErr w:type="gramEnd"/>
      <w:r w:rsidRPr="00534E10">
        <w:rPr>
          <w:rFonts w:ascii="宋体" w:hAnsi="宋体" w:hint="eastAsia"/>
          <w:color w:val="000000" w:themeColor="text1"/>
        </w:rPr>
        <w:t>工具、剖析典型案例，助力学员构建科学、严密、主动的安全生产治理</w:t>
      </w:r>
      <w:r>
        <w:rPr>
          <w:rFonts w:ascii="宋体" w:hAnsi="宋体" w:hint="eastAsia"/>
          <w:color w:val="000000" w:themeColor="text1"/>
        </w:rPr>
        <w:t>。</w:t>
      </w:r>
    </w:p>
    <w:p w14:paraId="05231A0E" w14:textId="77777777" w:rsidR="00534E10" w:rsidRDefault="00534E1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</w:p>
    <w:p w14:paraId="78A7199C" w14:textId="2837F0F1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E55F00">
        <w:rPr>
          <w:rFonts w:ascii="宋体" w:hAnsi="宋体"/>
          <w:b/>
          <w:bCs/>
          <w:color w:val="1F4E79"/>
        </w:rPr>
        <w:t>课程收益</w:t>
      </w:r>
      <w:r w:rsidR="00922940" w:rsidRPr="00E55F00">
        <w:rPr>
          <w:rFonts w:ascii="宋体" w:hAnsi="宋体" w:hint="eastAsia"/>
          <w:b/>
          <w:bCs/>
          <w:color w:val="1F4E79"/>
        </w:rPr>
        <w:t>：</w:t>
      </w:r>
    </w:p>
    <w:p w14:paraId="39A0B05A" w14:textId="639BDB7A" w:rsidR="002C60E3" w:rsidRPr="002C60E3" w:rsidRDefault="002C60E3" w:rsidP="002C60E3">
      <w:pPr>
        <w:pStyle w:val="ae"/>
        <w:spacing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● </w:t>
      </w:r>
      <w:r w:rsidRPr="002C60E3">
        <w:rPr>
          <w:rFonts w:ascii="宋体" w:hAnsi="宋体" w:hint="eastAsia"/>
          <w:color w:val="000000" w:themeColor="text1"/>
        </w:rPr>
        <w:t>掌握一套系统性政策解码工具：学会运用“时政关联分析法”与“法规穿透式解读法”，精准捕捉政策核心意图</w:t>
      </w:r>
    </w:p>
    <w:p w14:paraId="0AE1C65B" w14:textId="6B0131F2" w:rsidR="002C60E3" w:rsidRPr="002C60E3" w:rsidRDefault="002C60E3" w:rsidP="002C60E3">
      <w:pPr>
        <w:pStyle w:val="ae"/>
        <w:spacing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● </w:t>
      </w:r>
      <w:r w:rsidRPr="002C60E3">
        <w:rPr>
          <w:rFonts w:ascii="宋体" w:hAnsi="宋体" w:hint="eastAsia"/>
          <w:color w:val="000000" w:themeColor="text1"/>
        </w:rPr>
        <w:t>掌握一个权责动态界定模型：学习运用“岗位责任矩阵”与“履职证据链管理法”，将抽象的“三管三必须”原则转化为清晰的个人行动指南</w:t>
      </w:r>
    </w:p>
    <w:p w14:paraId="4EF7C3D0" w14:textId="1AFD035B" w:rsidR="002C60E3" w:rsidRPr="002C60E3" w:rsidRDefault="002C60E3" w:rsidP="002C60E3">
      <w:pPr>
        <w:pStyle w:val="ae"/>
        <w:spacing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● </w:t>
      </w:r>
      <w:r w:rsidRPr="002C60E3">
        <w:rPr>
          <w:rFonts w:ascii="宋体" w:hAnsi="宋体" w:hint="eastAsia"/>
          <w:color w:val="000000" w:themeColor="text1"/>
        </w:rPr>
        <w:t>掌握一套数字化监管应对策略：学习运用“数据合</w:t>
      </w:r>
      <w:proofErr w:type="gramStart"/>
      <w:r w:rsidRPr="002C60E3">
        <w:rPr>
          <w:rFonts w:ascii="宋体" w:hAnsi="宋体" w:hint="eastAsia"/>
          <w:color w:val="000000" w:themeColor="text1"/>
        </w:rPr>
        <w:t>规</w:t>
      </w:r>
      <w:proofErr w:type="gramEnd"/>
      <w:r w:rsidRPr="002C60E3">
        <w:rPr>
          <w:rFonts w:ascii="宋体" w:hAnsi="宋体" w:hint="eastAsia"/>
          <w:color w:val="000000" w:themeColor="text1"/>
        </w:rPr>
        <w:t>自查清单”与“监测预警响应流程图”，实现企业安全管理的“透明化”与“可验证化”，变被动接受检查为主动展示合</w:t>
      </w:r>
      <w:proofErr w:type="gramStart"/>
      <w:r w:rsidRPr="002C60E3">
        <w:rPr>
          <w:rFonts w:ascii="宋体" w:hAnsi="宋体" w:hint="eastAsia"/>
          <w:color w:val="000000" w:themeColor="text1"/>
        </w:rPr>
        <w:t>规</w:t>
      </w:r>
      <w:proofErr w:type="gramEnd"/>
    </w:p>
    <w:p w14:paraId="6EA16732" w14:textId="3DB31A19" w:rsidR="002C60E3" w:rsidRPr="002C60E3" w:rsidRDefault="002C60E3" w:rsidP="002C60E3">
      <w:pPr>
        <w:pStyle w:val="ae"/>
        <w:spacing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● </w:t>
      </w:r>
      <w:r w:rsidRPr="002C60E3">
        <w:rPr>
          <w:rFonts w:ascii="宋体" w:hAnsi="宋体" w:hint="eastAsia"/>
          <w:color w:val="000000" w:themeColor="text1"/>
        </w:rPr>
        <w:t>掌握一套全流程风险防控组合拳：从事后补救转向事前预防与事中精准管控，建立覆盖全员、全过程、全周期的风险动态管控机制</w:t>
      </w:r>
    </w:p>
    <w:p w14:paraId="5839CD2C" w14:textId="3A2C01E2" w:rsidR="002C60E3" w:rsidRPr="002C60E3" w:rsidRDefault="002C60E3" w:rsidP="002C60E3">
      <w:pPr>
        <w:pStyle w:val="ae"/>
        <w:spacing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● </w:t>
      </w:r>
      <w:r w:rsidRPr="002C60E3">
        <w:rPr>
          <w:rFonts w:ascii="宋体" w:hAnsi="宋体" w:hint="eastAsia"/>
          <w:color w:val="000000" w:themeColor="text1"/>
        </w:rPr>
        <w:t>掌握一套立体化追责风险规避技巧：最大程度降低企业与个人的法律与职业风险</w:t>
      </w:r>
    </w:p>
    <w:p w14:paraId="4EDECBF7" w14:textId="27E600A2" w:rsidR="002C60E3" w:rsidRPr="002C60E3" w:rsidRDefault="002C60E3" w:rsidP="002C60E3">
      <w:pPr>
        <w:pStyle w:val="ae"/>
        <w:spacing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 xml:space="preserve">● </w:t>
      </w:r>
      <w:r w:rsidRPr="002C60E3">
        <w:rPr>
          <w:rFonts w:ascii="宋体" w:hAnsi="宋体" w:hint="eastAsia"/>
          <w:color w:val="000000" w:themeColor="text1"/>
        </w:rPr>
        <w:t>掌握一套可落地的安全文化培育工具：推动安全文化从“墙上标语”真正转化为员工的“肌肉记忆”和“行动自觉”</w:t>
      </w:r>
    </w:p>
    <w:p w14:paraId="5E99C651" w14:textId="77777777" w:rsidR="00E55F00" w:rsidRPr="00E364EB" w:rsidRDefault="00E55F0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70C0"/>
        </w:rPr>
      </w:pPr>
    </w:p>
    <w:p w14:paraId="75290F23" w14:textId="43788AF7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70C0"/>
        </w:rPr>
      </w:pPr>
      <w:r w:rsidRPr="00E55F00">
        <w:rPr>
          <w:rFonts w:ascii="宋体" w:hAnsi="宋体"/>
          <w:b/>
          <w:bCs/>
          <w:color w:val="1F4E79"/>
        </w:rPr>
        <w:t>课程时间</w:t>
      </w:r>
      <w:r w:rsidR="00922940" w:rsidRPr="00E55F00">
        <w:rPr>
          <w:rFonts w:ascii="宋体" w:hAnsi="宋体" w:hint="eastAsia"/>
          <w:b/>
          <w:bCs/>
          <w:color w:val="1F4E79"/>
        </w:rPr>
        <w:t>：</w:t>
      </w:r>
      <w:r w:rsidRPr="00E55F00">
        <w:rPr>
          <w:rFonts w:ascii="宋体" w:hAnsi="宋体"/>
          <w:color w:val="000000" w:themeColor="text1"/>
        </w:rPr>
        <w:t>2天，6小时/天</w:t>
      </w:r>
    </w:p>
    <w:p w14:paraId="24DB701E" w14:textId="30EE1E04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70C0"/>
        </w:rPr>
      </w:pPr>
      <w:r w:rsidRPr="00E55F00">
        <w:rPr>
          <w:rFonts w:ascii="宋体" w:hAnsi="宋体"/>
          <w:b/>
          <w:bCs/>
          <w:color w:val="1F4E79"/>
        </w:rPr>
        <w:t>课程对象</w:t>
      </w:r>
      <w:r w:rsidR="00922940" w:rsidRPr="00E55F00">
        <w:rPr>
          <w:rFonts w:ascii="宋体" w:hAnsi="宋体" w:hint="eastAsia"/>
          <w:b/>
          <w:bCs/>
          <w:color w:val="1F4E79"/>
        </w:rPr>
        <w:t>：</w:t>
      </w:r>
      <w:r w:rsidRPr="00E55F00">
        <w:rPr>
          <w:rFonts w:ascii="宋体" w:hAnsi="宋体"/>
          <w:color w:val="000000" w:themeColor="text1"/>
        </w:rPr>
        <w:t>企业负责人、安全管理人员（安全总监、安全经理、专职安全员）、应急专员、各部门负责人、车间主任、班组长、基层应急队员、特种作业人员</w:t>
      </w:r>
    </w:p>
    <w:p w14:paraId="1644C3A0" w14:textId="67119B74" w:rsidR="0068089A" w:rsidRDefault="00937669" w:rsidP="0068089A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E55F00">
        <w:rPr>
          <w:rFonts w:ascii="宋体" w:hAnsi="宋体"/>
          <w:b/>
          <w:bCs/>
          <w:color w:val="1F4E79"/>
        </w:rPr>
        <w:t>课程方式</w:t>
      </w:r>
      <w:r w:rsidR="00922940" w:rsidRPr="00E55F00">
        <w:rPr>
          <w:rFonts w:ascii="宋体" w:hAnsi="宋体" w:hint="eastAsia"/>
          <w:b/>
          <w:bCs/>
          <w:color w:val="1F4E79"/>
        </w:rPr>
        <w:t>：</w:t>
      </w:r>
      <w:r w:rsidRPr="00E55F00">
        <w:rPr>
          <w:rFonts w:ascii="宋体" w:hAnsi="宋体"/>
          <w:color w:val="000000" w:themeColor="text1"/>
        </w:rPr>
        <w:t>理论解析（结合应急管理法规要求）+典型案例分析（成功处置与失败教训）+工具应用训练+情景模拟（应急处置与演练策划）+分组实操+答疑与行动计划制定；遵循“理论-方法-实操-固化”的落地逻辑，突出实战性。</w:t>
      </w:r>
    </w:p>
    <w:p w14:paraId="3A3B9CCF" w14:textId="77777777" w:rsidR="00E55F00" w:rsidRPr="00E55F00" w:rsidRDefault="00E55F0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70C0"/>
        </w:rPr>
      </w:pPr>
    </w:p>
    <w:p w14:paraId="60F67CDA" w14:textId="2F7F2900" w:rsidR="00D34A77" w:rsidRDefault="00937669" w:rsidP="00E364EB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55F00">
        <w:rPr>
          <w:rFonts w:ascii="宋体" w:eastAsia="宋体" w:hAnsi="宋体"/>
          <w:b/>
          <w:bCs/>
          <w:color w:val="1F4E79"/>
          <w:sz w:val="24"/>
          <w:szCs w:val="24"/>
        </w:rPr>
        <w:t>课程大纲</w:t>
      </w:r>
    </w:p>
    <w:p w14:paraId="326936E8" w14:textId="74CC6974" w:rsidR="00937669" w:rsidRPr="00E55F00" w:rsidRDefault="00937669" w:rsidP="00E55F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55F00">
        <w:rPr>
          <w:rFonts w:ascii="宋体" w:eastAsia="宋体" w:hAnsi="宋体"/>
          <w:b/>
          <w:bCs/>
          <w:color w:val="1F4E79"/>
          <w:sz w:val="24"/>
          <w:szCs w:val="24"/>
        </w:rPr>
        <w:t>第一讲：认知应急预案</w:t>
      </w:r>
      <w:r w:rsidR="000F4983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E55F00">
        <w:rPr>
          <w:rFonts w:ascii="宋体" w:eastAsia="宋体" w:hAnsi="宋体"/>
          <w:b/>
          <w:bCs/>
          <w:color w:val="1F4E79"/>
          <w:sz w:val="24"/>
          <w:szCs w:val="24"/>
        </w:rPr>
        <w:t>法规要求与实践价值</w:t>
      </w:r>
    </w:p>
    <w:p w14:paraId="56552349" w14:textId="77777777" w:rsidR="00725786" w:rsidRPr="00725786" w:rsidRDefault="00725786" w:rsidP="00725786">
      <w:pPr>
        <w:spacing w:line="480" w:lineRule="exact"/>
        <w:rPr>
          <w:rFonts w:ascii="宋体" w:eastAsia="宋体" w:hAnsi="宋体" w:cs="Times New Roman" w:hint="eastAsia"/>
          <w:b/>
          <w:bCs/>
          <w:color w:val="BF4E14" w:themeColor="accent2" w:themeShade="BF"/>
          <w:sz w:val="24"/>
          <w:szCs w:val="24"/>
        </w:rPr>
      </w:pPr>
      <w:r w:rsidRPr="00725786">
        <w:rPr>
          <w:rFonts w:ascii="宋体" w:eastAsia="宋体" w:hAnsi="宋体" w:cs="Times New Roman" w:hint="eastAsia"/>
          <w:b/>
          <w:bCs/>
          <w:color w:val="BF4E14" w:themeColor="accent2" w:themeShade="BF"/>
          <w:sz w:val="24"/>
          <w:szCs w:val="24"/>
        </w:rPr>
        <w:t>一、应急管理核心法规解读</w:t>
      </w:r>
    </w:p>
    <w:p w14:paraId="1B378C73" w14:textId="631AF28B" w:rsidR="00725786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725786">
        <w:rPr>
          <w:rFonts w:ascii="宋体" w:hAnsi="宋体" w:hint="eastAsia"/>
          <w:color w:val="000000" w:themeColor="text1"/>
        </w:rPr>
        <w:t>1</w:t>
      </w:r>
      <w:r w:rsidR="00D61E2C">
        <w:rPr>
          <w:rFonts w:ascii="宋体" w:hAnsi="宋体" w:hint="eastAsia"/>
          <w:color w:val="000000" w:themeColor="text1"/>
        </w:rPr>
        <w:t xml:space="preserve">. </w:t>
      </w:r>
      <w:r w:rsidRPr="00725786">
        <w:rPr>
          <w:rFonts w:ascii="宋体" w:hAnsi="宋体" w:hint="eastAsia"/>
          <w:color w:val="000000" w:themeColor="text1"/>
        </w:rPr>
        <w:t>《安全生产法》《突发事件应对法》对预案与演练的强制性要求</w:t>
      </w:r>
    </w:p>
    <w:p w14:paraId="75FBCBBA" w14:textId="77777777" w:rsidR="00191037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725786">
        <w:rPr>
          <w:rFonts w:ascii="宋体" w:hAnsi="宋体" w:hint="eastAsia"/>
          <w:color w:val="000000" w:themeColor="text1"/>
        </w:rPr>
        <w:t>2</w:t>
      </w:r>
      <w:r w:rsidR="00D61E2C">
        <w:rPr>
          <w:rFonts w:ascii="宋体" w:hAnsi="宋体" w:hint="eastAsia"/>
          <w:color w:val="000000" w:themeColor="text1"/>
        </w:rPr>
        <w:t xml:space="preserve">. </w:t>
      </w:r>
      <w:r w:rsidRPr="00725786">
        <w:rPr>
          <w:rFonts w:ascii="宋体" w:hAnsi="宋体" w:hint="eastAsia"/>
          <w:color w:val="000000" w:themeColor="text1"/>
        </w:rPr>
        <w:t>行业专项应急管理规定</w:t>
      </w:r>
    </w:p>
    <w:p w14:paraId="3D13E4F4" w14:textId="39DE4443" w:rsidR="00725786" w:rsidRPr="00725786" w:rsidRDefault="00191037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191037">
        <w:rPr>
          <w:rFonts w:ascii="宋体" w:hAnsi="宋体" w:hint="eastAsia"/>
          <w:b/>
          <w:bCs/>
          <w:color w:val="000000" w:themeColor="text1"/>
        </w:rPr>
        <w:t>说明：</w:t>
      </w:r>
      <w:r w:rsidR="00725786" w:rsidRPr="00725786">
        <w:rPr>
          <w:rFonts w:ascii="宋体" w:hAnsi="宋体" w:hint="eastAsia"/>
          <w:color w:val="000000" w:themeColor="text1"/>
        </w:rPr>
        <w:t>针对煤矿、建筑、危化品等行业</w:t>
      </w:r>
    </w:p>
    <w:p w14:paraId="7AD28228" w14:textId="77777777" w:rsidR="00191037" w:rsidRPr="00191037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91037">
        <w:rPr>
          <w:rFonts w:ascii="宋体" w:hAnsi="宋体" w:hint="eastAsia"/>
          <w:b/>
          <w:bCs/>
          <w:color w:val="000000" w:themeColor="text1"/>
        </w:rPr>
        <w:t>3</w:t>
      </w:r>
      <w:r w:rsidR="00D61E2C" w:rsidRPr="00191037">
        <w:rPr>
          <w:rFonts w:ascii="宋体" w:hAnsi="宋体" w:hint="eastAsia"/>
          <w:b/>
          <w:bCs/>
          <w:color w:val="000000" w:themeColor="text1"/>
        </w:rPr>
        <w:t xml:space="preserve">. </w:t>
      </w:r>
      <w:r w:rsidRPr="00191037">
        <w:rPr>
          <w:rFonts w:ascii="宋体" w:hAnsi="宋体" w:hint="eastAsia"/>
          <w:b/>
          <w:bCs/>
          <w:color w:val="000000" w:themeColor="text1"/>
        </w:rPr>
        <w:t>预案与演练的追责关联</w:t>
      </w:r>
    </w:p>
    <w:p w14:paraId="16B27C54" w14:textId="26AA5652" w:rsidR="00191037" w:rsidRDefault="00191037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725786" w:rsidRPr="00725786">
        <w:rPr>
          <w:rFonts w:ascii="宋体" w:hAnsi="宋体" w:hint="eastAsia"/>
          <w:color w:val="000000" w:themeColor="text1"/>
        </w:rPr>
        <w:t>“未制定预案”</w:t>
      </w:r>
    </w:p>
    <w:p w14:paraId="3F4341ED" w14:textId="24C7F90E" w:rsidR="00725786" w:rsidRPr="00725786" w:rsidRDefault="00191037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725786" w:rsidRPr="00725786">
        <w:rPr>
          <w:rFonts w:ascii="宋体" w:hAnsi="宋体" w:hint="eastAsia"/>
          <w:color w:val="000000" w:themeColor="text1"/>
        </w:rPr>
        <w:t>“未开展演练”</w:t>
      </w:r>
    </w:p>
    <w:p w14:paraId="12450069" w14:textId="77777777" w:rsidR="00725786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725786">
        <w:rPr>
          <w:rFonts w:ascii="宋体" w:hAnsi="宋体" w:hint="eastAsia"/>
          <w:b/>
          <w:bCs/>
          <w:color w:val="C45911"/>
        </w:rPr>
        <w:t>二、应急预案的实践价值与核心作用</w:t>
      </w:r>
    </w:p>
    <w:p w14:paraId="7C2D716A" w14:textId="2161506E" w:rsidR="00725786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 w:rsidRPr="00725786">
        <w:rPr>
          <w:rFonts w:ascii="宋体" w:hAnsi="宋体" w:hint="eastAsia"/>
          <w:color w:val="000000" w:themeColor="text1"/>
        </w:rPr>
        <w:t>1</w:t>
      </w:r>
      <w:r w:rsidR="00D61E2C">
        <w:rPr>
          <w:rFonts w:ascii="宋体" w:hAnsi="宋体" w:hint="eastAsia"/>
          <w:color w:val="000000" w:themeColor="text1"/>
        </w:rPr>
        <w:t xml:space="preserve">. </w:t>
      </w:r>
      <w:r w:rsidRPr="00725786">
        <w:rPr>
          <w:rFonts w:ascii="宋体" w:hAnsi="宋体" w:hint="eastAsia"/>
          <w:color w:val="000000" w:themeColor="text1"/>
        </w:rPr>
        <w:t>事故预防</w:t>
      </w:r>
    </w:p>
    <w:p w14:paraId="7664F554" w14:textId="2D5742A9" w:rsidR="00725786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 w:rsidRPr="00725786">
        <w:rPr>
          <w:rFonts w:ascii="宋体" w:hAnsi="宋体" w:hint="eastAsia"/>
          <w:color w:val="000000" w:themeColor="text1"/>
        </w:rPr>
        <w:t>2</w:t>
      </w:r>
      <w:r w:rsidR="00D61E2C">
        <w:rPr>
          <w:rFonts w:ascii="宋体" w:hAnsi="宋体" w:hint="eastAsia"/>
          <w:color w:val="000000" w:themeColor="text1"/>
        </w:rPr>
        <w:t xml:space="preserve">. </w:t>
      </w:r>
      <w:r w:rsidRPr="00725786">
        <w:rPr>
          <w:rFonts w:ascii="宋体" w:hAnsi="宋体" w:hint="eastAsia"/>
          <w:color w:val="000000" w:themeColor="text1"/>
        </w:rPr>
        <w:t>快速响应</w:t>
      </w:r>
    </w:p>
    <w:p w14:paraId="1A24813E" w14:textId="07A517CD" w:rsidR="00725786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725786">
        <w:rPr>
          <w:rFonts w:ascii="宋体" w:hAnsi="宋体" w:hint="eastAsia"/>
          <w:color w:val="000000" w:themeColor="text1"/>
        </w:rPr>
        <w:t>3</w:t>
      </w:r>
      <w:r w:rsidR="00D61E2C">
        <w:rPr>
          <w:rFonts w:ascii="宋体" w:hAnsi="宋体" w:hint="eastAsia"/>
          <w:color w:val="000000" w:themeColor="text1"/>
        </w:rPr>
        <w:t xml:space="preserve">. </w:t>
      </w:r>
      <w:r w:rsidRPr="00725786">
        <w:rPr>
          <w:rFonts w:ascii="宋体" w:hAnsi="宋体" w:hint="eastAsia"/>
          <w:color w:val="000000" w:themeColor="text1"/>
        </w:rPr>
        <w:t>损失控制</w:t>
      </w:r>
    </w:p>
    <w:p w14:paraId="057EE664" w14:textId="638ED51C" w:rsid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 w:rsidRPr="00725786">
        <w:rPr>
          <w:rFonts w:ascii="宋体" w:hAnsi="宋体" w:hint="eastAsia"/>
          <w:color w:val="000000" w:themeColor="text1"/>
        </w:rPr>
        <w:t>4</w:t>
      </w:r>
      <w:r w:rsidR="00D61E2C">
        <w:rPr>
          <w:rFonts w:ascii="宋体" w:hAnsi="宋体" w:hint="eastAsia"/>
          <w:color w:val="000000" w:themeColor="text1"/>
        </w:rPr>
        <w:t xml:space="preserve">. </w:t>
      </w:r>
      <w:r w:rsidRPr="00725786">
        <w:rPr>
          <w:rFonts w:ascii="宋体" w:hAnsi="宋体" w:hint="eastAsia"/>
          <w:color w:val="000000" w:themeColor="text1"/>
        </w:rPr>
        <w:t>免责依据</w:t>
      </w:r>
    </w:p>
    <w:p w14:paraId="70594D03" w14:textId="77777777" w:rsidR="00725786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725786">
        <w:rPr>
          <w:rFonts w:ascii="宋体" w:hAnsi="宋体" w:hint="eastAsia"/>
          <w:b/>
          <w:bCs/>
          <w:color w:val="C45911"/>
        </w:rPr>
        <w:t>三、应急预案常见问题剖析</w:t>
      </w:r>
    </w:p>
    <w:p w14:paraId="1CF307EB" w14:textId="77777777" w:rsidR="001B365D" w:rsidRPr="001B365D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B365D">
        <w:rPr>
          <w:rFonts w:ascii="宋体" w:hAnsi="宋体" w:hint="eastAsia"/>
          <w:b/>
          <w:bCs/>
          <w:color w:val="000000" w:themeColor="text1"/>
        </w:rPr>
        <w:t>1</w:t>
      </w:r>
      <w:r w:rsidR="00D61E2C" w:rsidRPr="001B365D">
        <w:rPr>
          <w:rFonts w:ascii="宋体" w:hAnsi="宋体" w:hint="eastAsia"/>
          <w:b/>
          <w:bCs/>
          <w:color w:val="000000" w:themeColor="text1"/>
        </w:rPr>
        <w:t xml:space="preserve">. </w:t>
      </w:r>
      <w:r w:rsidRPr="001B365D">
        <w:rPr>
          <w:rFonts w:ascii="宋体" w:hAnsi="宋体" w:hint="eastAsia"/>
          <w:b/>
          <w:bCs/>
          <w:color w:val="000000" w:themeColor="text1"/>
        </w:rPr>
        <w:t>内容问题</w:t>
      </w:r>
    </w:p>
    <w:p w14:paraId="4038835C" w14:textId="4A6944DD" w:rsidR="001B365D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725786" w:rsidRPr="00725786">
        <w:rPr>
          <w:rFonts w:ascii="宋体" w:hAnsi="宋体" w:hint="eastAsia"/>
          <w:color w:val="000000" w:themeColor="text1"/>
        </w:rPr>
        <w:t>照搬模板</w:t>
      </w:r>
    </w:p>
    <w:p w14:paraId="7834D9C9" w14:textId="388110AB" w:rsidR="001B365D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725786" w:rsidRPr="00725786">
        <w:rPr>
          <w:rFonts w:ascii="宋体" w:hAnsi="宋体" w:hint="eastAsia"/>
          <w:color w:val="000000" w:themeColor="text1"/>
        </w:rPr>
        <w:t>与企业实际脱节</w:t>
      </w:r>
    </w:p>
    <w:p w14:paraId="2CEC5F42" w14:textId="1199132B" w:rsidR="00725786" w:rsidRPr="00725786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3）</w:t>
      </w:r>
      <w:r w:rsidR="00725786" w:rsidRPr="00725786">
        <w:rPr>
          <w:rFonts w:ascii="宋体" w:hAnsi="宋体" w:hint="eastAsia"/>
          <w:color w:val="000000" w:themeColor="text1"/>
        </w:rPr>
        <w:t>职责不清</w:t>
      </w:r>
    </w:p>
    <w:p w14:paraId="29808F9E" w14:textId="77777777" w:rsidR="001B365D" w:rsidRPr="001B365D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B365D">
        <w:rPr>
          <w:rFonts w:ascii="宋体" w:hAnsi="宋体" w:hint="eastAsia"/>
          <w:b/>
          <w:bCs/>
          <w:color w:val="000000" w:themeColor="text1"/>
        </w:rPr>
        <w:t>2</w:t>
      </w:r>
      <w:r w:rsidR="00D61E2C" w:rsidRPr="001B365D">
        <w:rPr>
          <w:rFonts w:ascii="宋体" w:hAnsi="宋体" w:hint="eastAsia"/>
          <w:b/>
          <w:bCs/>
          <w:color w:val="000000" w:themeColor="text1"/>
        </w:rPr>
        <w:t xml:space="preserve">. </w:t>
      </w:r>
      <w:r w:rsidRPr="001B365D">
        <w:rPr>
          <w:rFonts w:ascii="宋体" w:hAnsi="宋体" w:hint="eastAsia"/>
          <w:b/>
          <w:bCs/>
          <w:color w:val="000000" w:themeColor="text1"/>
        </w:rPr>
        <w:t>管理问题</w:t>
      </w:r>
    </w:p>
    <w:p w14:paraId="3F7E16C4" w14:textId="293BB83C" w:rsidR="001B365D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725786" w:rsidRPr="00725786">
        <w:rPr>
          <w:rFonts w:ascii="宋体" w:hAnsi="宋体" w:hint="eastAsia"/>
          <w:color w:val="000000" w:themeColor="text1"/>
        </w:rPr>
        <w:t>一成不变</w:t>
      </w:r>
    </w:p>
    <w:p w14:paraId="6D213176" w14:textId="37ED64AB" w:rsidR="001B365D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725786" w:rsidRPr="00725786">
        <w:rPr>
          <w:rFonts w:ascii="宋体" w:hAnsi="宋体" w:hint="eastAsia"/>
          <w:color w:val="000000" w:themeColor="text1"/>
        </w:rPr>
        <w:t>未全员知晓</w:t>
      </w:r>
    </w:p>
    <w:p w14:paraId="030F2180" w14:textId="5E6A87EC" w:rsidR="00725786" w:rsidRPr="00725786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725786" w:rsidRPr="00725786">
        <w:rPr>
          <w:rFonts w:ascii="宋体" w:hAnsi="宋体" w:hint="eastAsia"/>
          <w:color w:val="000000" w:themeColor="text1"/>
        </w:rPr>
        <w:t>未与演练结合</w:t>
      </w:r>
    </w:p>
    <w:p w14:paraId="6A8F96AD" w14:textId="77777777" w:rsidR="001B365D" w:rsidRPr="001B365D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B365D">
        <w:rPr>
          <w:rFonts w:ascii="宋体" w:hAnsi="宋体" w:hint="eastAsia"/>
          <w:b/>
          <w:bCs/>
          <w:color w:val="000000" w:themeColor="text1"/>
        </w:rPr>
        <w:t>3</w:t>
      </w:r>
      <w:r w:rsidR="00D61E2C" w:rsidRPr="001B365D">
        <w:rPr>
          <w:rFonts w:ascii="宋体" w:hAnsi="宋体" w:hint="eastAsia"/>
          <w:b/>
          <w:bCs/>
          <w:color w:val="000000" w:themeColor="text1"/>
        </w:rPr>
        <w:t xml:space="preserve">. </w:t>
      </w:r>
      <w:r w:rsidRPr="001B365D">
        <w:rPr>
          <w:rFonts w:ascii="宋体" w:hAnsi="宋体" w:hint="eastAsia"/>
          <w:b/>
          <w:bCs/>
          <w:color w:val="000000" w:themeColor="text1"/>
        </w:rPr>
        <w:t>应用问题</w:t>
      </w:r>
    </w:p>
    <w:p w14:paraId="689AA8AD" w14:textId="5E18668A" w:rsidR="001B365D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725786" w:rsidRPr="00725786">
        <w:rPr>
          <w:rFonts w:ascii="宋体" w:hAnsi="宋体" w:hint="eastAsia"/>
          <w:color w:val="000000" w:themeColor="text1"/>
        </w:rPr>
        <w:t>关键时刻找不到</w:t>
      </w:r>
    </w:p>
    <w:p w14:paraId="46C51414" w14:textId="1DE10F65" w:rsidR="001B365D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725786" w:rsidRPr="00725786">
        <w:rPr>
          <w:rFonts w:ascii="宋体" w:hAnsi="宋体" w:hint="eastAsia"/>
          <w:color w:val="000000" w:themeColor="text1"/>
        </w:rPr>
        <w:t>内容看不懂</w:t>
      </w:r>
    </w:p>
    <w:p w14:paraId="7684D9A7" w14:textId="00537CA2" w:rsidR="00725786" w:rsidRPr="00725786" w:rsidRDefault="001B365D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725786" w:rsidRPr="00725786">
        <w:rPr>
          <w:rFonts w:ascii="宋体" w:hAnsi="宋体" w:hint="eastAsia"/>
          <w:color w:val="000000" w:themeColor="text1"/>
        </w:rPr>
        <w:t>流程用不上</w:t>
      </w:r>
    </w:p>
    <w:p w14:paraId="49ED772A" w14:textId="0D744106" w:rsidR="00E55F00" w:rsidRPr="00725786" w:rsidRDefault="00725786" w:rsidP="0072578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242CA9">
        <w:rPr>
          <w:rFonts w:ascii="宋体" w:hAnsi="宋体" w:hint="eastAsia"/>
          <w:b/>
          <w:bCs/>
          <w:color w:val="000000" w:themeColor="text1"/>
        </w:rPr>
        <w:t>案例分析：</w:t>
      </w:r>
      <w:r w:rsidRPr="00725786">
        <w:rPr>
          <w:rFonts w:ascii="宋体" w:hAnsi="宋体" w:hint="eastAsia"/>
          <w:color w:val="000000" w:themeColor="text1"/>
        </w:rPr>
        <w:t>对比某危化品企业“预案完善+演练到位”与某建筑企业“预案流于形式”的事故处置结果差异</w:t>
      </w:r>
    </w:p>
    <w:p w14:paraId="0E4F2063" w14:textId="77777777" w:rsidR="00725786" w:rsidRDefault="00725786" w:rsidP="00725786">
      <w:pPr>
        <w:spacing w:line="480" w:lineRule="exact"/>
        <w:rPr>
          <w:rFonts w:ascii="宋体" w:eastAsia="宋体" w:hAnsi="宋体" w:hint="eastAsia"/>
          <w:b/>
          <w:bCs/>
          <w:color w:val="0070C0"/>
          <w:sz w:val="24"/>
          <w:szCs w:val="24"/>
        </w:rPr>
      </w:pPr>
    </w:p>
    <w:p w14:paraId="25B29617" w14:textId="247B961F" w:rsidR="00937669" w:rsidRPr="008C7CCE" w:rsidRDefault="00937669" w:rsidP="00E55F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772730">
        <w:rPr>
          <w:rFonts w:ascii="宋体" w:eastAsia="宋体" w:hAnsi="宋体"/>
          <w:b/>
          <w:bCs/>
          <w:color w:val="1F4E79"/>
          <w:sz w:val="24"/>
          <w:szCs w:val="24"/>
        </w:rPr>
        <w:t>第二讲：预案编制与优化</w:t>
      </w:r>
      <w:r w:rsidR="00F868D0" w:rsidRPr="00772730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772730">
        <w:rPr>
          <w:rFonts w:ascii="宋体" w:eastAsia="宋体" w:hAnsi="宋体"/>
          <w:b/>
          <w:bCs/>
          <w:color w:val="1F4E79"/>
          <w:sz w:val="24"/>
          <w:szCs w:val="24"/>
        </w:rPr>
        <w:t>贴合实战的核心方法</w:t>
      </w:r>
    </w:p>
    <w:p w14:paraId="4F34BD88" w14:textId="135B6DEF" w:rsidR="00937669" w:rsidRPr="00242CA9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242CA9">
        <w:rPr>
          <w:rFonts w:ascii="宋体" w:hAnsi="宋体"/>
          <w:b/>
          <w:bCs/>
          <w:color w:val="BF4E14" w:themeColor="accent2" w:themeShade="BF"/>
        </w:rPr>
        <w:t>一、应急预案编制</w:t>
      </w:r>
      <w:r w:rsidR="006227D9">
        <w:rPr>
          <w:rFonts w:ascii="宋体" w:hAnsi="宋体" w:hint="eastAsia"/>
          <w:b/>
          <w:bCs/>
          <w:color w:val="BF4E14" w:themeColor="accent2" w:themeShade="BF"/>
        </w:rPr>
        <w:t>的4个</w:t>
      </w:r>
      <w:r w:rsidRPr="00242CA9">
        <w:rPr>
          <w:rFonts w:ascii="宋体" w:hAnsi="宋体"/>
          <w:b/>
          <w:bCs/>
          <w:color w:val="BF4E14" w:themeColor="accent2" w:themeShade="BF"/>
        </w:rPr>
        <w:t>核心原则</w:t>
      </w:r>
    </w:p>
    <w:p w14:paraId="3557E7B1" w14:textId="5B866ECC" w:rsidR="00937669" w:rsidRPr="00E55F00" w:rsidRDefault="00242CA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1. </w:t>
      </w:r>
      <w:r w:rsidR="00937669" w:rsidRPr="00E55F00">
        <w:rPr>
          <w:rFonts w:ascii="宋体" w:hAnsi="宋体"/>
          <w:color w:val="000000" w:themeColor="text1"/>
        </w:rPr>
        <w:t>合法性：符合法规与行业标准要求</w:t>
      </w:r>
    </w:p>
    <w:p w14:paraId="0860509D" w14:textId="4F556ED6" w:rsidR="00937669" w:rsidRPr="00E55F00" w:rsidRDefault="00242CA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2. </w:t>
      </w:r>
      <w:r w:rsidR="00937669" w:rsidRPr="00E55F00">
        <w:rPr>
          <w:rFonts w:ascii="宋体" w:hAnsi="宋体"/>
          <w:color w:val="000000" w:themeColor="text1"/>
        </w:rPr>
        <w:t>实用性：结合企业风险特点与生产实际</w:t>
      </w:r>
    </w:p>
    <w:p w14:paraId="72014C4E" w14:textId="1B89E2B5" w:rsidR="00937669" w:rsidRPr="00E55F00" w:rsidRDefault="00242CA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3. </w:t>
      </w:r>
      <w:r w:rsidR="00937669" w:rsidRPr="00E55F00">
        <w:rPr>
          <w:rFonts w:ascii="宋体" w:hAnsi="宋体"/>
          <w:color w:val="000000" w:themeColor="text1"/>
        </w:rPr>
        <w:t>可操作性：流程清晰、职责明确、步骤具体</w:t>
      </w:r>
    </w:p>
    <w:p w14:paraId="36D95229" w14:textId="13CB00DD" w:rsidR="00937669" w:rsidRPr="00E55F00" w:rsidRDefault="00242CA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4. </w:t>
      </w:r>
      <w:r w:rsidR="00937669" w:rsidRPr="00E55F00">
        <w:rPr>
          <w:rFonts w:ascii="宋体" w:hAnsi="宋体"/>
          <w:color w:val="000000" w:themeColor="text1"/>
        </w:rPr>
        <w:t>协同性：明确内部各岗位及外部救援力量的协同逻辑</w:t>
      </w:r>
    </w:p>
    <w:p w14:paraId="4A31B241" w14:textId="01C3B5DA" w:rsidR="00937669" w:rsidRPr="00242CA9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242CA9">
        <w:rPr>
          <w:rFonts w:ascii="宋体" w:hAnsi="宋体"/>
          <w:b/>
          <w:bCs/>
          <w:color w:val="BF4E14" w:themeColor="accent2" w:themeShade="BF"/>
        </w:rPr>
        <w:t>二、应急预案</w:t>
      </w:r>
      <w:r w:rsidR="006227D9">
        <w:rPr>
          <w:rFonts w:ascii="宋体" w:hAnsi="宋体" w:hint="eastAsia"/>
          <w:b/>
          <w:bCs/>
          <w:color w:val="BF4E14" w:themeColor="accent2" w:themeShade="BF"/>
        </w:rPr>
        <w:t>的5个</w:t>
      </w:r>
      <w:r w:rsidRPr="00242CA9">
        <w:rPr>
          <w:rFonts w:ascii="宋体" w:hAnsi="宋体"/>
          <w:b/>
          <w:bCs/>
          <w:color w:val="BF4E14" w:themeColor="accent2" w:themeShade="BF"/>
        </w:rPr>
        <w:t>核心构成要素</w:t>
      </w:r>
    </w:p>
    <w:p w14:paraId="6F904CC4" w14:textId="77777777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F20F15">
        <w:rPr>
          <w:rFonts w:ascii="宋体" w:hAnsi="宋体"/>
          <w:b/>
          <w:bCs/>
          <w:color w:val="000000" w:themeColor="text1"/>
        </w:rPr>
        <w:t>总则：</w:t>
      </w:r>
      <w:r w:rsidRPr="00E55F00">
        <w:rPr>
          <w:rFonts w:ascii="宋体" w:hAnsi="宋体"/>
          <w:color w:val="000000" w:themeColor="text1"/>
        </w:rPr>
        <w:t>编制目的、适用范围、工作原则</w:t>
      </w:r>
    </w:p>
    <w:p w14:paraId="0DDDDD4A" w14:textId="6EE3ED2A" w:rsidR="00937669" w:rsidRPr="00E55F00" w:rsidRDefault="00F20F15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1. </w:t>
      </w:r>
      <w:r w:rsidR="00937669" w:rsidRPr="00E55F00">
        <w:rPr>
          <w:rFonts w:ascii="宋体" w:hAnsi="宋体"/>
          <w:color w:val="000000" w:themeColor="text1"/>
        </w:rPr>
        <w:t>组织体系：应急领导小组、专项工作组、应急队伍的职责分工</w:t>
      </w:r>
    </w:p>
    <w:p w14:paraId="137F0A85" w14:textId="390E5FE4" w:rsidR="00937669" w:rsidRPr="00E55F00" w:rsidRDefault="00F20F15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2. </w:t>
      </w:r>
      <w:r w:rsidR="00937669" w:rsidRPr="00E55F00">
        <w:rPr>
          <w:rFonts w:ascii="宋体" w:hAnsi="宋体"/>
          <w:color w:val="000000" w:themeColor="text1"/>
        </w:rPr>
        <w:t>预防预警：风险监测、预警分级、预警发布流程</w:t>
      </w:r>
    </w:p>
    <w:p w14:paraId="0BC3515C" w14:textId="77817C93" w:rsidR="00937669" w:rsidRPr="00E55F00" w:rsidRDefault="00F20F15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3. </w:t>
      </w:r>
      <w:r w:rsidR="00937669" w:rsidRPr="00E55F00">
        <w:rPr>
          <w:rFonts w:ascii="宋体" w:hAnsi="宋体"/>
          <w:color w:val="000000" w:themeColor="text1"/>
        </w:rPr>
        <w:t>应急响应：响应分级、处置流程、关键措施（抢险、疏散、医疗等）</w:t>
      </w:r>
    </w:p>
    <w:p w14:paraId="5F14DD02" w14:textId="4B8ADBAC" w:rsidR="00937669" w:rsidRPr="00E55F00" w:rsidRDefault="00F20F15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4. </w:t>
      </w:r>
      <w:r w:rsidR="00937669" w:rsidRPr="00E55F00">
        <w:rPr>
          <w:rFonts w:ascii="宋体" w:hAnsi="宋体"/>
          <w:color w:val="000000" w:themeColor="text1"/>
        </w:rPr>
        <w:t>后期处置：善后恢复、调查评估、持续改进</w:t>
      </w:r>
    </w:p>
    <w:p w14:paraId="3E6F8479" w14:textId="291A2F7A" w:rsidR="00937669" w:rsidRPr="00E55F00" w:rsidRDefault="00F20F15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5. </w:t>
      </w:r>
      <w:r w:rsidR="00937669" w:rsidRPr="00E55F00">
        <w:rPr>
          <w:rFonts w:ascii="宋体" w:hAnsi="宋体"/>
          <w:color w:val="000000" w:themeColor="text1"/>
        </w:rPr>
        <w:t>保障措施：人员、物资、资金、通信、技术保障</w:t>
      </w:r>
    </w:p>
    <w:p w14:paraId="5739DB44" w14:textId="7AF71D87" w:rsidR="00937669" w:rsidRPr="00242CA9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242CA9">
        <w:rPr>
          <w:rFonts w:ascii="宋体" w:hAnsi="宋体"/>
          <w:b/>
          <w:bCs/>
          <w:color w:val="BF4E14" w:themeColor="accent2" w:themeShade="BF"/>
        </w:rPr>
        <w:t>三、预案优化与更新流程</w:t>
      </w:r>
    </w:p>
    <w:p w14:paraId="23479286" w14:textId="77777777" w:rsidR="008A6D20" w:rsidRPr="008A6D20" w:rsidRDefault="006227D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8A6D20">
        <w:rPr>
          <w:rFonts w:ascii="宋体" w:hAnsi="宋体" w:hint="eastAsia"/>
          <w:b/>
          <w:bCs/>
          <w:color w:val="000000" w:themeColor="text1"/>
        </w:rPr>
        <w:t xml:space="preserve">1. </w:t>
      </w:r>
      <w:r w:rsidR="00937669" w:rsidRPr="008A6D20">
        <w:rPr>
          <w:rFonts w:ascii="宋体" w:hAnsi="宋体"/>
          <w:b/>
          <w:bCs/>
          <w:color w:val="000000" w:themeColor="text1"/>
        </w:rPr>
        <w:t>优化时机</w:t>
      </w:r>
    </w:p>
    <w:p w14:paraId="42DA93E9" w14:textId="104A0AF2" w:rsidR="008A6D20" w:rsidRDefault="008A6D2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937669" w:rsidRPr="00E55F00">
        <w:rPr>
          <w:rFonts w:ascii="宋体" w:hAnsi="宋体"/>
          <w:color w:val="000000" w:themeColor="text1"/>
        </w:rPr>
        <w:t>法规更新</w:t>
      </w:r>
    </w:p>
    <w:p w14:paraId="369BCC52" w14:textId="5D293102" w:rsidR="008A6D20" w:rsidRDefault="008A6D2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937669" w:rsidRPr="00E55F00">
        <w:rPr>
          <w:rFonts w:ascii="宋体" w:hAnsi="宋体"/>
          <w:color w:val="000000" w:themeColor="text1"/>
        </w:rPr>
        <w:t>风险变化</w:t>
      </w:r>
    </w:p>
    <w:p w14:paraId="100B7D9E" w14:textId="1E23C42A" w:rsidR="008A6D20" w:rsidRDefault="008A6D2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937669" w:rsidRPr="00E55F00">
        <w:rPr>
          <w:rFonts w:ascii="宋体" w:hAnsi="宋体"/>
          <w:color w:val="000000" w:themeColor="text1"/>
        </w:rPr>
        <w:t>事故发生后</w:t>
      </w:r>
    </w:p>
    <w:p w14:paraId="619D9A37" w14:textId="155FFAC3" w:rsidR="00937669" w:rsidRPr="00E55F00" w:rsidRDefault="008A6D2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4）</w:t>
      </w:r>
      <w:r w:rsidR="00937669" w:rsidRPr="00E55F00">
        <w:rPr>
          <w:rFonts w:ascii="宋体" w:hAnsi="宋体"/>
          <w:color w:val="000000" w:themeColor="text1"/>
        </w:rPr>
        <w:t>演练评估后</w:t>
      </w:r>
    </w:p>
    <w:p w14:paraId="0A750AA3" w14:textId="77777777" w:rsidR="005B0FA2" w:rsidRPr="005B0FA2" w:rsidRDefault="006227D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5B0FA2">
        <w:rPr>
          <w:rFonts w:ascii="宋体" w:hAnsi="宋体" w:hint="eastAsia"/>
          <w:b/>
          <w:bCs/>
          <w:color w:val="000000" w:themeColor="text1"/>
        </w:rPr>
        <w:t xml:space="preserve">2. </w:t>
      </w:r>
      <w:r w:rsidR="00937669" w:rsidRPr="005B0FA2">
        <w:rPr>
          <w:rFonts w:ascii="宋体" w:hAnsi="宋体"/>
          <w:b/>
          <w:bCs/>
          <w:color w:val="000000" w:themeColor="text1"/>
        </w:rPr>
        <w:t>优化方法</w:t>
      </w:r>
    </w:p>
    <w:p w14:paraId="03026718" w14:textId="5CEC9DE3" w:rsidR="005B0FA2" w:rsidRDefault="005B0FA2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937669" w:rsidRPr="00E55F00">
        <w:rPr>
          <w:rFonts w:ascii="宋体" w:hAnsi="宋体"/>
          <w:color w:val="000000" w:themeColor="text1"/>
        </w:rPr>
        <w:t>结合实战反馈</w:t>
      </w:r>
    </w:p>
    <w:p w14:paraId="03174842" w14:textId="0D03915F" w:rsidR="005B0FA2" w:rsidRDefault="005B0FA2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937669" w:rsidRPr="00E55F00">
        <w:rPr>
          <w:rFonts w:ascii="宋体" w:hAnsi="宋体"/>
          <w:color w:val="000000" w:themeColor="text1"/>
        </w:rPr>
        <w:t>简化冗余流程</w:t>
      </w:r>
    </w:p>
    <w:p w14:paraId="76321A00" w14:textId="78B32E49" w:rsidR="00937669" w:rsidRPr="00E55F00" w:rsidRDefault="005B0FA2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937669" w:rsidRPr="00E55F00">
        <w:rPr>
          <w:rFonts w:ascii="宋体" w:hAnsi="宋体"/>
          <w:color w:val="000000" w:themeColor="text1"/>
        </w:rPr>
        <w:t>明确操作细节</w:t>
      </w:r>
    </w:p>
    <w:p w14:paraId="7B1C7306" w14:textId="61BD0A85" w:rsidR="00937669" w:rsidRPr="00E55F00" w:rsidRDefault="006227D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3. </w:t>
      </w:r>
      <w:r w:rsidR="00937669" w:rsidRPr="00E55F00">
        <w:rPr>
          <w:rFonts w:ascii="宋体" w:hAnsi="宋体"/>
          <w:color w:val="000000" w:themeColor="text1"/>
        </w:rPr>
        <w:t>全员知晓：预案培训、公示张贴、口袋版发放</w:t>
      </w:r>
    </w:p>
    <w:p w14:paraId="0D75A54B" w14:textId="77777777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227D9">
        <w:rPr>
          <w:rFonts w:ascii="宋体" w:hAnsi="宋体"/>
          <w:b/>
          <w:bCs/>
          <w:color w:val="000000" w:themeColor="text1"/>
        </w:rPr>
        <w:t>实操任务：</w:t>
      </w:r>
      <w:r w:rsidRPr="00E55F00">
        <w:rPr>
          <w:rFonts w:ascii="宋体" w:hAnsi="宋体"/>
          <w:color w:val="000000" w:themeColor="text1"/>
        </w:rPr>
        <w:t>分组针对某一具体事故类型（如火灾、中毒、坍塌），编制简易实战版应急预案</w:t>
      </w:r>
    </w:p>
    <w:p w14:paraId="240DBDC8" w14:textId="77777777" w:rsidR="00E55F00" w:rsidRDefault="00E55F00" w:rsidP="00E55F00">
      <w:pPr>
        <w:spacing w:line="480" w:lineRule="exact"/>
        <w:rPr>
          <w:rFonts w:ascii="宋体" w:eastAsia="宋体" w:hAnsi="宋体" w:hint="eastAsia"/>
          <w:b/>
          <w:bCs/>
          <w:color w:val="0070C0"/>
          <w:sz w:val="24"/>
          <w:szCs w:val="24"/>
        </w:rPr>
      </w:pPr>
    </w:p>
    <w:p w14:paraId="7552E850" w14:textId="64C0FDDA" w:rsidR="00937669" w:rsidRPr="00594C6B" w:rsidRDefault="00937669" w:rsidP="00E55F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94C6B">
        <w:rPr>
          <w:rFonts w:ascii="宋体" w:eastAsia="宋体" w:hAnsi="宋体"/>
          <w:b/>
          <w:bCs/>
          <w:color w:val="1F4E79"/>
          <w:sz w:val="24"/>
          <w:szCs w:val="24"/>
        </w:rPr>
        <w:t>第三讲：应急演练策划</w:t>
      </w:r>
      <w:r w:rsidR="00594C6B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594C6B">
        <w:rPr>
          <w:rFonts w:ascii="宋体" w:eastAsia="宋体" w:hAnsi="宋体"/>
          <w:b/>
          <w:bCs/>
          <w:color w:val="1F4E79"/>
          <w:sz w:val="24"/>
          <w:szCs w:val="24"/>
        </w:rPr>
        <w:t>全流程设计与实施</w:t>
      </w:r>
    </w:p>
    <w:p w14:paraId="10D94377" w14:textId="52261C83" w:rsidR="00594C6B" w:rsidRPr="00594C6B" w:rsidRDefault="00594C6B" w:rsidP="00594C6B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F957F6">
        <w:rPr>
          <w:rFonts w:ascii="宋体" w:hAnsi="宋体" w:hint="eastAsia"/>
          <w:b/>
          <w:bCs/>
          <w:color w:val="C45911"/>
        </w:rPr>
        <w:t>一、应急演练类型</w:t>
      </w:r>
      <w:r w:rsidR="00C129C4">
        <w:rPr>
          <w:rFonts w:ascii="宋体" w:hAnsi="宋体" w:hint="eastAsia"/>
          <w:b/>
          <w:bCs/>
          <w:color w:val="C45911"/>
        </w:rPr>
        <w:t>与要点</w:t>
      </w:r>
    </w:p>
    <w:p w14:paraId="5B782C2C" w14:textId="77777777" w:rsidR="00C129C4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类型</w:t>
      </w:r>
      <w:proofErr w:type="gramStart"/>
      <w:r>
        <w:rPr>
          <w:rFonts w:ascii="宋体" w:hAnsi="宋体" w:hint="eastAsia"/>
          <w:color w:val="000000" w:themeColor="text1"/>
        </w:rPr>
        <w:t>一</w:t>
      </w:r>
      <w:proofErr w:type="gramEnd"/>
      <w:r>
        <w:rPr>
          <w:rFonts w:ascii="宋体" w:hAnsi="宋体" w:hint="eastAsia"/>
          <w:color w:val="000000" w:themeColor="text1"/>
        </w:rPr>
        <w:t>：</w:t>
      </w:r>
      <w:r w:rsidRPr="00594C6B">
        <w:rPr>
          <w:rFonts w:ascii="宋体" w:hAnsi="宋体" w:hint="eastAsia"/>
          <w:color w:val="000000" w:themeColor="text1"/>
        </w:rPr>
        <w:t>桌面推演</w:t>
      </w:r>
    </w:p>
    <w:p w14:paraId="2C438102" w14:textId="77777777" w:rsidR="00C129C4" w:rsidRPr="00594C6B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56777">
        <w:rPr>
          <w:rFonts w:ascii="宋体" w:hAnsi="宋体" w:hint="eastAsia"/>
          <w:b/>
          <w:bCs/>
          <w:color w:val="000000" w:themeColor="text1"/>
        </w:rPr>
        <w:t>要点：</w:t>
      </w:r>
      <w:r w:rsidRPr="00594C6B">
        <w:rPr>
          <w:rFonts w:ascii="宋体" w:hAnsi="宋体" w:hint="eastAsia"/>
          <w:color w:val="000000" w:themeColor="text1"/>
        </w:rPr>
        <w:t>聚焦流程合理性、职责清晰度，简化物资准备</w:t>
      </w:r>
    </w:p>
    <w:p w14:paraId="34B8E838" w14:textId="77777777" w:rsidR="00C129C4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类型二：</w:t>
      </w:r>
      <w:r w:rsidRPr="00594C6B">
        <w:rPr>
          <w:rFonts w:ascii="宋体" w:hAnsi="宋体" w:hint="eastAsia"/>
          <w:color w:val="000000" w:themeColor="text1"/>
        </w:rPr>
        <w:t>功能演练</w:t>
      </w:r>
    </w:p>
    <w:p w14:paraId="34B1728D" w14:textId="77777777" w:rsidR="00C129C4" w:rsidRPr="00594C6B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56777">
        <w:rPr>
          <w:rFonts w:ascii="宋体" w:hAnsi="宋体" w:hint="eastAsia"/>
          <w:b/>
          <w:bCs/>
          <w:color w:val="000000" w:themeColor="text1"/>
        </w:rPr>
        <w:t>要点：</w:t>
      </w:r>
      <w:r w:rsidRPr="00594C6B">
        <w:rPr>
          <w:rFonts w:ascii="宋体" w:hAnsi="宋体" w:hint="eastAsia"/>
          <w:color w:val="000000" w:themeColor="text1"/>
        </w:rPr>
        <w:t>侧重专项应急能力（如抢险、医疗），强化岗位协同</w:t>
      </w:r>
    </w:p>
    <w:p w14:paraId="16846CA2" w14:textId="77777777" w:rsidR="00C129C4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类型三：</w:t>
      </w:r>
      <w:r w:rsidRPr="00594C6B">
        <w:rPr>
          <w:rFonts w:ascii="宋体" w:hAnsi="宋体" w:hint="eastAsia"/>
          <w:color w:val="000000" w:themeColor="text1"/>
        </w:rPr>
        <w:t>全面演练</w:t>
      </w:r>
    </w:p>
    <w:p w14:paraId="71483B6B" w14:textId="77777777" w:rsidR="00C129C4" w:rsidRPr="00594C6B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56777">
        <w:rPr>
          <w:rFonts w:ascii="宋体" w:hAnsi="宋体" w:hint="eastAsia"/>
          <w:b/>
          <w:bCs/>
          <w:color w:val="000000" w:themeColor="text1"/>
        </w:rPr>
        <w:t>要点：</w:t>
      </w:r>
      <w:r w:rsidRPr="00594C6B">
        <w:rPr>
          <w:rFonts w:ascii="宋体" w:hAnsi="宋体" w:hint="eastAsia"/>
          <w:color w:val="000000" w:themeColor="text1"/>
        </w:rPr>
        <w:t>模拟真实事故场景，</w:t>
      </w:r>
      <w:proofErr w:type="gramStart"/>
      <w:r w:rsidRPr="00594C6B">
        <w:rPr>
          <w:rFonts w:ascii="宋体" w:hAnsi="宋体" w:hint="eastAsia"/>
          <w:color w:val="000000" w:themeColor="text1"/>
        </w:rPr>
        <w:t>检验全</w:t>
      </w:r>
      <w:proofErr w:type="gramEnd"/>
      <w:r w:rsidRPr="00594C6B">
        <w:rPr>
          <w:rFonts w:ascii="宋体" w:hAnsi="宋体" w:hint="eastAsia"/>
          <w:color w:val="000000" w:themeColor="text1"/>
        </w:rPr>
        <w:t>流程处置与保障能力</w:t>
      </w:r>
    </w:p>
    <w:p w14:paraId="7B1C7D64" w14:textId="77777777" w:rsidR="00C129C4" w:rsidRPr="00594C6B" w:rsidRDefault="00C129C4" w:rsidP="00C129C4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E368E3">
        <w:rPr>
          <w:rFonts w:ascii="宋体" w:hAnsi="宋体" w:hint="eastAsia"/>
          <w:b/>
          <w:bCs/>
          <w:color w:val="000000" w:themeColor="text1"/>
        </w:rPr>
        <w:t>工具应用：</w:t>
      </w:r>
      <w:r w:rsidRPr="00594C6B">
        <w:rPr>
          <w:rFonts w:ascii="宋体" w:hAnsi="宋体" w:hint="eastAsia"/>
          <w:color w:val="000000" w:themeColor="text1"/>
        </w:rPr>
        <w:t>使用《应急演练策划方案模板》《演练评估表》开展实操训练</w:t>
      </w:r>
    </w:p>
    <w:p w14:paraId="56573C8C" w14:textId="77777777" w:rsidR="005B0FA2" w:rsidRDefault="00594C6B" w:rsidP="00594C6B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534E10">
        <w:rPr>
          <w:rFonts w:ascii="宋体" w:hAnsi="宋体" w:hint="eastAsia"/>
          <w:b/>
          <w:bCs/>
          <w:color w:val="C45911"/>
        </w:rPr>
        <w:t>二、演练全流程策划步骤</w:t>
      </w:r>
    </w:p>
    <w:p w14:paraId="38928F35" w14:textId="626E3DB8" w:rsidR="005B0FA2" w:rsidRPr="005B0FA2" w:rsidRDefault="005B0FA2" w:rsidP="005B0FA2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5B0FA2">
        <w:rPr>
          <w:rFonts w:ascii="宋体" w:hAnsi="宋体" w:hint="eastAsia"/>
          <w:b/>
          <w:bCs/>
          <w:color w:val="000000" w:themeColor="text1"/>
        </w:rPr>
        <w:t>案例：</w:t>
      </w:r>
      <w:r w:rsidR="00C129C4" w:rsidRPr="005B0FA2">
        <w:rPr>
          <w:rFonts w:ascii="宋体" w:hAnsi="宋体" w:hint="eastAsia"/>
          <w:color w:val="000000" w:themeColor="text1"/>
        </w:rPr>
        <w:t>火灾事故、地面塌陷</w:t>
      </w:r>
    </w:p>
    <w:p w14:paraId="1BA44993" w14:textId="7C71E607" w:rsidR="008211CF" w:rsidRPr="009A6B17" w:rsidRDefault="008211CF" w:rsidP="00594C6B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A6B17">
        <w:rPr>
          <w:rFonts w:ascii="宋体" w:hAnsi="宋体" w:hint="eastAsia"/>
          <w:b/>
          <w:bCs/>
          <w:color w:val="000000" w:themeColor="text1"/>
        </w:rPr>
        <w:t>第一步：前期准备</w:t>
      </w:r>
    </w:p>
    <w:p w14:paraId="2D37277C" w14:textId="6C9F9DD4" w:rsidR="009A6B17" w:rsidRDefault="009A6B17" w:rsidP="00594C6B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1）2个明确：</w:t>
      </w:r>
      <w:r w:rsidR="0010470B" w:rsidRPr="00594C6B">
        <w:rPr>
          <w:rFonts w:ascii="宋体" w:hAnsi="宋体" w:hint="eastAsia"/>
          <w:color w:val="000000" w:themeColor="text1"/>
        </w:rPr>
        <w:t>明确演练目标、确定演练类型</w:t>
      </w:r>
    </w:p>
    <w:p w14:paraId="7C7DE42E" w14:textId="5E954091" w:rsidR="009A6B17" w:rsidRDefault="009A6B17" w:rsidP="00594C6B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10470B" w:rsidRPr="00594C6B">
        <w:rPr>
          <w:rFonts w:ascii="宋体" w:hAnsi="宋体" w:hint="eastAsia"/>
          <w:color w:val="000000" w:themeColor="text1"/>
        </w:rPr>
        <w:t>组建演练团队</w:t>
      </w:r>
    </w:p>
    <w:p w14:paraId="4453723C" w14:textId="21052CD2" w:rsidR="008211CF" w:rsidRPr="00772730" w:rsidRDefault="009A6B17" w:rsidP="00594C6B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>
        <w:rPr>
          <w:rFonts w:ascii="宋体" w:hAnsi="宋体" w:hint="eastAsia"/>
          <w:color w:val="000000" w:themeColor="text1"/>
        </w:rPr>
        <w:t>3）</w:t>
      </w:r>
      <w:r w:rsidR="0010470B" w:rsidRPr="00594C6B">
        <w:rPr>
          <w:rFonts w:ascii="宋体" w:hAnsi="宋体" w:hint="eastAsia"/>
          <w:color w:val="000000" w:themeColor="text1"/>
        </w:rPr>
        <w:t>制定演练方案</w:t>
      </w:r>
    </w:p>
    <w:p w14:paraId="2FAD2852" w14:textId="77777777" w:rsidR="00040E39" w:rsidRPr="00462891" w:rsidRDefault="00040E39" w:rsidP="00040E39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462891">
        <w:rPr>
          <w:rFonts w:ascii="宋体" w:hAnsi="宋体" w:hint="eastAsia"/>
          <w:b/>
          <w:bCs/>
          <w:color w:val="000000" w:themeColor="text1"/>
        </w:rPr>
        <w:t>第二步：方案设计</w:t>
      </w:r>
    </w:p>
    <w:p w14:paraId="0B21C9BE" w14:textId="77777777" w:rsidR="00462891" w:rsidRDefault="00462891" w:rsidP="00040E39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040E39" w:rsidRPr="00594C6B">
        <w:rPr>
          <w:rFonts w:ascii="宋体" w:hAnsi="宋体" w:hint="eastAsia"/>
          <w:color w:val="000000" w:themeColor="text1"/>
        </w:rPr>
        <w:t>场景设定</w:t>
      </w:r>
    </w:p>
    <w:p w14:paraId="0D1232A8" w14:textId="77777777" w:rsidR="00462891" w:rsidRDefault="00462891" w:rsidP="00040E39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040E39" w:rsidRPr="00594C6B">
        <w:rPr>
          <w:rFonts w:ascii="宋体" w:hAnsi="宋体" w:hint="eastAsia"/>
          <w:color w:val="000000" w:themeColor="text1"/>
        </w:rPr>
        <w:t>流程编排</w:t>
      </w:r>
    </w:p>
    <w:p w14:paraId="10294DBF" w14:textId="77777777" w:rsidR="00462891" w:rsidRDefault="00462891" w:rsidP="00040E39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040E39" w:rsidRPr="00594C6B">
        <w:rPr>
          <w:rFonts w:ascii="宋体" w:hAnsi="宋体" w:hint="eastAsia"/>
          <w:color w:val="000000" w:themeColor="text1"/>
        </w:rPr>
        <w:t>角色分配</w:t>
      </w:r>
    </w:p>
    <w:p w14:paraId="4E75E08B" w14:textId="3B0B0152" w:rsidR="00040E39" w:rsidRPr="00594C6B" w:rsidRDefault="00462891" w:rsidP="00040E39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4）</w:t>
      </w:r>
      <w:r w:rsidR="00040E39" w:rsidRPr="00594C6B">
        <w:rPr>
          <w:rFonts w:ascii="宋体" w:hAnsi="宋体" w:hint="eastAsia"/>
          <w:color w:val="000000" w:themeColor="text1"/>
        </w:rPr>
        <w:t>评估标准制定</w:t>
      </w:r>
    </w:p>
    <w:p w14:paraId="36B87360" w14:textId="77777777" w:rsidR="009B75F6" w:rsidRPr="00462891" w:rsidRDefault="009B75F6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462891">
        <w:rPr>
          <w:rFonts w:ascii="宋体" w:hAnsi="宋体" w:hint="eastAsia"/>
          <w:b/>
          <w:bCs/>
          <w:color w:val="000000" w:themeColor="text1"/>
        </w:rPr>
        <w:t>第三步：物资保障</w:t>
      </w:r>
    </w:p>
    <w:p w14:paraId="3005A894" w14:textId="1C14471A" w:rsidR="00716811" w:rsidRPr="00772730" w:rsidRDefault="00716811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>
        <w:rPr>
          <w:rFonts w:ascii="宋体" w:hAnsi="宋体" w:hint="eastAsia"/>
          <w:color w:val="000000" w:themeColor="text1"/>
        </w:rPr>
        <w:t>1）</w:t>
      </w:r>
      <w:r w:rsidR="009B75F6" w:rsidRPr="00594C6B">
        <w:rPr>
          <w:rFonts w:ascii="宋体" w:hAnsi="宋体" w:hint="eastAsia"/>
          <w:color w:val="000000" w:themeColor="text1"/>
        </w:rPr>
        <w:t>应急</w:t>
      </w:r>
      <w:r w:rsidR="00F957F6">
        <w:rPr>
          <w:rFonts w:ascii="宋体" w:hAnsi="宋体" w:hint="eastAsia"/>
          <w:color w:val="000000" w:themeColor="text1"/>
        </w:rPr>
        <w:t>装备</w:t>
      </w:r>
    </w:p>
    <w:p w14:paraId="05EE3B68" w14:textId="50F87DC5" w:rsidR="00716811" w:rsidRPr="00772730" w:rsidRDefault="00716811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>
        <w:rPr>
          <w:rFonts w:ascii="宋体" w:hAnsi="宋体" w:hint="eastAsia"/>
          <w:color w:val="000000" w:themeColor="text1"/>
        </w:rPr>
        <w:lastRenderedPageBreak/>
        <w:t>2）</w:t>
      </w:r>
      <w:r w:rsidR="009B75F6" w:rsidRPr="00594C6B">
        <w:rPr>
          <w:rFonts w:ascii="宋体" w:hAnsi="宋体" w:hint="eastAsia"/>
          <w:color w:val="000000" w:themeColor="text1"/>
        </w:rPr>
        <w:t>防护用品</w:t>
      </w:r>
    </w:p>
    <w:p w14:paraId="015CCFCB" w14:textId="67FDD9C9" w:rsidR="00716811" w:rsidRDefault="00716811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9B75F6" w:rsidRPr="00594C6B">
        <w:rPr>
          <w:rFonts w:ascii="宋体" w:hAnsi="宋体" w:hint="eastAsia"/>
          <w:color w:val="000000" w:themeColor="text1"/>
        </w:rPr>
        <w:t>通讯设备</w:t>
      </w:r>
    </w:p>
    <w:p w14:paraId="0062CFC5" w14:textId="1098F174" w:rsidR="009B75F6" w:rsidRPr="00772730" w:rsidRDefault="00716811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>
        <w:rPr>
          <w:rFonts w:ascii="宋体" w:hAnsi="宋体" w:hint="eastAsia"/>
          <w:color w:val="000000" w:themeColor="text1"/>
        </w:rPr>
        <w:t>4）</w:t>
      </w:r>
      <w:r w:rsidR="009B75F6" w:rsidRPr="00594C6B">
        <w:rPr>
          <w:rFonts w:ascii="宋体" w:hAnsi="宋体" w:hint="eastAsia"/>
          <w:color w:val="000000" w:themeColor="text1"/>
        </w:rPr>
        <w:t>模拟道具</w:t>
      </w:r>
    </w:p>
    <w:p w14:paraId="5F290DF4" w14:textId="77777777" w:rsidR="009B75F6" w:rsidRPr="00CA28C6" w:rsidRDefault="009B75F6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CA28C6">
        <w:rPr>
          <w:rFonts w:ascii="宋体" w:hAnsi="宋体" w:hint="eastAsia"/>
          <w:b/>
          <w:bCs/>
          <w:color w:val="000000" w:themeColor="text1"/>
        </w:rPr>
        <w:t>第四步：组织实施</w:t>
      </w:r>
    </w:p>
    <w:p w14:paraId="534A2AE6" w14:textId="6AA66A48" w:rsidR="00B56CA2" w:rsidRPr="00772730" w:rsidRDefault="00B56CA2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>
        <w:rPr>
          <w:rFonts w:ascii="宋体" w:hAnsi="宋体" w:hint="eastAsia"/>
          <w:color w:val="000000" w:themeColor="text1"/>
        </w:rPr>
        <w:t>1）</w:t>
      </w:r>
      <w:r w:rsidR="00C129C4">
        <w:rPr>
          <w:rFonts w:ascii="宋体" w:hAnsi="宋体" w:hint="eastAsia"/>
          <w:color w:val="000000" w:themeColor="text1"/>
        </w:rPr>
        <w:t>桌面推演</w:t>
      </w:r>
    </w:p>
    <w:p w14:paraId="058AA8C6" w14:textId="0D482E77" w:rsidR="00B56CA2" w:rsidRPr="00772730" w:rsidRDefault="00B56CA2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  <w:highlight w:val="yellow"/>
        </w:rPr>
      </w:pPr>
      <w:r>
        <w:rPr>
          <w:rFonts w:ascii="宋体" w:hAnsi="宋体" w:hint="eastAsia"/>
          <w:color w:val="000000" w:themeColor="text1"/>
        </w:rPr>
        <w:t>2）</w:t>
      </w:r>
      <w:r w:rsidR="009B75F6" w:rsidRPr="00CA28C6">
        <w:rPr>
          <w:rFonts w:ascii="宋体" w:hAnsi="宋体" w:hint="eastAsia"/>
          <w:color w:val="000000" w:themeColor="text1"/>
        </w:rPr>
        <w:t>流程执行</w:t>
      </w:r>
    </w:p>
    <w:p w14:paraId="69C95EC7" w14:textId="71368C39" w:rsidR="009B75F6" w:rsidRPr="00B56CA2" w:rsidRDefault="00B56CA2" w:rsidP="00B56CA2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9B75F6" w:rsidRPr="00CA28C6">
        <w:rPr>
          <w:rFonts w:ascii="宋体" w:hAnsi="宋体" w:hint="eastAsia"/>
          <w:color w:val="000000" w:themeColor="text1"/>
        </w:rPr>
        <w:t>安全保障</w:t>
      </w:r>
    </w:p>
    <w:p w14:paraId="0EC94557" w14:textId="77777777" w:rsidR="009B75F6" w:rsidRPr="00CA28C6" w:rsidRDefault="009B75F6" w:rsidP="009B75F6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CA28C6">
        <w:rPr>
          <w:rFonts w:ascii="宋体" w:hAnsi="宋体" w:hint="eastAsia"/>
          <w:b/>
          <w:bCs/>
          <w:color w:val="000000" w:themeColor="text1"/>
        </w:rPr>
        <w:t>第五步：评估总结</w:t>
      </w:r>
    </w:p>
    <w:p w14:paraId="3CAC4B22" w14:textId="77777777" w:rsidR="008E2DAE" w:rsidRDefault="008E2DAE" w:rsidP="008E2DAE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9B75F6" w:rsidRPr="00594C6B">
        <w:rPr>
          <w:rFonts w:ascii="宋体" w:hAnsi="宋体" w:hint="eastAsia"/>
          <w:color w:val="000000" w:themeColor="text1"/>
        </w:rPr>
        <w:t>效果评估</w:t>
      </w:r>
    </w:p>
    <w:p w14:paraId="089BDE80" w14:textId="77777777" w:rsidR="00177AFC" w:rsidRDefault="008E2DAE" w:rsidP="008E2DAE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9B75F6" w:rsidRPr="00594C6B">
        <w:rPr>
          <w:rFonts w:ascii="宋体" w:hAnsi="宋体" w:hint="eastAsia"/>
          <w:color w:val="000000" w:themeColor="text1"/>
        </w:rPr>
        <w:t>问题梳理</w:t>
      </w:r>
    </w:p>
    <w:p w14:paraId="64326879" w14:textId="2796FD74" w:rsidR="008211CF" w:rsidRDefault="00177AFC" w:rsidP="008E2DAE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9B75F6" w:rsidRPr="00594C6B">
        <w:rPr>
          <w:rFonts w:ascii="宋体" w:hAnsi="宋体" w:hint="eastAsia"/>
          <w:color w:val="000000" w:themeColor="text1"/>
        </w:rPr>
        <w:t>改进建议</w:t>
      </w:r>
    </w:p>
    <w:p w14:paraId="6ED5BFA8" w14:textId="77777777" w:rsidR="00594C6B" w:rsidRDefault="00594C6B" w:rsidP="00594C6B">
      <w:pPr>
        <w:spacing w:line="480" w:lineRule="exact"/>
        <w:rPr>
          <w:rFonts w:ascii="宋体" w:eastAsia="宋体" w:hAnsi="宋体" w:hint="eastAsia"/>
          <w:b/>
          <w:bCs/>
          <w:color w:val="0070C0"/>
          <w:sz w:val="24"/>
          <w:szCs w:val="24"/>
        </w:rPr>
      </w:pPr>
    </w:p>
    <w:p w14:paraId="6D1C256E" w14:textId="36C15AEF" w:rsidR="00937669" w:rsidRPr="00840643" w:rsidRDefault="00937669" w:rsidP="00E55F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0643">
        <w:rPr>
          <w:rFonts w:ascii="宋体" w:eastAsia="宋体" w:hAnsi="宋体"/>
          <w:b/>
          <w:bCs/>
          <w:color w:val="1F4E79"/>
          <w:sz w:val="24"/>
          <w:szCs w:val="24"/>
        </w:rPr>
        <w:t>第四讲：实战应用：应急处置与风险控制</w:t>
      </w:r>
    </w:p>
    <w:p w14:paraId="6BD4CBF8" w14:textId="5774AD99" w:rsidR="00937669" w:rsidRPr="008154E7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154E7">
        <w:rPr>
          <w:rFonts w:ascii="宋体" w:hAnsi="宋体"/>
          <w:b/>
          <w:bCs/>
          <w:color w:val="BF4E14" w:themeColor="accent2" w:themeShade="BF"/>
        </w:rPr>
        <w:t>一、应急处置核心流程</w:t>
      </w:r>
      <w:r w:rsidR="008154E7">
        <w:rPr>
          <w:rFonts w:ascii="宋体" w:hAnsi="宋体" w:hint="eastAsia"/>
          <w:b/>
          <w:bCs/>
          <w:color w:val="BF4E14" w:themeColor="accent2" w:themeShade="BF"/>
        </w:rPr>
        <w:t>的</w:t>
      </w:r>
      <w:r w:rsidRPr="008154E7">
        <w:rPr>
          <w:rFonts w:ascii="宋体" w:hAnsi="宋体"/>
          <w:b/>
          <w:bCs/>
          <w:color w:val="BF4E14" w:themeColor="accent2" w:themeShade="BF"/>
        </w:rPr>
        <w:t>5步闭环</w:t>
      </w:r>
    </w:p>
    <w:p w14:paraId="12B4AB77" w14:textId="77777777" w:rsidR="008154E7" w:rsidRDefault="008154E7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第一步：</w:t>
      </w:r>
      <w:r w:rsidR="00937669" w:rsidRPr="00E55F00">
        <w:rPr>
          <w:rFonts w:ascii="宋体" w:hAnsi="宋体"/>
          <w:color w:val="000000" w:themeColor="text1"/>
        </w:rPr>
        <w:t>事故上报</w:t>
      </w:r>
    </w:p>
    <w:p w14:paraId="5DA1CF38" w14:textId="6797C082" w:rsidR="00937669" w:rsidRPr="00E55F00" w:rsidRDefault="008154E7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154E7">
        <w:rPr>
          <w:rFonts w:ascii="宋体" w:hAnsi="宋体" w:hint="eastAsia"/>
          <w:b/>
          <w:bCs/>
          <w:color w:val="000000" w:themeColor="text1"/>
        </w:rPr>
        <w:t>重点：</w:t>
      </w:r>
      <w:r w:rsidR="00937669" w:rsidRPr="00E55F00">
        <w:rPr>
          <w:rFonts w:ascii="宋体" w:hAnsi="宋体"/>
          <w:color w:val="000000" w:themeColor="text1"/>
        </w:rPr>
        <w:t>第一时间报告、</w:t>
      </w:r>
      <w:proofErr w:type="gramStart"/>
      <w:r w:rsidR="00937669" w:rsidRPr="00E55F00">
        <w:rPr>
          <w:rFonts w:ascii="宋体" w:hAnsi="宋体"/>
          <w:color w:val="000000" w:themeColor="text1"/>
        </w:rPr>
        <w:t>明确报告</w:t>
      </w:r>
      <w:proofErr w:type="gramEnd"/>
      <w:r w:rsidR="00937669" w:rsidRPr="00E55F00">
        <w:rPr>
          <w:rFonts w:ascii="宋体" w:hAnsi="宋体"/>
          <w:color w:val="000000" w:themeColor="text1"/>
        </w:rPr>
        <w:t>内容（时间、地点、情况、需求）</w:t>
      </w:r>
    </w:p>
    <w:p w14:paraId="7C3176D4" w14:textId="77777777" w:rsidR="008154E7" w:rsidRPr="0036771F" w:rsidRDefault="008154E7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36771F">
        <w:rPr>
          <w:rFonts w:ascii="宋体" w:hAnsi="宋体" w:hint="eastAsia"/>
          <w:color w:val="000000" w:themeColor="text1"/>
        </w:rPr>
        <w:t>第二步：</w:t>
      </w:r>
      <w:r w:rsidR="00937669" w:rsidRPr="0036771F">
        <w:rPr>
          <w:rFonts w:ascii="宋体" w:hAnsi="宋体"/>
          <w:color w:val="000000" w:themeColor="text1"/>
        </w:rPr>
        <w:t>启动响应</w:t>
      </w:r>
    </w:p>
    <w:p w14:paraId="2397875D" w14:textId="41B5C746" w:rsidR="00937669" w:rsidRPr="0036771F" w:rsidRDefault="0036771F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36771F">
        <w:rPr>
          <w:rFonts w:ascii="宋体" w:hAnsi="宋体" w:hint="eastAsia"/>
          <w:b/>
          <w:bCs/>
          <w:color w:val="000000" w:themeColor="text1"/>
        </w:rPr>
        <w:t>重点：</w:t>
      </w:r>
      <w:r w:rsidR="00937669" w:rsidRPr="0036771F">
        <w:rPr>
          <w:rFonts w:ascii="宋体" w:hAnsi="宋体"/>
          <w:color w:val="000000" w:themeColor="text1"/>
        </w:rPr>
        <w:t>根据事故等级启动对应预案，组建应急团队</w:t>
      </w:r>
    </w:p>
    <w:p w14:paraId="4987EBB7" w14:textId="77777777" w:rsidR="008154E7" w:rsidRPr="0036771F" w:rsidRDefault="008154E7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36771F">
        <w:rPr>
          <w:rFonts w:ascii="宋体" w:hAnsi="宋体" w:hint="eastAsia"/>
          <w:color w:val="000000" w:themeColor="text1"/>
        </w:rPr>
        <w:t>第三步：</w:t>
      </w:r>
      <w:r w:rsidR="00937669" w:rsidRPr="0036771F">
        <w:rPr>
          <w:rFonts w:ascii="宋体" w:hAnsi="宋体"/>
          <w:color w:val="000000" w:themeColor="text1"/>
        </w:rPr>
        <w:t>现场处置</w:t>
      </w:r>
    </w:p>
    <w:p w14:paraId="0730C378" w14:textId="7C10F919" w:rsidR="00937669" w:rsidRPr="0036771F" w:rsidRDefault="0036771F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36771F">
        <w:rPr>
          <w:rFonts w:ascii="宋体" w:hAnsi="宋体" w:hint="eastAsia"/>
          <w:b/>
          <w:bCs/>
          <w:color w:val="000000" w:themeColor="text1"/>
        </w:rPr>
        <w:t>重点：</w:t>
      </w:r>
      <w:r w:rsidR="00937669" w:rsidRPr="0036771F">
        <w:rPr>
          <w:rFonts w:ascii="宋体" w:hAnsi="宋体"/>
          <w:color w:val="000000" w:themeColor="text1"/>
        </w:rPr>
        <w:t>按预案分工开展抢险救援、人员疏散、警戒管控</w:t>
      </w:r>
    </w:p>
    <w:p w14:paraId="50090737" w14:textId="77777777" w:rsidR="008154E7" w:rsidRPr="0036771F" w:rsidRDefault="008154E7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36771F">
        <w:rPr>
          <w:rFonts w:ascii="宋体" w:hAnsi="宋体" w:hint="eastAsia"/>
          <w:color w:val="000000" w:themeColor="text1"/>
        </w:rPr>
        <w:t>第四步：</w:t>
      </w:r>
      <w:r w:rsidR="00937669" w:rsidRPr="0036771F">
        <w:rPr>
          <w:rFonts w:ascii="宋体" w:hAnsi="宋体"/>
          <w:color w:val="000000" w:themeColor="text1"/>
        </w:rPr>
        <w:t>协同配合</w:t>
      </w:r>
    </w:p>
    <w:p w14:paraId="74C78D69" w14:textId="4BE1B1FE" w:rsidR="00937669" w:rsidRPr="0036771F" w:rsidRDefault="0036771F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36771F">
        <w:rPr>
          <w:rFonts w:ascii="宋体" w:hAnsi="宋体" w:hint="eastAsia"/>
          <w:b/>
          <w:bCs/>
          <w:color w:val="000000" w:themeColor="text1"/>
        </w:rPr>
        <w:t>重点：</w:t>
      </w:r>
      <w:r w:rsidR="00937669" w:rsidRPr="0036771F">
        <w:rPr>
          <w:rFonts w:ascii="宋体" w:hAnsi="宋体"/>
          <w:color w:val="000000" w:themeColor="text1"/>
        </w:rPr>
        <w:t>对接外部消防、医疗、监管等救援力量</w:t>
      </w:r>
    </w:p>
    <w:p w14:paraId="03585792" w14:textId="77777777" w:rsidR="008154E7" w:rsidRPr="0044087E" w:rsidRDefault="008154E7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</w:rPr>
        <w:t>第五步：</w:t>
      </w:r>
      <w:r w:rsidR="00937669" w:rsidRPr="0044087E">
        <w:rPr>
          <w:rFonts w:ascii="宋体" w:hAnsi="宋体"/>
        </w:rPr>
        <w:t>善后处置</w:t>
      </w:r>
    </w:p>
    <w:p w14:paraId="2688E58A" w14:textId="5B45EC08" w:rsidR="00937669" w:rsidRPr="0044087E" w:rsidRDefault="0036771F" w:rsidP="008154E7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  <w:b/>
          <w:bCs/>
        </w:rPr>
        <w:t>重点：</w:t>
      </w:r>
      <w:r w:rsidR="00937669" w:rsidRPr="0044087E">
        <w:rPr>
          <w:rFonts w:ascii="宋体" w:hAnsi="宋体"/>
        </w:rPr>
        <w:t>伤员救治、物资清点、现场恢复</w:t>
      </w:r>
    </w:p>
    <w:p w14:paraId="6CDAA44A" w14:textId="03AE59BE" w:rsidR="00937669" w:rsidRPr="00A85444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A85444">
        <w:rPr>
          <w:rFonts w:ascii="宋体" w:hAnsi="宋体"/>
          <w:b/>
          <w:bCs/>
          <w:color w:val="BF4E14" w:themeColor="accent2" w:themeShade="BF"/>
        </w:rPr>
        <w:t>二、关键岗位应急处置职责</w:t>
      </w:r>
    </w:p>
    <w:p w14:paraId="1FD906C2" w14:textId="77777777" w:rsid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</w:rPr>
        <w:t>1</w:t>
      </w:r>
      <w:r w:rsidR="00D61E2C" w:rsidRPr="0044087E">
        <w:rPr>
          <w:rFonts w:ascii="宋体" w:hAnsi="宋体" w:hint="eastAsia"/>
        </w:rPr>
        <w:t xml:space="preserve">. </w:t>
      </w:r>
      <w:r w:rsidRPr="0044087E">
        <w:rPr>
          <w:rFonts w:ascii="宋体" w:hAnsi="宋体" w:hint="eastAsia"/>
        </w:rPr>
        <w:t>现场指挥</w:t>
      </w:r>
    </w:p>
    <w:p w14:paraId="1541B124" w14:textId="63E4F78C" w:rsidR="00894391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</w:rPr>
        <w:t>2</w:t>
      </w:r>
      <w:r w:rsidR="00D61E2C" w:rsidRPr="0044087E">
        <w:rPr>
          <w:rFonts w:ascii="宋体" w:hAnsi="宋体" w:hint="eastAsia"/>
        </w:rPr>
        <w:t xml:space="preserve">. </w:t>
      </w:r>
      <w:r w:rsidRPr="0044087E">
        <w:rPr>
          <w:rFonts w:ascii="宋体" w:hAnsi="宋体" w:hint="eastAsia"/>
        </w:rPr>
        <w:t>抢险救援</w:t>
      </w:r>
    </w:p>
    <w:p w14:paraId="143573B8" w14:textId="48A7A919" w:rsidR="00894391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</w:rPr>
        <w:t>3</w:t>
      </w:r>
      <w:r w:rsidR="00D61E2C" w:rsidRPr="0044087E">
        <w:rPr>
          <w:rFonts w:ascii="宋体" w:hAnsi="宋体" w:hint="eastAsia"/>
        </w:rPr>
        <w:t xml:space="preserve">. </w:t>
      </w:r>
      <w:r w:rsidRPr="0044087E">
        <w:rPr>
          <w:rFonts w:ascii="宋体" w:hAnsi="宋体" w:hint="eastAsia"/>
        </w:rPr>
        <w:t>疏散引导</w:t>
      </w:r>
    </w:p>
    <w:p w14:paraId="61A511D0" w14:textId="630F069C" w:rsidR="00894391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</w:rPr>
        <w:t>4</w:t>
      </w:r>
      <w:r w:rsidR="00D61E2C" w:rsidRPr="0044087E">
        <w:rPr>
          <w:rFonts w:ascii="宋体" w:hAnsi="宋体" w:hint="eastAsia"/>
        </w:rPr>
        <w:t xml:space="preserve">. </w:t>
      </w:r>
      <w:r w:rsidRPr="0044087E">
        <w:rPr>
          <w:rFonts w:ascii="宋体" w:hAnsi="宋体" w:hint="eastAsia"/>
        </w:rPr>
        <w:t>医疗救护</w:t>
      </w:r>
    </w:p>
    <w:p w14:paraId="49475A5E" w14:textId="527D8967" w:rsidR="00894391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44087E">
        <w:rPr>
          <w:rFonts w:ascii="宋体" w:hAnsi="宋体" w:hint="eastAsia"/>
        </w:rPr>
        <w:t>5</w:t>
      </w:r>
      <w:r w:rsidR="00D61E2C" w:rsidRPr="0044087E">
        <w:rPr>
          <w:rFonts w:ascii="宋体" w:hAnsi="宋体" w:hint="eastAsia"/>
        </w:rPr>
        <w:t xml:space="preserve">. </w:t>
      </w:r>
      <w:r w:rsidRPr="0044087E">
        <w:rPr>
          <w:rFonts w:ascii="宋体" w:hAnsi="宋体" w:hint="eastAsia"/>
        </w:rPr>
        <w:t>后勤保障</w:t>
      </w:r>
    </w:p>
    <w:p w14:paraId="63B8ECAB" w14:textId="3DF05DB2" w:rsidR="00937669" w:rsidRPr="00A85444" w:rsidRDefault="00937669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A85444">
        <w:rPr>
          <w:rFonts w:ascii="宋体" w:hAnsi="宋体"/>
          <w:b/>
          <w:bCs/>
          <w:color w:val="BF4E14" w:themeColor="accent2" w:themeShade="BF"/>
        </w:rPr>
        <w:lastRenderedPageBreak/>
        <w:t>三、实战处置关键技巧</w:t>
      </w:r>
    </w:p>
    <w:p w14:paraId="5C1D272C" w14:textId="77777777" w:rsidR="0044087E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1</w:t>
      </w:r>
      <w:r w:rsidR="00D61E2C" w:rsidRPr="0044087E">
        <w:rPr>
          <w:rFonts w:ascii="宋体" w:hAnsi="宋体" w:hint="eastAsia"/>
          <w:color w:val="000000" w:themeColor="text1"/>
        </w:rPr>
        <w:t xml:space="preserve">. </w:t>
      </w:r>
      <w:r w:rsidRPr="0044087E">
        <w:rPr>
          <w:rFonts w:ascii="宋体" w:hAnsi="宋体" w:hint="eastAsia"/>
          <w:color w:val="000000" w:themeColor="text1"/>
        </w:rPr>
        <w:t>风险优先</w:t>
      </w:r>
    </w:p>
    <w:p w14:paraId="1AF5007C" w14:textId="45DBB665" w:rsidR="00894391" w:rsidRPr="0044087E" w:rsidRDefault="0044087E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proofErr w:type="gramStart"/>
      <w:r w:rsidR="00894391" w:rsidRPr="0044087E">
        <w:rPr>
          <w:rFonts w:ascii="宋体" w:hAnsi="宋体" w:hint="eastAsia"/>
          <w:color w:val="000000" w:themeColor="text1"/>
        </w:rPr>
        <w:t>先保障</w:t>
      </w:r>
      <w:proofErr w:type="gramEnd"/>
      <w:r w:rsidR="00894391" w:rsidRPr="0044087E">
        <w:rPr>
          <w:rFonts w:ascii="宋体" w:hAnsi="宋体" w:hint="eastAsia"/>
          <w:color w:val="000000" w:themeColor="text1"/>
        </w:rPr>
        <w:t>人员安全，再控制事故扩大</w:t>
      </w:r>
    </w:p>
    <w:p w14:paraId="281D2344" w14:textId="77777777" w:rsidR="0044087E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2</w:t>
      </w:r>
      <w:r w:rsidR="00D61E2C" w:rsidRPr="0044087E">
        <w:rPr>
          <w:rFonts w:ascii="宋体" w:hAnsi="宋体" w:hint="eastAsia"/>
          <w:color w:val="000000" w:themeColor="text1"/>
        </w:rPr>
        <w:t xml:space="preserve">. </w:t>
      </w:r>
      <w:r w:rsidRPr="0044087E">
        <w:rPr>
          <w:rFonts w:ascii="宋体" w:hAnsi="宋体" w:hint="eastAsia"/>
          <w:color w:val="000000" w:themeColor="text1"/>
        </w:rPr>
        <w:t>快速响应</w:t>
      </w:r>
    </w:p>
    <w:p w14:paraId="44204FCA" w14:textId="5DFFB1AE" w:rsidR="00894391" w:rsidRPr="0044087E" w:rsidRDefault="0044087E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894391" w:rsidRPr="0044087E">
        <w:rPr>
          <w:rFonts w:ascii="宋体" w:hAnsi="宋体" w:hint="eastAsia"/>
          <w:color w:val="000000" w:themeColor="text1"/>
        </w:rPr>
        <w:t>第一时间采取关键措施</w:t>
      </w:r>
    </w:p>
    <w:p w14:paraId="6D8E0808" w14:textId="77777777" w:rsidR="0044087E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3</w:t>
      </w:r>
      <w:r w:rsidR="00D61E2C" w:rsidRPr="0044087E">
        <w:rPr>
          <w:rFonts w:ascii="宋体" w:hAnsi="宋体" w:hint="eastAsia"/>
          <w:color w:val="000000" w:themeColor="text1"/>
        </w:rPr>
        <w:t xml:space="preserve">. </w:t>
      </w:r>
      <w:r w:rsidRPr="0044087E">
        <w:rPr>
          <w:rFonts w:ascii="宋体" w:hAnsi="宋体" w:hint="eastAsia"/>
          <w:color w:val="000000" w:themeColor="text1"/>
        </w:rPr>
        <w:t>信息畅通</w:t>
      </w:r>
    </w:p>
    <w:p w14:paraId="26A1E1CF" w14:textId="5BE3CA86" w:rsidR="00894391" w:rsidRPr="0044087E" w:rsidRDefault="0044087E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894391" w:rsidRPr="0044087E">
        <w:rPr>
          <w:rFonts w:ascii="宋体" w:hAnsi="宋体" w:hint="eastAsia"/>
          <w:color w:val="000000" w:themeColor="text1"/>
        </w:rPr>
        <w:t>建立统一通讯渠道，避免信息混乱</w:t>
      </w:r>
    </w:p>
    <w:p w14:paraId="77599CB0" w14:textId="77777777" w:rsidR="0044087E" w:rsidRPr="0044087E" w:rsidRDefault="00894391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4</w:t>
      </w:r>
      <w:r w:rsidR="00D61E2C" w:rsidRPr="0044087E">
        <w:rPr>
          <w:rFonts w:ascii="宋体" w:hAnsi="宋体" w:hint="eastAsia"/>
          <w:color w:val="000000" w:themeColor="text1"/>
        </w:rPr>
        <w:t xml:space="preserve">. </w:t>
      </w:r>
      <w:r w:rsidRPr="0044087E">
        <w:rPr>
          <w:rFonts w:ascii="宋体" w:hAnsi="宋体" w:hint="eastAsia"/>
          <w:color w:val="000000" w:themeColor="text1"/>
        </w:rPr>
        <w:t>灵活调整</w:t>
      </w:r>
    </w:p>
    <w:p w14:paraId="228F08E4" w14:textId="61F8ABEA" w:rsidR="00894391" w:rsidRPr="0044087E" w:rsidRDefault="0044087E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894391" w:rsidRPr="0044087E">
        <w:rPr>
          <w:rFonts w:ascii="宋体" w:hAnsi="宋体" w:hint="eastAsia"/>
          <w:color w:val="000000" w:themeColor="text1"/>
        </w:rPr>
        <w:t>根据现场实际情况优化处置方案</w:t>
      </w:r>
    </w:p>
    <w:p w14:paraId="473B67B9" w14:textId="31D3B9E3" w:rsidR="00937669" w:rsidRPr="00E55F00" w:rsidRDefault="00937669" w:rsidP="00894391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154E7">
        <w:rPr>
          <w:rFonts w:ascii="宋体" w:hAnsi="宋体"/>
          <w:b/>
          <w:bCs/>
          <w:color w:val="000000" w:themeColor="text1"/>
        </w:rPr>
        <w:t>情景模拟：</w:t>
      </w:r>
      <w:r w:rsidRPr="00E55F00">
        <w:rPr>
          <w:rFonts w:ascii="宋体" w:hAnsi="宋体"/>
          <w:color w:val="000000" w:themeColor="text1"/>
        </w:rPr>
        <w:t>分组模拟“车间危化品泄漏” 应急处置全流程，演练从上报、响应到善后的完整环节</w:t>
      </w:r>
    </w:p>
    <w:p w14:paraId="7EDE71D1" w14:textId="77777777" w:rsidR="00E55F00" w:rsidRDefault="00E55F00" w:rsidP="00E55F00">
      <w:pPr>
        <w:spacing w:line="480" w:lineRule="exact"/>
        <w:rPr>
          <w:rFonts w:ascii="宋体" w:eastAsia="宋体" w:hAnsi="宋体" w:hint="eastAsia"/>
          <w:b/>
          <w:bCs/>
          <w:color w:val="0070C0"/>
          <w:sz w:val="24"/>
          <w:szCs w:val="24"/>
        </w:rPr>
      </w:pPr>
    </w:p>
    <w:p w14:paraId="4D070863" w14:textId="6DC021D2" w:rsidR="00937669" w:rsidRPr="00D61E2C" w:rsidRDefault="00937669" w:rsidP="00E55F0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61E2C">
        <w:rPr>
          <w:rFonts w:ascii="宋体" w:eastAsia="宋体" w:hAnsi="宋体"/>
          <w:b/>
          <w:bCs/>
          <w:color w:val="1F4E79"/>
          <w:sz w:val="24"/>
          <w:szCs w:val="24"/>
        </w:rPr>
        <w:t>第五讲：体系固化：应急管理长效机制与能力提升</w:t>
      </w:r>
    </w:p>
    <w:p w14:paraId="21D99230" w14:textId="2B9B207F" w:rsidR="00937669" w:rsidRPr="00D61E2C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D61E2C">
        <w:rPr>
          <w:rFonts w:ascii="宋体" w:hAnsi="宋体"/>
          <w:b/>
          <w:bCs/>
          <w:color w:val="BF4E14" w:themeColor="accent2" w:themeShade="BF"/>
        </w:rPr>
        <w:t>一、应急管理四大核心机制</w:t>
      </w:r>
    </w:p>
    <w:p w14:paraId="60D8C4DC" w14:textId="77777777" w:rsidR="0044087E" w:rsidRPr="0044087E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1. 管理机制</w:t>
      </w:r>
    </w:p>
    <w:p w14:paraId="5BE5C3CE" w14:textId="2A63D458" w:rsidR="00D61E2C" w:rsidRPr="0044087E" w:rsidRDefault="0044087E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D61E2C" w:rsidRPr="0044087E">
        <w:rPr>
          <w:rFonts w:ascii="宋体" w:hAnsi="宋体" w:hint="eastAsia"/>
          <w:color w:val="000000" w:themeColor="text1"/>
        </w:rPr>
        <w:t>定期修订、全员培训、动态更新</w:t>
      </w:r>
    </w:p>
    <w:p w14:paraId="1022260F" w14:textId="77777777" w:rsidR="0044087E" w:rsidRPr="0044087E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2. 演练机制</w:t>
      </w:r>
    </w:p>
    <w:p w14:paraId="1895991E" w14:textId="579A7446" w:rsidR="00D61E2C" w:rsidRPr="0044087E" w:rsidRDefault="0044087E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D61E2C" w:rsidRPr="0044087E">
        <w:rPr>
          <w:rFonts w:ascii="宋体" w:hAnsi="宋体" w:hint="eastAsia"/>
          <w:color w:val="000000" w:themeColor="text1"/>
        </w:rPr>
        <w:t>常态化开展、差异化设计、闭环改进</w:t>
      </w:r>
    </w:p>
    <w:p w14:paraId="26CBA793" w14:textId="77777777" w:rsidR="0044087E" w:rsidRPr="0044087E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3. 保障机制</w:t>
      </w:r>
    </w:p>
    <w:p w14:paraId="3E1FE13A" w14:textId="44309EAA" w:rsidR="00D61E2C" w:rsidRPr="0044087E" w:rsidRDefault="0044087E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D61E2C" w:rsidRPr="0044087E">
        <w:rPr>
          <w:rFonts w:ascii="宋体" w:hAnsi="宋体" w:hint="eastAsia"/>
          <w:color w:val="000000" w:themeColor="text1"/>
        </w:rPr>
        <w:t>应急队伍建设、物资储备管理、资金预算保障</w:t>
      </w:r>
    </w:p>
    <w:p w14:paraId="08E48B5B" w14:textId="77777777" w:rsidR="0044087E" w:rsidRPr="0044087E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4087E">
        <w:rPr>
          <w:rFonts w:ascii="宋体" w:hAnsi="宋体" w:hint="eastAsia"/>
          <w:color w:val="000000" w:themeColor="text1"/>
        </w:rPr>
        <w:t>4. 联动机制</w:t>
      </w:r>
    </w:p>
    <w:p w14:paraId="681032ED" w14:textId="72F8405E" w:rsidR="00D61E2C" w:rsidRPr="00D61E2C" w:rsidRDefault="0044087E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85444">
        <w:rPr>
          <w:rFonts w:ascii="宋体" w:hAnsi="宋体" w:hint="eastAsia"/>
          <w:b/>
          <w:bCs/>
          <w:color w:val="000000" w:themeColor="text1"/>
        </w:rPr>
        <w:t>重点：</w:t>
      </w:r>
      <w:r w:rsidR="00D61E2C" w:rsidRPr="0044087E">
        <w:rPr>
          <w:rFonts w:ascii="宋体" w:hAnsi="宋体" w:hint="eastAsia"/>
          <w:color w:val="000000" w:themeColor="text1"/>
        </w:rPr>
        <w:t>与周边企业、消防、医疗、监管部门建立联动关系</w:t>
      </w:r>
    </w:p>
    <w:p w14:paraId="507EAB87" w14:textId="20A4FC47" w:rsidR="00D61E2C" w:rsidRPr="00D61E2C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D61E2C">
        <w:rPr>
          <w:rFonts w:ascii="宋体" w:hAnsi="宋体" w:hint="eastAsia"/>
          <w:b/>
          <w:bCs/>
          <w:color w:val="C45911"/>
        </w:rPr>
        <w:t>二、应急能力提升路径</w:t>
      </w:r>
    </w:p>
    <w:p w14:paraId="65308C5B" w14:textId="77777777" w:rsidR="0044087E" w:rsidRPr="006944CC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color w:val="000000" w:themeColor="text1"/>
        </w:rPr>
        <w:t>1. 人员培训</w:t>
      </w:r>
    </w:p>
    <w:p w14:paraId="2687366E" w14:textId="5F945139" w:rsidR="00D61E2C" w:rsidRPr="006944CC" w:rsidRDefault="0044087E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b/>
          <w:bCs/>
          <w:color w:val="000000" w:themeColor="text1"/>
        </w:rPr>
        <w:t>建立</w:t>
      </w:r>
      <w:r w:rsidR="006944CC">
        <w:rPr>
          <w:rFonts w:ascii="宋体" w:hAnsi="宋体" w:hint="eastAsia"/>
          <w:b/>
          <w:bCs/>
          <w:color w:val="000000" w:themeColor="text1"/>
        </w:rPr>
        <w:t>3级</w:t>
      </w:r>
      <w:r w:rsidRPr="006944CC">
        <w:rPr>
          <w:rFonts w:ascii="宋体" w:hAnsi="宋体" w:hint="eastAsia"/>
          <w:b/>
          <w:bCs/>
          <w:color w:val="000000" w:themeColor="text1"/>
        </w:rPr>
        <w:t>培训流程：</w:t>
      </w:r>
      <w:r w:rsidRPr="006944CC">
        <w:rPr>
          <w:rFonts w:ascii="宋体" w:hAnsi="宋体" w:hint="eastAsia"/>
          <w:color w:val="000000" w:themeColor="text1"/>
        </w:rPr>
        <w:t>应急意识</w:t>
      </w:r>
      <w:r w:rsidR="00A85444">
        <w:rPr>
          <w:rFonts w:ascii="宋体" w:hAnsi="宋体" w:hint="eastAsia"/>
          <w:color w:val="000000" w:themeColor="text1"/>
        </w:rPr>
        <w:t>-</w:t>
      </w:r>
      <w:r w:rsidR="00D61E2C" w:rsidRPr="006944CC">
        <w:rPr>
          <w:rFonts w:ascii="宋体" w:hAnsi="宋体" w:hint="eastAsia"/>
          <w:color w:val="000000" w:themeColor="text1"/>
        </w:rPr>
        <w:t>应急知识</w:t>
      </w:r>
      <w:r w:rsidR="00A85444">
        <w:rPr>
          <w:rFonts w:ascii="宋体" w:hAnsi="宋体" w:hint="eastAsia"/>
          <w:color w:val="000000" w:themeColor="text1"/>
        </w:rPr>
        <w:t>-</w:t>
      </w:r>
      <w:r w:rsidRPr="006944CC">
        <w:rPr>
          <w:rFonts w:ascii="宋体" w:hAnsi="宋体" w:hint="eastAsia"/>
          <w:color w:val="000000" w:themeColor="text1"/>
        </w:rPr>
        <w:t>应急</w:t>
      </w:r>
      <w:r w:rsidR="00D61E2C" w:rsidRPr="006944CC">
        <w:rPr>
          <w:rFonts w:ascii="宋体" w:hAnsi="宋体" w:hint="eastAsia"/>
          <w:color w:val="000000" w:themeColor="text1"/>
        </w:rPr>
        <w:t>技能</w:t>
      </w:r>
    </w:p>
    <w:p w14:paraId="4D764234" w14:textId="77777777" w:rsidR="0044087E" w:rsidRPr="006944CC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color w:val="000000" w:themeColor="text1"/>
        </w:rPr>
        <w:t>2. 技能考核</w:t>
      </w:r>
    </w:p>
    <w:p w14:paraId="2C3FF261" w14:textId="1CA4397A" w:rsidR="00D61E2C" w:rsidRPr="006944CC" w:rsidRDefault="0044087E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b/>
          <w:bCs/>
          <w:color w:val="000000" w:themeColor="text1"/>
        </w:rPr>
        <w:t>建立</w:t>
      </w:r>
      <w:r w:rsidR="006944CC">
        <w:rPr>
          <w:rFonts w:ascii="宋体" w:hAnsi="宋体" w:hint="eastAsia"/>
          <w:b/>
          <w:bCs/>
          <w:color w:val="000000" w:themeColor="text1"/>
        </w:rPr>
        <w:t>3</w:t>
      </w:r>
      <w:r w:rsidRPr="006944CC">
        <w:rPr>
          <w:rFonts w:ascii="宋体" w:hAnsi="宋体" w:hint="eastAsia"/>
          <w:b/>
          <w:bCs/>
          <w:color w:val="000000" w:themeColor="text1"/>
        </w:rPr>
        <w:t>级考核体系：</w:t>
      </w:r>
      <w:r w:rsidRPr="006944CC">
        <w:rPr>
          <w:rFonts w:ascii="宋体" w:hAnsi="宋体" w:hint="eastAsia"/>
          <w:color w:val="000000" w:themeColor="text1"/>
        </w:rPr>
        <w:t>岗位应急操</w:t>
      </w:r>
      <w:r w:rsidR="00A85444">
        <w:rPr>
          <w:rFonts w:ascii="宋体" w:hAnsi="宋体" w:hint="eastAsia"/>
          <w:color w:val="000000" w:themeColor="text1"/>
        </w:rPr>
        <w:t>-</w:t>
      </w:r>
      <w:r w:rsidRPr="006944CC">
        <w:rPr>
          <w:rFonts w:ascii="宋体" w:hAnsi="宋体" w:hint="eastAsia"/>
          <w:color w:val="000000" w:themeColor="text1"/>
        </w:rPr>
        <w:t>班级应急处置</w:t>
      </w:r>
      <w:r w:rsidR="00A85444">
        <w:rPr>
          <w:rFonts w:ascii="宋体" w:hAnsi="宋体" w:hint="eastAsia"/>
          <w:color w:val="000000" w:themeColor="text1"/>
        </w:rPr>
        <w:t>-</w:t>
      </w:r>
      <w:r w:rsidRPr="006944CC">
        <w:rPr>
          <w:rFonts w:ascii="宋体" w:hAnsi="宋体" w:hint="eastAsia"/>
          <w:color w:val="000000" w:themeColor="text1"/>
        </w:rPr>
        <w:t>车间应急响应，</w:t>
      </w:r>
      <w:r w:rsidR="00D61E2C" w:rsidRPr="006944CC">
        <w:rPr>
          <w:rFonts w:ascii="宋体" w:hAnsi="宋体" w:hint="eastAsia"/>
          <w:color w:val="000000" w:themeColor="text1"/>
        </w:rPr>
        <w:t>定期开展应急处置技能考核，确保全员达标</w:t>
      </w:r>
    </w:p>
    <w:p w14:paraId="2C42339A" w14:textId="216350D2" w:rsidR="00D61E2C" w:rsidRPr="006944CC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color w:val="000000" w:themeColor="text1"/>
        </w:rPr>
        <w:t>3. 案例复盘：分析同类企业事故案例，总结经验教训</w:t>
      </w:r>
    </w:p>
    <w:p w14:paraId="246B653F" w14:textId="051ED390" w:rsidR="006944CC" w:rsidRPr="006944CC" w:rsidRDefault="006944C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b/>
          <w:bCs/>
          <w:color w:val="000000" w:themeColor="text1"/>
        </w:rPr>
        <w:t>建立事件和</w:t>
      </w:r>
      <w:proofErr w:type="gramStart"/>
      <w:r w:rsidRPr="006944CC">
        <w:rPr>
          <w:rFonts w:ascii="宋体" w:hAnsi="宋体" w:hint="eastAsia"/>
          <w:b/>
          <w:bCs/>
          <w:color w:val="000000" w:themeColor="text1"/>
        </w:rPr>
        <w:t>案例</w:t>
      </w:r>
      <w:r>
        <w:rPr>
          <w:rFonts w:ascii="宋体" w:hAnsi="宋体" w:hint="eastAsia"/>
          <w:b/>
          <w:bCs/>
          <w:color w:val="000000" w:themeColor="text1"/>
        </w:rPr>
        <w:t>双</w:t>
      </w:r>
      <w:proofErr w:type="gramEnd"/>
      <w:r w:rsidRPr="006944CC">
        <w:rPr>
          <w:rFonts w:ascii="宋体" w:hAnsi="宋体" w:hint="eastAsia"/>
          <w:b/>
          <w:bCs/>
          <w:color w:val="000000" w:themeColor="text1"/>
        </w:rPr>
        <w:t>复盘机制：</w:t>
      </w:r>
      <w:r w:rsidRPr="006944CC">
        <w:rPr>
          <w:rFonts w:ascii="宋体" w:hAnsi="宋体" w:hint="eastAsia"/>
          <w:color w:val="000000" w:themeColor="text1"/>
        </w:rPr>
        <w:t>对险兆事件处置复盘，对同行业案例应急处置复盘</w:t>
      </w:r>
    </w:p>
    <w:p w14:paraId="107A5E20" w14:textId="4478DF28" w:rsidR="00D61E2C" w:rsidRPr="006944CC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color w:val="000000" w:themeColor="text1"/>
        </w:rPr>
        <w:lastRenderedPageBreak/>
        <w:t>4. 持续改进</w:t>
      </w:r>
    </w:p>
    <w:p w14:paraId="6E1548C9" w14:textId="62558A85" w:rsidR="00D61E2C" w:rsidRDefault="00D61E2C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944CC">
        <w:rPr>
          <w:rFonts w:ascii="宋体" w:hAnsi="宋体" w:hint="eastAsia"/>
          <w:b/>
          <w:bCs/>
          <w:color w:val="000000" w:themeColor="text1"/>
        </w:rPr>
        <w:t>建立5步闭环体系：</w:t>
      </w:r>
      <w:r w:rsidRPr="006944CC">
        <w:rPr>
          <w:rFonts w:ascii="宋体" w:hAnsi="宋体" w:hint="eastAsia"/>
          <w:color w:val="000000" w:themeColor="text1"/>
        </w:rPr>
        <w:t>“预案-演练-处置-评估-优化”</w:t>
      </w:r>
    </w:p>
    <w:p w14:paraId="324004DF" w14:textId="273468CB" w:rsidR="00937669" w:rsidRPr="00D61E2C" w:rsidRDefault="00937669" w:rsidP="00D61E2C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C45911"/>
        </w:rPr>
      </w:pPr>
      <w:r w:rsidRPr="00D61E2C">
        <w:rPr>
          <w:rFonts w:ascii="宋体" w:hAnsi="宋体"/>
          <w:b/>
          <w:bCs/>
          <w:color w:val="C45911"/>
        </w:rPr>
        <w:t>三、应急管理工具包应用</w:t>
      </w:r>
    </w:p>
    <w:p w14:paraId="1E4F6AF4" w14:textId="7C1D7680" w:rsidR="001F26C4" w:rsidRDefault="001F26C4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b/>
          <w:bCs/>
          <w:color w:val="000000" w:themeColor="text1"/>
        </w:rPr>
        <w:t>——</w:t>
      </w:r>
      <w:r w:rsidR="00937669" w:rsidRPr="00E55F00">
        <w:rPr>
          <w:rFonts w:ascii="宋体" w:hAnsi="宋体"/>
          <w:b/>
          <w:bCs/>
          <w:color w:val="000000" w:themeColor="text1"/>
        </w:rPr>
        <w:t>核心工具</w:t>
      </w:r>
      <w:r w:rsidR="00937669" w:rsidRPr="00E55F00">
        <w:rPr>
          <w:rFonts w:ascii="宋体" w:hAnsi="宋体"/>
          <w:color w:val="000000" w:themeColor="text1"/>
        </w:rPr>
        <w:t>：</w:t>
      </w:r>
    </w:p>
    <w:p w14:paraId="5D3E3135" w14:textId="4AAED072" w:rsidR="001F26C4" w:rsidRDefault="001F26C4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1. </w:t>
      </w:r>
      <w:r w:rsidR="00937669" w:rsidRPr="00E55F00">
        <w:rPr>
          <w:rFonts w:ascii="宋体" w:hAnsi="宋体"/>
          <w:color w:val="000000" w:themeColor="text1"/>
        </w:rPr>
        <w:t>应急预案模板</w:t>
      </w:r>
    </w:p>
    <w:p w14:paraId="4EDBEE81" w14:textId="655F0718" w:rsidR="001F26C4" w:rsidRDefault="001F26C4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2. </w:t>
      </w:r>
      <w:r w:rsidR="00937669" w:rsidRPr="00E55F00">
        <w:rPr>
          <w:rFonts w:ascii="宋体" w:hAnsi="宋体"/>
          <w:color w:val="000000" w:themeColor="text1"/>
        </w:rPr>
        <w:t>演练策划方案</w:t>
      </w:r>
    </w:p>
    <w:p w14:paraId="4C731713" w14:textId="37E9FB29" w:rsidR="001F26C4" w:rsidRDefault="001F26C4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3. </w:t>
      </w:r>
      <w:r w:rsidR="00937669" w:rsidRPr="00E55F00">
        <w:rPr>
          <w:rFonts w:ascii="宋体" w:hAnsi="宋体"/>
          <w:color w:val="000000" w:themeColor="text1"/>
        </w:rPr>
        <w:t>处置流程图表</w:t>
      </w:r>
    </w:p>
    <w:p w14:paraId="5D079B54" w14:textId="60140C01" w:rsidR="00937669" w:rsidRPr="00E55F00" w:rsidRDefault="001F26C4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4. </w:t>
      </w:r>
      <w:r w:rsidR="00937669" w:rsidRPr="00E55F00">
        <w:rPr>
          <w:rFonts w:ascii="宋体" w:hAnsi="宋体"/>
          <w:color w:val="000000" w:themeColor="text1"/>
        </w:rPr>
        <w:t>物资储备清单</w:t>
      </w:r>
    </w:p>
    <w:p w14:paraId="07DEC7D3" w14:textId="561BD6DF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E55F00">
        <w:rPr>
          <w:rFonts w:ascii="宋体" w:hAnsi="宋体"/>
          <w:b/>
          <w:bCs/>
          <w:color w:val="000000" w:themeColor="text1"/>
        </w:rPr>
        <w:t>记录留存</w:t>
      </w:r>
      <w:r w:rsidRPr="00E55F00">
        <w:rPr>
          <w:rFonts w:ascii="宋体" w:hAnsi="宋体"/>
          <w:color w:val="000000" w:themeColor="text1"/>
        </w:rPr>
        <w:t>：演练记录、培训记录、处置记录至少留存3年</w:t>
      </w:r>
    </w:p>
    <w:p w14:paraId="08A4A91F" w14:textId="06AFFC24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61E2C">
        <w:rPr>
          <w:rFonts w:ascii="宋体" w:hAnsi="宋体"/>
          <w:b/>
          <w:bCs/>
          <w:color w:val="000000" w:themeColor="text1"/>
        </w:rPr>
        <w:t>实操任务：</w:t>
      </w:r>
      <w:r w:rsidRPr="00E55F00">
        <w:rPr>
          <w:rFonts w:ascii="宋体" w:hAnsi="宋体"/>
          <w:color w:val="000000" w:themeColor="text1"/>
        </w:rPr>
        <w:t>分组制定本企业“应急管理能力提升”6个月行动计划</w:t>
      </w:r>
    </w:p>
    <w:p w14:paraId="584AD744" w14:textId="77777777" w:rsidR="00922940" w:rsidRPr="00E55F00" w:rsidRDefault="00922940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2FF8B7F8" w14:textId="245B2944" w:rsidR="00937669" w:rsidRPr="00D61E2C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D61E2C">
        <w:rPr>
          <w:rFonts w:ascii="宋体" w:hAnsi="宋体"/>
          <w:b/>
          <w:bCs/>
          <w:color w:val="000000" w:themeColor="text1"/>
        </w:rPr>
        <w:t>课程总结与行动计划</w:t>
      </w:r>
    </w:p>
    <w:p w14:paraId="73B6774A" w14:textId="77777777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61E2C">
        <w:rPr>
          <w:rFonts w:ascii="宋体" w:hAnsi="宋体"/>
          <w:b/>
          <w:bCs/>
          <w:color w:val="000000" w:themeColor="text1"/>
        </w:rPr>
        <w:t>核心知识点回顾：</w:t>
      </w:r>
      <w:r w:rsidRPr="00E55F00">
        <w:rPr>
          <w:rFonts w:ascii="宋体" w:hAnsi="宋体"/>
          <w:color w:val="000000" w:themeColor="text1"/>
        </w:rPr>
        <w:t>预案编制优化方法、演练策划要点、处置流程技巧、体系建设逻辑</w:t>
      </w:r>
    </w:p>
    <w:p w14:paraId="3A0B35B0" w14:textId="77777777" w:rsidR="00937669" w:rsidRPr="00E55F00" w:rsidRDefault="00937669" w:rsidP="00E55F00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61E2C">
        <w:rPr>
          <w:rFonts w:ascii="宋体" w:hAnsi="宋体"/>
          <w:b/>
          <w:bCs/>
          <w:color w:val="000000" w:themeColor="text1"/>
        </w:rPr>
        <w:t>分组制定行动计划：</w:t>
      </w:r>
      <w:r w:rsidRPr="00E55F00">
        <w:rPr>
          <w:rFonts w:ascii="宋体" w:hAnsi="宋体"/>
          <w:color w:val="000000" w:themeColor="text1"/>
        </w:rPr>
        <w:t>明确预案修订、演练组织、培训开展、机制建设的具体任务与时限</w:t>
      </w:r>
    </w:p>
    <w:p w14:paraId="071B80FD" w14:textId="7519AB45" w:rsidR="00496D2C" w:rsidRPr="00E55F00" w:rsidRDefault="00937669" w:rsidP="00D34A77">
      <w:pPr>
        <w:pStyle w:val="ae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61E2C">
        <w:rPr>
          <w:rFonts w:ascii="宋体" w:hAnsi="宋体"/>
          <w:b/>
          <w:bCs/>
          <w:color w:val="000000" w:themeColor="text1"/>
        </w:rPr>
        <w:t>答疑与工具包发放：</w:t>
      </w:r>
      <w:r w:rsidRPr="00E55F00">
        <w:rPr>
          <w:rFonts w:ascii="宋体" w:hAnsi="宋体"/>
          <w:color w:val="000000" w:themeColor="text1"/>
        </w:rPr>
        <w:t>解答个性化问题，提供《应急管理实战工具包》（含预案模板、演练方案、评估表、处置流程图）</w:t>
      </w:r>
    </w:p>
    <w:sectPr w:rsidR="00496D2C" w:rsidRPr="00E55F00" w:rsidSect="00E55F0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FC7F" w14:textId="77777777" w:rsidR="00E46DC9" w:rsidRDefault="00E46DC9" w:rsidP="00E55F00">
      <w:pPr>
        <w:rPr>
          <w:rFonts w:hint="eastAsia"/>
        </w:rPr>
      </w:pPr>
      <w:r>
        <w:separator/>
      </w:r>
    </w:p>
  </w:endnote>
  <w:endnote w:type="continuationSeparator" w:id="0">
    <w:p w14:paraId="005B9E31" w14:textId="77777777" w:rsidR="00E46DC9" w:rsidRDefault="00E46DC9" w:rsidP="00E55F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8D6BD" w14:textId="77777777" w:rsidR="00E46DC9" w:rsidRDefault="00E46DC9" w:rsidP="00E55F00">
      <w:pPr>
        <w:rPr>
          <w:rFonts w:hint="eastAsia"/>
        </w:rPr>
      </w:pPr>
      <w:r>
        <w:separator/>
      </w:r>
    </w:p>
  </w:footnote>
  <w:footnote w:type="continuationSeparator" w:id="0">
    <w:p w14:paraId="3309D7D4" w14:textId="77777777" w:rsidR="00E46DC9" w:rsidRDefault="00E46DC9" w:rsidP="00E55F0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015"/>
    <w:multiLevelType w:val="hybridMultilevel"/>
    <w:tmpl w:val="A7DC0B5A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0753295F"/>
    <w:multiLevelType w:val="hybridMultilevel"/>
    <w:tmpl w:val="97F29EB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0C5F3937"/>
    <w:multiLevelType w:val="multilevel"/>
    <w:tmpl w:val="648C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76D77"/>
    <w:multiLevelType w:val="multilevel"/>
    <w:tmpl w:val="91444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F100B"/>
    <w:multiLevelType w:val="multilevel"/>
    <w:tmpl w:val="7266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51980"/>
    <w:multiLevelType w:val="multilevel"/>
    <w:tmpl w:val="F5BC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96E3D"/>
    <w:multiLevelType w:val="multilevel"/>
    <w:tmpl w:val="D26A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4A36D1"/>
    <w:multiLevelType w:val="multilevel"/>
    <w:tmpl w:val="54887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B5627"/>
    <w:multiLevelType w:val="multilevel"/>
    <w:tmpl w:val="D04C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6F1DF2"/>
    <w:multiLevelType w:val="multilevel"/>
    <w:tmpl w:val="1D80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F70B4"/>
    <w:multiLevelType w:val="multilevel"/>
    <w:tmpl w:val="F90C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BD790D"/>
    <w:multiLevelType w:val="hybridMultilevel"/>
    <w:tmpl w:val="79EE3BA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2" w15:restartNumberingAfterBreak="0">
    <w:nsid w:val="242314A9"/>
    <w:multiLevelType w:val="multilevel"/>
    <w:tmpl w:val="BD06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5572F"/>
    <w:multiLevelType w:val="multilevel"/>
    <w:tmpl w:val="C3288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8A24F3"/>
    <w:multiLevelType w:val="multilevel"/>
    <w:tmpl w:val="9376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7F3851"/>
    <w:multiLevelType w:val="multilevel"/>
    <w:tmpl w:val="641E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067C49"/>
    <w:multiLevelType w:val="multilevel"/>
    <w:tmpl w:val="9280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E76E67"/>
    <w:multiLevelType w:val="multilevel"/>
    <w:tmpl w:val="6F02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2A0308"/>
    <w:multiLevelType w:val="multilevel"/>
    <w:tmpl w:val="D0BA1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6446A8"/>
    <w:multiLevelType w:val="multilevel"/>
    <w:tmpl w:val="C2EE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BD2716"/>
    <w:multiLevelType w:val="hybridMultilevel"/>
    <w:tmpl w:val="7FDEC548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1" w15:restartNumberingAfterBreak="0">
    <w:nsid w:val="3B8D5941"/>
    <w:multiLevelType w:val="multilevel"/>
    <w:tmpl w:val="A2A40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A8271A"/>
    <w:multiLevelType w:val="multilevel"/>
    <w:tmpl w:val="95E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B22C87"/>
    <w:multiLevelType w:val="hybridMultilevel"/>
    <w:tmpl w:val="F51E2104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4" w15:restartNumberingAfterBreak="0">
    <w:nsid w:val="44E0170F"/>
    <w:multiLevelType w:val="multilevel"/>
    <w:tmpl w:val="8238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D40756"/>
    <w:multiLevelType w:val="multilevel"/>
    <w:tmpl w:val="5B8C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BF5D86"/>
    <w:multiLevelType w:val="hybridMultilevel"/>
    <w:tmpl w:val="5876112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7" w15:restartNumberingAfterBreak="0">
    <w:nsid w:val="4AB37BEB"/>
    <w:multiLevelType w:val="hybridMultilevel"/>
    <w:tmpl w:val="9752AB9E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8" w15:restartNumberingAfterBreak="0">
    <w:nsid w:val="4EC659A2"/>
    <w:multiLevelType w:val="multilevel"/>
    <w:tmpl w:val="CF36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9D087A"/>
    <w:multiLevelType w:val="multilevel"/>
    <w:tmpl w:val="B8B2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F03E67"/>
    <w:multiLevelType w:val="hybridMultilevel"/>
    <w:tmpl w:val="7B1416E8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1" w15:restartNumberingAfterBreak="0">
    <w:nsid w:val="53D0087A"/>
    <w:multiLevelType w:val="multilevel"/>
    <w:tmpl w:val="A02A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726EB4"/>
    <w:multiLevelType w:val="multilevel"/>
    <w:tmpl w:val="7674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12DE3"/>
    <w:multiLevelType w:val="multilevel"/>
    <w:tmpl w:val="440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245977"/>
    <w:multiLevelType w:val="hybridMultilevel"/>
    <w:tmpl w:val="CCF0BA3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5" w15:restartNumberingAfterBreak="0">
    <w:nsid w:val="5D6C3CED"/>
    <w:multiLevelType w:val="hybridMultilevel"/>
    <w:tmpl w:val="22602618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6" w15:restartNumberingAfterBreak="0">
    <w:nsid w:val="5D9F67F2"/>
    <w:multiLevelType w:val="multilevel"/>
    <w:tmpl w:val="D876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3D58F2"/>
    <w:multiLevelType w:val="multilevel"/>
    <w:tmpl w:val="EF646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D90036"/>
    <w:multiLevelType w:val="multilevel"/>
    <w:tmpl w:val="9900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476C4F"/>
    <w:multiLevelType w:val="multilevel"/>
    <w:tmpl w:val="AC32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7D23E3"/>
    <w:multiLevelType w:val="multilevel"/>
    <w:tmpl w:val="E6AE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FD0F5F"/>
    <w:multiLevelType w:val="multilevel"/>
    <w:tmpl w:val="A03E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440337"/>
    <w:multiLevelType w:val="multilevel"/>
    <w:tmpl w:val="0B9C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AD24E9"/>
    <w:multiLevelType w:val="hybridMultilevel"/>
    <w:tmpl w:val="587C225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4" w15:restartNumberingAfterBreak="0">
    <w:nsid w:val="7BA00399"/>
    <w:multiLevelType w:val="multilevel"/>
    <w:tmpl w:val="636C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651937"/>
    <w:multiLevelType w:val="hybridMultilevel"/>
    <w:tmpl w:val="15FCC85A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1828204859">
    <w:abstractNumId w:val="12"/>
  </w:num>
  <w:num w:numId="2" w16cid:durableId="398484211">
    <w:abstractNumId w:val="36"/>
  </w:num>
  <w:num w:numId="3" w16cid:durableId="824587437">
    <w:abstractNumId w:val="25"/>
  </w:num>
  <w:num w:numId="4" w16cid:durableId="886330613">
    <w:abstractNumId w:val="4"/>
  </w:num>
  <w:num w:numId="5" w16cid:durableId="351341062">
    <w:abstractNumId w:val="7"/>
  </w:num>
  <w:num w:numId="6" w16cid:durableId="1524592336">
    <w:abstractNumId w:val="17"/>
  </w:num>
  <w:num w:numId="7" w16cid:durableId="467937801">
    <w:abstractNumId w:val="39"/>
  </w:num>
  <w:num w:numId="8" w16cid:durableId="72747140">
    <w:abstractNumId w:val="38"/>
  </w:num>
  <w:num w:numId="9" w16cid:durableId="1421564205">
    <w:abstractNumId w:val="40"/>
  </w:num>
  <w:num w:numId="10" w16cid:durableId="318772596">
    <w:abstractNumId w:val="33"/>
  </w:num>
  <w:num w:numId="11" w16cid:durableId="1476798968">
    <w:abstractNumId w:val="13"/>
  </w:num>
  <w:num w:numId="12" w16cid:durableId="1059399248">
    <w:abstractNumId w:val="19"/>
  </w:num>
  <w:num w:numId="13" w16cid:durableId="508910403">
    <w:abstractNumId w:val="42"/>
  </w:num>
  <w:num w:numId="14" w16cid:durableId="1028028615">
    <w:abstractNumId w:val="31"/>
  </w:num>
  <w:num w:numId="15" w16cid:durableId="907302078">
    <w:abstractNumId w:val="16"/>
  </w:num>
  <w:num w:numId="16" w16cid:durableId="1745250754">
    <w:abstractNumId w:val="21"/>
  </w:num>
  <w:num w:numId="17" w16cid:durableId="964120205">
    <w:abstractNumId w:val="2"/>
  </w:num>
  <w:num w:numId="18" w16cid:durableId="1751460680">
    <w:abstractNumId w:val="10"/>
  </w:num>
  <w:num w:numId="19" w16cid:durableId="1564026165">
    <w:abstractNumId w:val="6"/>
  </w:num>
  <w:num w:numId="20" w16cid:durableId="480587637">
    <w:abstractNumId w:val="14"/>
  </w:num>
  <w:num w:numId="21" w16cid:durableId="1462920373">
    <w:abstractNumId w:val="32"/>
  </w:num>
  <w:num w:numId="22" w16cid:durableId="1717849036">
    <w:abstractNumId w:val="24"/>
  </w:num>
  <w:num w:numId="23" w16cid:durableId="485783187">
    <w:abstractNumId w:val="3"/>
  </w:num>
  <w:num w:numId="24" w16cid:durableId="721102346">
    <w:abstractNumId w:val="15"/>
  </w:num>
  <w:num w:numId="25" w16cid:durableId="685911317">
    <w:abstractNumId w:val="41"/>
  </w:num>
  <w:num w:numId="26" w16cid:durableId="1321346562">
    <w:abstractNumId w:val="22"/>
  </w:num>
  <w:num w:numId="27" w16cid:durableId="2049715381">
    <w:abstractNumId w:val="29"/>
  </w:num>
  <w:num w:numId="28" w16cid:durableId="290017196">
    <w:abstractNumId w:val="37"/>
  </w:num>
  <w:num w:numId="29" w16cid:durableId="1637249755">
    <w:abstractNumId w:val="28"/>
  </w:num>
  <w:num w:numId="30" w16cid:durableId="1930502296">
    <w:abstractNumId w:val="9"/>
  </w:num>
  <w:num w:numId="31" w16cid:durableId="1881089746">
    <w:abstractNumId w:val="8"/>
  </w:num>
  <w:num w:numId="32" w16cid:durableId="1052078325">
    <w:abstractNumId w:val="5"/>
  </w:num>
  <w:num w:numId="33" w16cid:durableId="1976523918">
    <w:abstractNumId w:val="18"/>
  </w:num>
  <w:num w:numId="34" w16cid:durableId="1283151647">
    <w:abstractNumId w:val="44"/>
  </w:num>
  <w:num w:numId="35" w16cid:durableId="567033101">
    <w:abstractNumId w:val="35"/>
  </w:num>
  <w:num w:numId="36" w16cid:durableId="1414816811">
    <w:abstractNumId w:val="1"/>
  </w:num>
  <w:num w:numId="37" w16cid:durableId="1214191440">
    <w:abstractNumId w:val="11"/>
  </w:num>
  <w:num w:numId="38" w16cid:durableId="1008363296">
    <w:abstractNumId w:val="0"/>
  </w:num>
  <w:num w:numId="39" w16cid:durableId="2008707456">
    <w:abstractNumId w:val="43"/>
  </w:num>
  <w:num w:numId="40" w16cid:durableId="1196507812">
    <w:abstractNumId w:val="30"/>
  </w:num>
  <w:num w:numId="41" w16cid:durableId="784931025">
    <w:abstractNumId w:val="20"/>
  </w:num>
  <w:num w:numId="42" w16cid:durableId="2112894871">
    <w:abstractNumId w:val="34"/>
  </w:num>
  <w:num w:numId="43" w16cid:durableId="295187111">
    <w:abstractNumId w:val="45"/>
  </w:num>
  <w:num w:numId="44" w16cid:durableId="1481656626">
    <w:abstractNumId w:val="23"/>
  </w:num>
  <w:num w:numId="45" w16cid:durableId="1232160447">
    <w:abstractNumId w:val="27"/>
  </w:num>
  <w:num w:numId="46" w16cid:durableId="16514735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69"/>
    <w:rsid w:val="0003260C"/>
    <w:rsid w:val="00040E39"/>
    <w:rsid w:val="0006216F"/>
    <w:rsid w:val="00064242"/>
    <w:rsid w:val="000A0531"/>
    <w:rsid w:val="000F407C"/>
    <w:rsid w:val="000F4983"/>
    <w:rsid w:val="0010470B"/>
    <w:rsid w:val="001133DF"/>
    <w:rsid w:val="00135219"/>
    <w:rsid w:val="00155F1B"/>
    <w:rsid w:val="00177AFC"/>
    <w:rsid w:val="00191037"/>
    <w:rsid w:val="00191155"/>
    <w:rsid w:val="001B365D"/>
    <w:rsid w:val="001F26C4"/>
    <w:rsid w:val="001F7AE0"/>
    <w:rsid w:val="00242CA9"/>
    <w:rsid w:val="002C60E3"/>
    <w:rsid w:val="002C7DA1"/>
    <w:rsid w:val="00336C04"/>
    <w:rsid w:val="00346CC8"/>
    <w:rsid w:val="0035295C"/>
    <w:rsid w:val="0036771F"/>
    <w:rsid w:val="00395960"/>
    <w:rsid w:val="003F2816"/>
    <w:rsid w:val="00411C99"/>
    <w:rsid w:val="0044087E"/>
    <w:rsid w:val="00462891"/>
    <w:rsid w:val="00496D2C"/>
    <w:rsid w:val="004C075A"/>
    <w:rsid w:val="004D34C2"/>
    <w:rsid w:val="005236F6"/>
    <w:rsid w:val="00534E10"/>
    <w:rsid w:val="00535287"/>
    <w:rsid w:val="0057745F"/>
    <w:rsid w:val="005870D6"/>
    <w:rsid w:val="00594C6B"/>
    <w:rsid w:val="005B0FA2"/>
    <w:rsid w:val="006227D9"/>
    <w:rsid w:val="00626E36"/>
    <w:rsid w:val="00656777"/>
    <w:rsid w:val="0068089A"/>
    <w:rsid w:val="006944CC"/>
    <w:rsid w:val="0071454F"/>
    <w:rsid w:val="00716811"/>
    <w:rsid w:val="00725786"/>
    <w:rsid w:val="00772730"/>
    <w:rsid w:val="007A39D7"/>
    <w:rsid w:val="008154E7"/>
    <w:rsid w:val="008211CF"/>
    <w:rsid w:val="00834E60"/>
    <w:rsid w:val="00840643"/>
    <w:rsid w:val="00880DB3"/>
    <w:rsid w:val="00894391"/>
    <w:rsid w:val="008A6D20"/>
    <w:rsid w:val="008C7CCE"/>
    <w:rsid w:val="008D41FF"/>
    <w:rsid w:val="008E2DAE"/>
    <w:rsid w:val="008E58B0"/>
    <w:rsid w:val="008F5D68"/>
    <w:rsid w:val="008F6677"/>
    <w:rsid w:val="00922940"/>
    <w:rsid w:val="00937669"/>
    <w:rsid w:val="009A6B17"/>
    <w:rsid w:val="009B1FA0"/>
    <w:rsid w:val="009B2455"/>
    <w:rsid w:val="009B75F6"/>
    <w:rsid w:val="009C5804"/>
    <w:rsid w:val="00A27CF2"/>
    <w:rsid w:val="00A70E3F"/>
    <w:rsid w:val="00A82F1E"/>
    <w:rsid w:val="00A85444"/>
    <w:rsid w:val="00B30358"/>
    <w:rsid w:val="00B3279F"/>
    <w:rsid w:val="00B56CA2"/>
    <w:rsid w:val="00BD0F6F"/>
    <w:rsid w:val="00BD5E77"/>
    <w:rsid w:val="00BD71D2"/>
    <w:rsid w:val="00C129C4"/>
    <w:rsid w:val="00CA28C6"/>
    <w:rsid w:val="00CC485D"/>
    <w:rsid w:val="00CF2130"/>
    <w:rsid w:val="00D15006"/>
    <w:rsid w:val="00D34A77"/>
    <w:rsid w:val="00D61E2C"/>
    <w:rsid w:val="00DE1564"/>
    <w:rsid w:val="00DF425A"/>
    <w:rsid w:val="00E364EB"/>
    <w:rsid w:val="00E368E3"/>
    <w:rsid w:val="00E46DC9"/>
    <w:rsid w:val="00E55F00"/>
    <w:rsid w:val="00F20F15"/>
    <w:rsid w:val="00F868D0"/>
    <w:rsid w:val="00F957F6"/>
    <w:rsid w:val="00FA09DD"/>
    <w:rsid w:val="00FB0B1B"/>
    <w:rsid w:val="00FD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010882"/>
  <w15:chartTrackingRefBased/>
  <w15:docId w15:val="{68FFFB88-8BC2-4013-B62D-3578259F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6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37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9376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3766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66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66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66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66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66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66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37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937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93766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766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766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76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76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76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76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7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6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76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6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76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6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76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76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7669"/>
    <w:rPr>
      <w:b/>
      <w:bCs/>
      <w:smallCaps/>
      <w:color w:val="0F4761" w:themeColor="accent1" w:themeShade="BF"/>
      <w:spacing w:val="5"/>
    </w:rPr>
  </w:style>
  <w:style w:type="paragraph" w:styleId="ae">
    <w:name w:val="Body Text"/>
    <w:link w:val="af"/>
    <w:rsid w:val="00937669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">
    <w:name w:val="正文文本 字符"/>
    <w:basedOn w:val="a0"/>
    <w:link w:val="ae"/>
    <w:rsid w:val="00937669"/>
    <w:rPr>
      <w:rFonts w:ascii="Times New Roman" w:eastAsia="宋体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E55F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E55F00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E55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E55F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3048</Words>
  <Characters>271</Characters>
  <Application>Microsoft Office Word</Application>
  <DocSecurity>0</DocSecurity>
  <Lines>2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先勇 权</dc:creator>
  <cp:keywords/>
  <dc:description/>
  <cp:lastModifiedBy>Administrator</cp:lastModifiedBy>
  <cp:revision>25</cp:revision>
  <dcterms:created xsi:type="dcterms:W3CDTF">2025-11-20T03:27:00Z</dcterms:created>
  <dcterms:modified xsi:type="dcterms:W3CDTF">2025-12-09T08:20:00Z</dcterms:modified>
</cp:coreProperties>
</file>