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A89E" w14:textId="660357DA" w:rsidR="008B0411" w:rsidRPr="00BA64D6" w:rsidRDefault="008B0411" w:rsidP="00BA64D6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BA64D6">
        <w:rPr>
          <w:rFonts w:ascii="宋体" w:eastAsia="宋体" w:hAnsi="宋体" w:hint="eastAsia"/>
          <w:b/>
          <w:bCs/>
          <w:color w:val="1F4E79"/>
          <w:sz w:val="32"/>
          <w:szCs w:val="32"/>
        </w:rPr>
        <w:t>数字化供应链</w:t>
      </w:r>
      <w:r w:rsidR="00EA4188" w:rsidRPr="00BA64D6">
        <w:rPr>
          <w:rFonts w:ascii="宋体" w:eastAsia="宋体" w:hAnsi="宋体" w:hint="eastAsia"/>
          <w:b/>
          <w:bCs/>
          <w:color w:val="1F4E79"/>
          <w:sz w:val="32"/>
          <w:szCs w:val="32"/>
        </w:rPr>
        <w:t>升级</w:t>
      </w:r>
      <w:r w:rsidRPr="00BA64D6">
        <w:rPr>
          <w:rFonts w:ascii="宋体" w:eastAsia="宋体" w:hAnsi="宋体" w:hint="eastAsia"/>
          <w:b/>
          <w:bCs/>
          <w:color w:val="1F4E79"/>
          <w:sz w:val="32"/>
          <w:szCs w:val="32"/>
        </w:rPr>
        <w:t>路径与价值实现</w:t>
      </w:r>
    </w:p>
    <w:p w14:paraId="7808C764" w14:textId="77777777" w:rsidR="00BA64D6" w:rsidRDefault="00BA64D6" w:rsidP="00BA64D6">
      <w:pPr>
        <w:pStyle w:val="a3"/>
        <w:spacing w:before="0" w:beforeAutospacing="0" w:after="0" w:afterAutospacing="0" w:line="480" w:lineRule="exact"/>
        <w:rPr>
          <w:b/>
          <w:bCs/>
        </w:rPr>
      </w:pPr>
    </w:p>
    <w:p w14:paraId="3DC3A863" w14:textId="33925DBA" w:rsidR="008B0411" w:rsidRPr="00BA64D6" w:rsidRDefault="008B0411" w:rsidP="00BA64D6">
      <w:pPr>
        <w:pStyle w:val="a3"/>
        <w:spacing w:before="0" w:beforeAutospacing="0" w:after="0" w:afterAutospacing="0" w:line="480" w:lineRule="exact"/>
        <w:rPr>
          <w:rFonts w:hint="eastAsia"/>
          <w:b/>
          <w:bCs/>
          <w:color w:val="1F4E79"/>
        </w:rPr>
      </w:pPr>
      <w:r w:rsidRPr="00BA64D6">
        <w:rPr>
          <w:rFonts w:hint="eastAsia"/>
          <w:b/>
          <w:bCs/>
          <w:color w:val="1F4E79"/>
        </w:rPr>
        <w:t>课程背景</w:t>
      </w:r>
      <w:r w:rsidR="00BA64D6">
        <w:rPr>
          <w:rFonts w:hint="eastAsia"/>
          <w:b/>
          <w:bCs/>
          <w:color w:val="1F4E79"/>
        </w:rPr>
        <w:t>：</w:t>
      </w:r>
    </w:p>
    <w:p w14:paraId="37E9A1F6" w14:textId="05EF1B2B" w:rsidR="00EA4188" w:rsidRPr="00BA64D6" w:rsidRDefault="00FA6D74" w:rsidP="00BA64D6">
      <w:pPr>
        <w:pStyle w:val="a3"/>
        <w:spacing w:before="0" w:beforeAutospacing="0" w:after="0" w:afterAutospacing="0" w:line="480" w:lineRule="exact"/>
        <w:ind w:firstLineChars="200" w:firstLine="480"/>
        <w:rPr>
          <w:rFonts w:hint="eastAsia"/>
        </w:rPr>
      </w:pPr>
      <w:r w:rsidRPr="00BA64D6">
        <w:rPr>
          <w:rFonts w:hint="eastAsia"/>
        </w:rPr>
        <w:t>商业</w:t>
      </w:r>
      <w:r w:rsidR="00EA4188" w:rsidRPr="00BA64D6">
        <w:rPr>
          <w:rFonts w:hint="eastAsia"/>
        </w:rPr>
        <w:t>世界</w:t>
      </w:r>
      <w:r w:rsidRPr="00BA64D6">
        <w:rPr>
          <w:rFonts w:hint="eastAsia"/>
        </w:rPr>
        <w:t>正在面临越来越多不确定性，“黑天鹅”</w:t>
      </w:r>
      <w:r w:rsidR="001E681C" w:rsidRPr="00BA64D6">
        <w:rPr>
          <w:rFonts w:hint="eastAsia"/>
        </w:rPr>
        <w:t>事件</w:t>
      </w:r>
      <w:r w:rsidRPr="00BA64D6">
        <w:rPr>
          <w:rFonts w:hint="eastAsia"/>
        </w:rPr>
        <w:t>成为常态</w:t>
      </w:r>
      <w:r w:rsidR="00EA4188" w:rsidRPr="00BA64D6">
        <w:rPr>
          <w:rFonts w:hint="eastAsia"/>
        </w:rPr>
        <w:t>，如何应对？</w:t>
      </w:r>
    </w:p>
    <w:p w14:paraId="38C5C14F" w14:textId="63056CA1" w:rsidR="00EA4188" w:rsidRPr="00BA64D6" w:rsidRDefault="00836809" w:rsidP="00BA64D6">
      <w:pPr>
        <w:pStyle w:val="a3"/>
        <w:spacing w:before="0" w:beforeAutospacing="0" w:after="0" w:afterAutospacing="0" w:line="480" w:lineRule="exact"/>
        <w:ind w:firstLineChars="200" w:firstLine="480"/>
        <w:rPr>
          <w:rFonts w:hint="eastAsia"/>
        </w:rPr>
      </w:pPr>
      <w:r w:rsidRPr="00BA64D6">
        <w:rPr>
          <w:rFonts w:hint="eastAsia"/>
        </w:rPr>
        <w:t>市场客户</w:t>
      </w:r>
      <w:r w:rsidR="00EA4188" w:rsidRPr="00BA64D6">
        <w:rPr>
          <w:rFonts w:hint="eastAsia"/>
        </w:rPr>
        <w:t>需求越来越碎片化，客户个性化的需求己成常态，如何满足？</w:t>
      </w:r>
    </w:p>
    <w:p w14:paraId="3ED7F6B5" w14:textId="7DE8F6C2" w:rsidR="00EA4188" w:rsidRPr="00BA64D6" w:rsidRDefault="00EA4188" w:rsidP="00BA64D6">
      <w:pPr>
        <w:pStyle w:val="a3"/>
        <w:spacing w:before="0" w:beforeAutospacing="0" w:after="0" w:afterAutospacing="0" w:line="480" w:lineRule="exact"/>
        <w:ind w:firstLineChars="200" w:firstLine="480"/>
        <w:rPr>
          <w:rFonts w:hint="eastAsia"/>
        </w:rPr>
      </w:pPr>
      <w:r w:rsidRPr="00BA64D6">
        <w:rPr>
          <w:rFonts w:hint="eastAsia"/>
        </w:rPr>
        <w:t>《十四五规划》《供应链创新</w:t>
      </w:r>
      <w:r w:rsidR="001E681C" w:rsidRPr="00BA64D6">
        <w:rPr>
          <w:rFonts w:hint="eastAsia"/>
        </w:rPr>
        <w:t>指导</w:t>
      </w:r>
      <w:r w:rsidRPr="00BA64D6">
        <w:rPr>
          <w:rFonts w:hint="eastAsia"/>
        </w:rPr>
        <w:t>意见》指出打造数字化供应链，如何响应？</w:t>
      </w:r>
    </w:p>
    <w:p w14:paraId="5BD532C1" w14:textId="465CE4D7" w:rsidR="00836809" w:rsidRPr="00BA64D6" w:rsidRDefault="00836809" w:rsidP="00BA64D6">
      <w:pPr>
        <w:pStyle w:val="a3"/>
        <w:spacing w:before="0" w:beforeAutospacing="0" w:after="0" w:afterAutospacing="0" w:line="480" w:lineRule="exact"/>
        <w:ind w:firstLineChars="200" w:firstLine="480"/>
        <w:rPr>
          <w:rFonts w:hint="eastAsia"/>
        </w:rPr>
      </w:pPr>
      <w:r w:rsidRPr="00BA64D6">
        <w:rPr>
          <w:rFonts w:hint="eastAsia"/>
        </w:rPr>
        <w:t>互联网技术、A</w:t>
      </w:r>
      <w:r w:rsidRPr="00BA64D6">
        <w:t>I</w:t>
      </w:r>
      <w:r w:rsidRPr="00BA64D6">
        <w:rPr>
          <w:rFonts w:hint="eastAsia"/>
        </w:rPr>
        <w:t>、云、R</w:t>
      </w:r>
      <w:r w:rsidRPr="00BA64D6">
        <w:t>FID……</w:t>
      </w:r>
      <w:r w:rsidRPr="00BA64D6">
        <w:rPr>
          <w:rFonts w:hint="eastAsia"/>
        </w:rPr>
        <w:t>相关信息化软硬技术日趋成熟，如何拥抱？</w:t>
      </w:r>
    </w:p>
    <w:p w14:paraId="620C7B91" w14:textId="0EE88AB3" w:rsidR="00836809" w:rsidRPr="00BA64D6" w:rsidRDefault="00836809" w:rsidP="00BA64D6">
      <w:pPr>
        <w:pStyle w:val="a3"/>
        <w:spacing w:before="0" w:beforeAutospacing="0" w:after="0" w:afterAutospacing="0" w:line="480" w:lineRule="exact"/>
        <w:ind w:firstLineChars="200" w:firstLine="480"/>
        <w:rPr>
          <w:rFonts w:hint="eastAsia"/>
        </w:rPr>
      </w:pPr>
      <w:r w:rsidRPr="00BA64D6">
        <w:rPr>
          <w:rFonts w:hint="eastAsia"/>
        </w:rPr>
        <w:t>经过多年运转，企业已积累海量数据，如何挖掘？</w:t>
      </w:r>
      <w:r w:rsidRPr="00BA64D6">
        <w:t xml:space="preserve">…….   </w:t>
      </w:r>
    </w:p>
    <w:p w14:paraId="304E9E6D" w14:textId="0A4C7B66" w:rsidR="00836809" w:rsidRDefault="00836809" w:rsidP="00BA64D6">
      <w:pPr>
        <w:pStyle w:val="a3"/>
        <w:spacing w:before="0" w:beforeAutospacing="0" w:after="0" w:afterAutospacing="0" w:line="480" w:lineRule="exact"/>
        <w:ind w:firstLineChars="200" w:firstLine="480"/>
      </w:pPr>
      <w:r w:rsidRPr="00BA64D6">
        <w:rPr>
          <w:rFonts w:hint="eastAsia"/>
        </w:rPr>
        <w:t>由此，打造敏捷的、可视的、可调节、智能化的供应链，已成为当下企业面临的必要选择。 部分领先企业己大胆迈出第一步并取得一定成果。然而，数字化供应链背后的思维逻辑又是什么？</w:t>
      </w:r>
      <w:r w:rsidR="007E0B84" w:rsidRPr="00BA64D6">
        <w:rPr>
          <w:rFonts w:hint="eastAsia"/>
        </w:rPr>
        <w:t>人员</w:t>
      </w:r>
      <w:r w:rsidRPr="00BA64D6">
        <w:rPr>
          <w:rFonts w:hint="eastAsia"/>
        </w:rPr>
        <w:t>需要什么样的认知？</w:t>
      </w:r>
      <w:r w:rsidR="007E0B84" w:rsidRPr="00BA64D6">
        <w:rPr>
          <w:rFonts w:hint="eastAsia"/>
        </w:rPr>
        <w:t>有哪些应用场景？</w:t>
      </w:r>
      <w:r w:rsidRPr="00BA64D6">
        <w:rPr>
          <w:rFonts w:hint="eastAsia"/>
        </w:rPr>
        <w:t>如何找到切入点？有哪些风险？</w:t>
      </w:r>
      <w:r w:rsidR="007E0B84" w:rsidRPr="00BA64D6">
        <w:rPr>
          <w:rFonts w:hint="eastAsia"/>
        </w:rPr>
        <w:t>是转型还是渐进迭代？</w:t>
      </w:r>
      <w:r w:rsidR="007E0B84" w:rsidRPr="00BA64D6">
        <w:t> </w:t>
      </w:r>
      <w:r w:rsidR="007E0B84" w:rsidRPr="00BA64D6">
        <w:rPr>
          <w:rFonts w:hint="eastAsia"/>
        </w:rPr>
        <w:t>期望在课程中一起来探索答案。</w:t>
      </w:r>
    </w:p>
    <w:p w14:paraId="2437E362" w14:textId="77777777" w:rsidR="00BA64D6" w:rsidRPr="00BA64D6" w:rsidRDefault="00BA64D6" w:rsidP="00BA64D6">
      <w:pPr>
        <w:pStyle w:val="a3"/>
        <w:spacing w:before="0" w:beforeAutospacing="0" w:after="0" w:afterAutospacing="0" w:line="480" w:lineRule="exact"/>
        <w:ind w:firstLineChars="200" w:firstLine="480"/>
        <w:rPr>
          <w:rFonts w:hint="eastAsia"/>
        </w:rPr>
      </w:pPr>
    </w:p>
    <w:p w14:paraId="0BEB0053" w14:textId="496B5F6B" w:rsidR="00EA4188" w:rsidRPr="00BA64D6" w:rsidRDefault="00836809" w:rsidP="00BA64D6">
      <w:pPr>
        <w:pStyle w:val="a3"/>
        <w:spacing w:before="0" w:beforeAutospacing="0" w:after="0" w:afterAutospacing="0" w:line="480" w:lineRule="exact"/>
        <w:rPr>
          <w:rFonts w:hint="eastAsia"/>
          <w:b/>
          <w:color w:val="1F4E79"/>
        </w:rPr>
      </w:pPr>
      <w:r w:rsidRPr="00BA64D6">
        <w:rPr>
          <w:rFonts w:hint="eastAsia"/>
          <w:b/>
          <w:color w:val="1F4E79"/>
        </w:rPr>
        <w:t>课程</w:t>
      </w:r>
      <w:r w:rsidR="00EA4188" w:rsidRPr="00BA64D6">
        <w:rPr>
          <w:rFonts w:hint="eastAsia"/>
          <w:b/>
          <w:color w:val="1F4E79"/>
        </w:rPr>
        <w:t>路径</w:t>
      </w:r>
      <w:r w:rsidR="00BA64D6" w:rsidRPr="00BA64D6">
        <w:rPr>
          <w:rFonts w:hint="eastAsia"/>
          <w:b/>
          <w:color w:val="1F4E79"/>
        </w:rPr>
        <w:t>：</w:t>
      </w:r>
    </w:p>
    <w:p w14:paraId="23AAC628" w14:textId="764AFDBB" w:rsidR="00EA4188" w:rsidRDefault="00BA64D6" w:rsidP="00BA64D6">
      <w:pPr>
        <w:pStyle w:val="a3"/>
        <w:spacing w:before="0" w:beforeAutospacing="0" w:after="0" w:afterAutospacing="0"/>
        <w:rPr>
          <w:bCs/>
        </w:rPr>
      </w:pPr>
      <w:r>
        <w:rPr>
          <w:noProof/>
        </w:rPr>
        <w:drawing>
          <wp:inline distT="0" distB="0" distL="0" distR="0" wp14:anchorId="31B4B46A" wp14:editId="04FCEE34">
            <wp:extent cx="6120130" cy="707390"/>
            <wp:effectExtent l="0" t="0" r="0" b="0"/>
            <wp:docPr id="13846435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6435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A697F" w14:textId="77777777" w:rsidR="00BA64D6" w:rsidRPr="00BA64D6" w:rsidRDefault="00BA64D6" w:rsidP="00BA64D6">
      <w:pPr>
        <w:pStyle w:val="a3"/>
        <w:spacing w:before="0" w:beforeAutospacing="0" w:after="0" w:afterAutospacing="0"/>
        <w:rPr>
          <w:rFonts w:hint="eastAsia"/>
          <w:bCs/>
        </w:rPr>
      </w:pPr>
    </w:p>
    <w:p w14:paraId="047252AF" w14:textId="4C172995" w:rsidR="008B0411" w:rsidRPr="00BA64D6" w:rsidRDefault="008B0411" w:rsidP="00BA64D6">
      <w:pPr>
        <w:pStyle w:val="a3"/>
        <w:spacing w:before="0" w:beforeAutospacing="0" w:after="0" w:afterAutospacing="0" w:line="480" w:lineRule="exact"/>
        <w:rPr>
          <w:rFonts w:hint="eastAsia"/>
          <w:b/>
          <w:bCs/>
          <w:color w:val="1F4E79"/>
        </w:rPr>
      </w:pPr>
      <w:r w:rsidRPr="00BA64D6">
        <w:rPr>
          <w:rFonts w:hint="eastAsia"/>
          <w:b/>
          <w:bCs/>
          <w:color w:val="1F4E79"/>
        </w:rPr>
        <w:t>课程收益</w:t>
      </w:r>
      <w:r w:rsidR="00BA64D6">
        <w:rPr>
          <w:rFonts w:hint="eastAsia"/>
          <w:b/>
          <w:bCs/>
          <w:color w:val="1F4E79"/>
        </w:rPr>
        <w:t>：</w:t>
      </w:r>
    </w:p>
    <w:p w14:paraId="3A43F5DA" w14:textId="4C9F2E51" w:rsidR="007E0B84" w:rsidRPr="00BA64D6" w:rsidRDefault="00BA64D6" w:rsidP="00BA64D6">
      <w:pPr>
        <w:spacing w:line="480" w:lineRule="exac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1. </w:t>
      </w:r>
      <w:r w:rsidR="007E0B84" w:rsidRPr="00BA64D6">
        <w:rPr>
          <w:rFonts w:ascii="宋体" w:eastAsia="宋体" w:hAnsi="宋体" w:cs="宋体" w:hint="eastAsia"/>
          <w:kern w:val="0"/>
          <w:sz w:val="24"/>
        </w:rPr>
        <w:t>认知：数字化供应链转型的</w:t>
      </w:r>
      <w:r w:rsidR="001E681C" w:rsidRPr="00BA64D6">
        <w:rPr>
          <w:rFonts w:ascii="宋体" w:eastAsia="宋体" w:hAnsi="宋体" w:cs="宋体" w:hint="eastAsia"/>
          <w:kern w:val="0"/>
          <w:sz w:val="24"/>
        </w:rPr>
        <w:t>概念</w:t>
      </w:r>
      <w:r w:rsidR="007E0B84" w:rsidRPr="00BA64D6">
        <w:rPr>
          <w:rFonts w:ascii="宋体" w:eastAsia="宋体" w:hAnsi="宋体" w:cs="宋体" w:hint="eastAsia"/>
          <w:kern w:val="0"/>
          <w:sz w:val="24"/>
        </w:rPr>
        <w:t>与必要性</w:t>
      </w:r>
    </w:p>
    <w:p w14:paraId="2C2AF0BA" w14:textId="0E44B21E" w:rsidR="007E0B84" w:rsidRPr="00BA64D6" w:rsidRDefault="00BA64D6" w:rsidP="00BA64D6">
      <w:pPr>
        <w:spacing w:line="480" w:lineRule="exac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2. </w:t>
      </w:r>
      <w:r w:rsidR="007E0B84" w:rsidRPr="00BA64D6">
        <w:rPr>
          <w:rFonts w:ascii="宋体" w:eastAsia="宋体" w:hAnsi="宋体" w:cs="宋体" w:hint="eastAsia"/>
          <w:kern w:val="0"/>
          <w:sz w:val="24"/>
        </w:rPr>
        <w:t>理解：数字化供应链转型过程中正面思考</w:t>
      </w:r>
    </w:p>
    <w:p w14:paraId="72F40D74" w14:textId="455E837D" w:rsidR="007E0B84" w:rsidRPr="00BA64D6" w:rsidRDefault="00BA64D6" w:rsidP="00BA64D6">
      <w:pPr>
        <w:spacing w:line="480" w:lineRule="exac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3. </w:t>
      </w:r>
      <w:r w:rsidR="007E0B84" w:rsidRPr="00BA64D6">
        <w:rPr>
          <w:rFonts w:ascii="宋体" w:eastAsia="宋体" w:hAnsi="宋体" w:cs="宋体" w:hint="eastAsia"/>
          <w:kern w:val="0"/>
          <w:sz w:val="24"/>
        </w:rPr>
        <w:t>识别：传统供应链中业务场景的切入点</w:t>
      </w:r>
    </w:p>
    <w:p w14:paraId="7D045511" w14:textId="7670C1C5" w:rsidR="007E0B84" w:rsidRPr="00BA64D6" w:rsidRDefault="00BA64D6" w:rsidP="00BA64D6">
      <w:pPr>
        <w:spacing w:line="480" w:lineRule="exac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4. </w:t>
      </w:r>
      <w:r w:rsidR="007E0B84" w:rsidRPr="00BA64D6">
        <w:rPr>
          <w:rFonts w:ascii="宋体" w:eastAsia="宋体" w:hAnsi="宋体" w:cs="宋体" w:hint="eastAsia"/>
          <w:kern w:val="0"/>
          <w:sz w:val="24"/>
        </w:rPr>
        <w:t>清晰：数字化供应链转型最终实现目标</w:t>
      </w:r>
    </w:p>
    <w:p w14:paraId="2FB7D72A" w14:textId="77777777" w:rsidR="00BA64D6" w:rsidRDefault="00BA64D6" w:rsidP="00BA64D6">
      <w:pPr>
        <w:spacing w:line="480" w:lineRule="exact"/>
        <w:ind w:left="463" w:hangingChars="192" w:hanging="463"/>
        <w:rPr>
          <w:rFonts w:ascii="宋体" w:eastAsia="宋体" w:hAnsi="宋体" w:cs="宋体"/>
          <w:b/>
          <w:bCs/>
          <w:color w:val="1F4E79"/>
          <w:kern w:val="0"/>
          <w:sz w:val="24"/>
        </w:rPr>
      </w:pPr>
    </w:p>
    <w:p w14:paraId="2EDFFDA0" w14:textId="360BE791" w:rsidR="00BA64D6" w:rsidRPr="00BA64D6" w:rsidRDefault="00BA64D6" w:rsidP="00BA64D6">
      <w:pPr>
        <w:spacing w:line="480" w:lineRule="exact"/>
        <w:ind w:left="463" w:hangingChars="192" w:hanging="463"/>
        <w:rPr>
          <w:rFonts w:ascii="宋体" w:eastAsia="宋体" w:hAnsi="宋体" w:cs="宋体" w:hint="eastAsia"/>
          <w:kern w:val="0"/>
          <w:sz w:val="24"/>
        </w:rPr>
      </w:pPr>
      <w:r w:rsidRPr="00BA64D6"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课程时间：</w:t>
      </w:r>
      <w:r w:rsidRPr="00BA64D6">
        <w:rPr>
          <w:rFonts w:ascii="宋体" w:eastAsia="宋体" w:hAnsi="宋体" w:cs="宋体" w:hint="eastAsia"/>
          <w:kern w:val="0"/>
          <w:sz w:val="24"/>
        </w:rPr>
        <w:t>2天</w:t>
      </w:r>
      <w:r>
        <w:rPr>
          <w:rFonts w:ascii="宋体" w:eastAsia="宋体" w:hAnsi="宋体" w:cs="宋体" w:hint="eastAsia"/>
          <w:kern w:val="0"/>
          <w:sz w:val="24"/>
        </w:rPr>
        <w:t>，6小时/天</w:t>
      </w:r>
    </w:p>
    <w:p w14:paraId="7FAF3CB1" w14:textId="1E5AAC49" w:rsidR="00912A3F" w:rsidRPr="00BA64D6" w:rsidRDefault="00BA64D6" w:rsidP="00BA64D6">
      <w:pPr>
        <w:spacing w:line="480" w:lineRule="exact"/>
        <w:ind w:left="463" w:hangingChars="192" w:hanging="463"/>
        <w:rPr>
          <w:rFonts w:ascii="宋体" w:eastAsia="宋体" w:hAnsi="宋体" w:cs="宋体" w:hint="eastAsia"/>
          <w:kern w:val="0"/>
          <w:sz w:val="24"/>
        </w:rPr>
      </w:pPr>
      <w:r w:rsidRPr="00BA64D6"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课程</w:t>
      </w:r>
      <w:r w:rsidR="00912A3F" w:rsidRPr="00BA64D6"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对象</w:t>
      </w:r>
      <w:r w:rsidRPr="00BA64D6"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：</w:t>
      </w:r>
      <w:r w:rsidR="00912A3F" w:rsidRPr="00BA64D6">
        <w:rPr>
          <w:rFonts w:ascii="宋体" w:eastAsia="宋体" w:hAnsi="宋体" w:cs="宋体" w:hint="eastAsia"/>
          <w:kern w:val="0"/>
          <w:sz w:val="24"/>
        </w:rPr>
        <w:t>从事数字化转型或智能制造</w:t>
      </w:r>
      <w:r w:rsidR="00054550" w:rsidRPr="00BA64D6">
        <w:rPr>
          <w:rFonts w:ascii="宋体" w:eastAsia="宋体" w:hAnsi="宋体" w:cs="宋体" w:hint="eastAsia"/>
          <w:kern w:val="0"/>
          <w:sz w:val="24"/>
        </w:rPr>
        <w:t>的企业</w:t>
      </w:r>
      <w:r w:rsidR="007E0B84" w:rsidRPr="00BA64D6">
        <w:rPr>
          <w:rFonts w:ascii="宋体" w:eastAsia="宋体" w:hAnsi="宋体" w:cs="宋体" w:hint="eastAsia"/>
          <w:kern w:val="0"/>
          <w:sz w:val="24"/>
        </w:rPr>
        <w:t>、具备变革意识的</w:t>
      </w:r>
      <w:r w:rsidR="00912A3F" w:rsidRPr="00BA64D6">
        <w:rPr>
          <w:rFonts w:ascii="宋体" w:eastAsia="宋体" w:hAnsi="宋体" w:cs="宋体" w:hint="eastAsia"/>
          <w:kern w:val="0"/>
          <w:sz w:val="24"/>
        </w:rPr>
        <w:t>行业人士</w:t>
      </w:r>
    </w:p>
    <w:p w14:paraId="54F62B74" w14:textId="17902B03" w:rsidR="008B0411" w:rsidRPr="00BA64D6" w:rsidRDefault="008B0411" w:rsidP="00BA64D6">
      <w:pPr>
        <w:spacing w:line="480" w:lineRule="exact"/>
        <w:ind w:left="463" w:hangingChars="192" w:hanging="463"/>
        <w:rPr>
          <w:rFonts w:ascii="宋体" w:eastAsia="宋体" w:hAnsi="宋体" w:cs="宋体" w:hint="eastAsia"/>
          <w:kern w:val="0"/>
          <w:sz w:val="24"/>
        </w:rPr>
      </w:pPr>
      <w:r w:rsidRPr="00BA64D6"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授课风格</w:t>
      </w:r>
      <w:r w:rsidR="00BA64D6" w:rsidRPr="00BA64D6"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：</w:t>
      </w:r>
      <w:r w:rsidRPr="00BA64D6">
        <w:rPr>
          <w:rFonts w:ascii="宋体" w:eastAsia="宋体" w:hAnsi="宋体" w:cs="宋体" w:hint="eastAsia"/>
          <w:kern w:val="0"/>
          <w:sz w:val="24"/>
        </w:rPr>
        <w:t>案例剖析深入，理论结合实际，系统性高</w:t>
      </w:r>
    </w:p>
    <w:p w14:paraId="02EDF31C" w14:textId="58AD0013" w:rsidR="008B0411" w:rsidRPr="00BA64D6" w:rsidRDefault="00BA64D6" w:rsidP="00BA64D6">
      <w:pPr>
        <w:spacing w:line="480" w:lineRule="exact"/>
        <w:ind w:left="463" w:hangingChars="192" w:hanging="463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课程</w:t>
      </w:r>
      <w:r w:rsidR="008B0411" w:rsidRPr="00BA64D6"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方式</w:t>
      </w:r>
      <w:r w:rsidRPr="00BA64D6"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：</w:t>
      </w:r>
      <w:r w:rsidR="008B0411" w:rsidRPr="00BA64D6">
        <w:rPr>
          <w:rFonts w:ascii="宋体" w:eastAsia="宋体" w:hAnsi="宋体" w:cs="宋体" w:hint="eastAsia"/>
          <w:kern w:val="0"/>
          <w:sz w:val="24"/>
        </w:rPr>
        <w:t>互动、讲授、发问、头脑风暴、案例分析</w:t>
      </w:r>
    </w:p>
    <w:p w14:paraId="02121757" w14:textId="77777777" w:rsidR="00BA64D6" w:rsidRDefault="00BA64D6" w:rsidP="00BA64D6">
      <w:pPr>
        <w:pStyle w:val="a3"/>
        <w:spacing w:before="0" w:beforeAutospacing="0" w:after="0" w:afterAutospacing="0" w:line="480" w:lineRule="exact"/>
        <w:rPr>
          <w:b/>
          <w:bCs/>
          <w:color w:val="1F4E79"/>
        </w:rPr>
      </w:pPr>
    </w:p>
    <w:p w14:paraId="6A6CBA02" w14:textId="2B26F5A5" w:rsidR="00A11DA2" w:rsidRPr="00BA64D6" w:rsidRDefault="00912A3F" w:rsidP="00BA64D6">
      <w:pPr>
        <w:pStyle w:val="a3"/>
        <w:spacing w:before="0" w:beforeAutospacing="0" w:after="0" w:afterAutospacing="0" w:line="480" w:lineRule="exact"/>
        <w:jc w:val="center"/>
        <w:rPr>
          <w:rFonts w:hint="eastAsia"/>
          <w:b/>
          <w:bCs/>
          <w:color w:val="1F4E79"/>
        </w:rPr>
      </w:pPr>
      <w:r w:rsidRPr="00BA64D6">
        <w:rPr>
          <w:rFonts w:hint="eastAsia"/>
          <w:b/>
          <w:bCs/>
          <w:color w:val="1F4E79"/>
        </w:rPr>
        <w:t>课程大纲</w:t>
      </w:r>
    </w:p>
    <w:p w14:paraId="07812D8E" w14:textId="48597804" w:rsidR="00912A3F" w:rsidRPr="00BA64D6" w:rsidRDefault="00A11DA2" w:rsidP="00BA64D6">
      <w:pPr>
        <w:pStyle w:val="a3"/>
        <w:spacing w:before="0" w:beforeAutospacing="0" w:after="0" w:afterAutospacing="0" w:line="480" w:lineRule="exact"/>
        <w:rPr>
          <w:rFonts w:hint="eastAsia"/>
          <w:b/>
          <w:bCs/>
          <w:color w:val="1F4E79"/>
        </w:rPr>
      </w:pPr>
      <w:r w:rsidRPr="00BA64D6">
        <w:rPr>
          <w:rFonts w:hint="eastAsia"/>
          <w:b/>
          <w:bCs/>
          <w:color w:val="1F4E79"/>
        </w:rPr>
        <w:t>第一讲：</w:t>
      </w:r>
      <w:r w:rsidR="0081307B" w:rsidRPr="00BA64D6">
        <w:rPr>
          <w:b/>
          <w:bCs/>
          <w:color w:val="1F4E79"/>
        </w:rPr>
        <w:t>WHY--</w:t>
      </w:r>
      <w:r w:rsidRPr="00BA64D6">
        <w:rPr>
          <w:rFonts w:hint="eastAsia"/>
          <w:b/>
          <w:bCs/>
          <w:color w:val="1F4E79"/>
        </w:rPr>
        <w:t>供应链数字化转型</w:t>
      </w:r>
      <w:r w:rsidR="00A565B1" w:rsidRPr="00BA64D6">
        <w:rPr>
          <w:rFonts w:hint="eastAsia"/>
          <w:b/>
          <w:bCs/>
          <w:color w:val="1F4E79"/>
        </w:rPr>
        <w:t>战略与</w:t>
      </w:r>
      <w:r w:rsidR="006102AE" w:rsidRPr="00BA64D6">
        <w:rPr>
          <w:rFonts w:hint="eastAsia"/>
          <w:b/>
          <w:bCs/>
          <w:color w:val="1F4E79"/>
        </w:rPr>
        <w:t>动因</w:t>
      </w:r>
    </w:p>
    <w:p w14:paraId="594AA5C2" w14:textId="77777777" w:rsidR="00BA64D6" w:rsidRPr="00BA64D6" w:rsidRDefault="00BA64D6" w:rsidP="00BA64D6">
      <w:pPr>
        <w:spacing w:line="480" w:lineRule="exact"/>
        <w:rPr>
          <w:rFonts w:ascii="宋体" w:eastAsia="宋体" w:hAnsi="宋体"/>
          <w:b/>
          <w:bCs/>
          <w:color w:val="C45911"/>
          <w:sz w:val="24"/>
        </w:rPr>
      </w:pPr>
      <w:r w:rsidRPr="00BA64D6">
        <w:rPr>
          <w:rFonts w:ascii="宋体" w:eastAsia="宋体" w:hAnsi="宋体" w:hint="eastAsia"/>
          <w:b/>
          <w:bCs/>
          <w:color w:val="C45911"/>
          <w:sz w:val="24"/>
        </w:rPr>
        <w:lastRenderedPageBreak/>
        <w:t>一、</w:t>
      </w:r>
      <w:r w:rsidR="00A565B1" w:rsidRPr="00BA64D6">
        <w:rPr>
          <w:rFonts w:ascii="宋体" w:eastAsia="宋体" w:hAnsi="宋体" w:hint="eastAsia"/>
          <w:b/>
          <w:bCs/>
          <w:color w:val="C45911"/>
          <w:sz w:val="24"/>
        </w:rPr>
        <w:t>数字化供应链的演进</w:t>
      </w:r>
    </w:p>
    <w:p w14:paraId="0517EBB6" w14:textId="0796DDC5" w:rsidR="00A565B1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A565B1" w:rsidRPr="00BA64D6">
        <w:rPr>
          <w:rFonts w:ascii="宋体" w:eastAsia="宋体" w:hAnsi="宋体" w:hint="eastAsia"/>
          <w:sz w:val="24"/>
        </w:rPr>
        <w:t>精益化-信息化-数字化-智能化</w:t>
      </w:r>
    </w:p>
    <w:p w14:paraId="4352FBA4" w14:textId="77777777" w:rsidR="00BA64D6" w:rsidRPr="00BA64D6" w:rsidRDefault="00BA64D6" w:rsidP="00BA64D6">
      <w:pPr>
        <w:spacing w:line="480" w:lineRule="exact"/>
        <w:rPr>
          <w:rFonts w:ascii="宋体" w:eastAsia="宋体" w:hAnsi="宋体"/>
          <w:b/>
          <w:bCs/>
          <w:color w:val="C45911"/>
          <w:sz w:val="24"/>
        </w:rPr>
      </w:pPr>
      <w:r w:rsidRPr="00BA64D6"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A11DA2" w:rsidRPr="00BA64D6">
        <w:rPr>
          <w:rFonts w:ascii="宋体" w:eastAsia="宋体" w:hAnsi="宋体" w:hint="eastAsia"/>
          <w:b/>
          <w:bCs/>
          <w:color w:val="C45911"/>
          <w:sz w:val="24"/>
        </w:rPr>
        <w:t>数字化供应链概念</w:t>
      </w:r>
    </w:p>
    <w:p w14:paraId="29CD0A8B" w14:textId="0CBA63B1" w:rsidR="00A11DA2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A565B1" w:rsidRPr="00BA64D6">
        <w:rPr>
          <w:rFonts w:ascii="宋体" w:eastAsia="宋体" w:hAnsi="宋体" w:hint="eastAsia"/>
          <w:sz w:val="24"/>
        </w:rPr>
        <w:t>数</w:t>
      </w:r>
      <w:proofErr w:type="gramStart"/>
      <w:r w:rsidR="00A565B1" w:rsidRPr="00BA64D6">
        <w:rPr>
          <w:rFonts w:ascii="宋体" w:eastAsia="宋体" w:hAnsi="宋体" w:hint="eastAsia"/>
          <w:sz w:val="24"/>
        </w:rPr>
        <w:t>研</w:t>
      </w:r>
      <w:proofErr w:type="gramEnd"/>
      <w:r w:rsidR="00A565B1" w:rsidRPr="00BA64D6">
        <w:rPr>
          <w:rFonts w:ascii="宋体" w:eastAsia="宋体" w:hAnsi="宋体" w:hint="eastAsia"/>
          <w:sz w:val="24"/>
        </w:rPr>
        <w:t>/德勤/</w:t>
      </w:r>
      <w:r w:rsidR="00A565B1" w:rsidRPr="00BA64D6">
        <w:rPr>
          <w:rFonts w:ascii="宋体" w:eastAsia="宋体" w:hAnsi="宋体"/>
          <w:sz w:val="24"/>
        </w:rPr>
        <w:t>JDA/</w:t>
      </w:r>
      <w:r w:rsidR="00A565B1" w:rsidRPr="00BA64D6">
        <w:rPr>
          <w:rFonts w:ascii="宋体" w:eastAsia="宋体" w:hAnsi="宋体" w:hint="eastAsia"/>
          <w:sz w:val="24"/>
        </w:rPr>
        <w:t>埃森</w:t>
      </w:r>
      <w:proofErr w:type="gramStart"/>
      <w:r w:rsidR="00A565B1" w:rsidRPr="00BA64D6">
        <w:rPr>
          <w:rFonts w:ascii="宋体" w:eastAsia="宋体" w:hAnsi="宋体" w:hint="eastAsia"/>
          <w:sz w:val="24"/>
        </w:rPr>
        <w:t>哲</w:t>
      </w:r>
      <w:proofErr w:type="gramEnd"/>
    </w:p>
    <w:p w14:paraId="231A02E9" w14:textId="77777777" w:rsidR="00BA64D6" w:rsidRDefault="00BA64D6" w:rsidP="00BA64D6">
      <w:pPr>
        <w:spacing w:line="480" w:lineRule="exact"/>
        <w:rPr>
          <w:rFonts w:ascii="宋体" w:eastAsia="宋体" w:hAnsi="宋体"/>
          <w:sz w:val="24"/>
        </w:rPr>
      </w:pPr>
      <w:r w:rsidRPr="00BA64D6"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A11DA2" w:rsidRPr="00BA64D6">
        <w:rPr>
          <w:rFonts w:ascii="宋体" w:eastAsia="宋体" w:hAnsi="宋体" w:hint="eastAsia"/>
          <w:b/>
          <w:bCs/>
          <w:color w:val="C45911"/>
          <w:sz w:val="24"/>
        </w:rPr>
        <w:t>数字化供应</w:t>
      </w:r>
      <w:proofErr w:type="gramStart"/>
      <w:r w:rsidR="00A11DA2" w:rsidRPr="00BA64D6">
        <w:rPr>
          <w:rFonts w:ascii="宋体" w:eastAsia="宋体" w:hAnsi="宋体" w:hint="eastAsia"/>
          <w:b/>
          <w:bCs/>
          <w:color w:val="C45911"/>
          <w:sz w:val="24"/>
        </w:rPr>
        <w:t>链发展</w:t>
      </w:r>
      <w:proofErr w:type="gramEnd"/>
      <w:r w:rsidR="00A11DA2" w:rsidRPr="00BA64D6">
        <w:rPr>
          <w:rFonts w:ascii="宋体" w:eastAsia="宋体" w:hAnsi="宋体" w:hint="eastAsia"/>
          <w:b/>
          <w:bCs/>
          <w:color w:val="C45911"/>
          <w:sz w:val="24"/>
        </w:rPr>
        <w:t>背景</w:t>
      </w:r>
      <w:r w:rsidR="00A565B1" w:rsidRPr="00BA64D6">
        <w:rPr>
          <w:rFonts w:ascii="宋体" w:eastAsia="宋体" w:hAnsi="宋体" w:hint="eastAsia"/>
          <w:b/>
          <w:bCs/>
          <w:color w:val="C45911"/>
          <w:sz w:val="24"/>
        </w:rPr>
        <w:t>/动因</w:t>
      </w:r>
    </w:p>
    <w:p w14:paraId="54EABE98" w14:textId="511E67BF" w:rsidR="00A11DA2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A565B1" w:rsidRPr="00BA64D6">
        <w:rPr>
          <w:rFonts w:ascii="宋体" w:eastAsia="宋体" w:hAnsi="宋体" w:hint="eastAsia"/>
          <w:sz w:val="24"/>
        </w:rPr>
        <w:t xml:space="preserve">内因 </w:t>
      </w:r>
      <w:r w:rsidR="00A565B1" w:rsidRPr="00BA64D6">
        <w:rPr>
          <w:rFonts w:ascii="宋体" w:eastAsia="宋体" w:hAnsi="宋体"/>
          <w:sz w:val="24"/>
        </w:rPr>
        <w:t>+</w:t>
      </w:r>
      <w:r w:rsidR="00A565B1" w:rsidRPr="00BA64D6">
        <w:rPr>
          <w:rFonts w:ascii="宋体" w:eastAsia="宋体" w:hAnsi="宋体" w:hint="eastAsia"/>
          <w:sz w:val="24"/>
        </w:rPr>
        <w:t xml:space="preserve"> 外因</w:t>
      </w:r>
    </w:p>
    <w:p w14:paraId="031DA1D1" w14:textId="77777777" w:rsidR="00BA64D6" w:rsidRPr="00BA64D6" w:rsidRDefault="00BA64D6" w:rsidP="00BA64D6">
      <w:pPr>
        <w:spacing w:line="480" w:lineRule="exact"/>
        <w:rPr>
          <w:rFonts w:ascii="宋体" w:eastAsia="宋体" w:hAnsi="宋体"/>
          <w:b/>
          <w:bCs/>
          <w:color w:val="C45911"/>
          <w:sz w:val="24"/>
        </w:rPr>
      </w:pPr>
      <w:r w:rsidRPr="00BA64D6">
        <w:rPr>
          <w:rFonts w:ascii="宋体" w:eastAsia="宋体" w:hAnsi="宋体" w:hint="eastAsia"/>
          <w:b/>
          <w:bCs/>
          <w:color w:val="C45911"/>
          <w:sz w:val="24"/>
        </w:rPr>
        <w:t>四、</w:t>
      </w:r>
      <w:r w:rsidR="00A11DA2" w:rsidRPr="00BA64D6">
        <w:rPr>
          <w:rFonts w:ascii="宋体" w:eastAsia="宋体" w:hAnsi="宋体" w:hint="eastAsia"/>
          <w:b/>
          <w:bCs/>
          <w:color w:val="C45911"/>
          <w:sz w:val="24"/>
        </w:rPr>
        <w:t>供应链数字化转型的战略思维</w:t>
      </w:r>
    </w:p>
    <w:p w14:paraId="601D9223" w14:textId="735D4213" w:rsidR="00A11DA2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1D4031" w:rsidRPr="00BA64D6">
        <w:rPr>
          <w:rFonts w:ascii="宋体" w:eastAsia="宋体" w:hAnsi="宋体" w:hint="eastAsia"/>
          <w:sz w:val="24"/>
        </w:rPr>
        <w:t>价值驱动+技术驱动</w:t>
      </w:r>
    </w:p>
    <w:p w14:paraId="79048409" w14:textId="77777777" w:rsidR="00BA64D6" w:rsidRPr="00BA64D6" w:rsidRDefault="00BA64D6" w:rsidP="00BA64D6">
      <w:pPr>
        <w:spacing w:line="480" w:lineRule="exact"/>
        <w:rPr>
          <w:rFonts w:ascii="宋体" w:eastAsia="宋体" w:hAnsi="宋体"/>
          <w:b/>
          <w:bCs/>
          <w:color w:val="C45911"/>
          <w:sz w:val="24"/>
        </w:rPr>
      </w:pPr>
      <w:r w:rsidRPr="00BA64D6">
        <w:rPr>
          <w:rFonts w:ascii="宋体" w:eastAsia="宋体" w:hAnsi="宋体" w:hint="eastAsia"/>
          <w:b/>
          <w:bCs/>
          <w:color w:val="C45911"/>
          <w:sz w:val="24"/>
        </w:rPr>
        <w:t>五、</w:t>
      </w:r>
      <w:r w:rsidR="00A11DA2" w:rsidRPr="00BA64D6">
        <w:rPr>
          <w:rFonts w:ascii="宋体" w:eastAsia="宋体" w:hAnsi="宋体" w:hint="eastAsia"/>
          <w:b/>
          <w:bCs/>
          <w:color w:val="C45911"/>
          <w:sz w:val="24"/>
        </w:rPr>
        <w:t>供应链</w:t>
      </w:r>
      <w:r w:rsidR="001D4031" w:rsidRPr="00BA64D6">
        <w:rPr>
          <w:rFonts w:ascii="宋体" w:eastAsia="宋体" w:hAnsi="宋体" w:hint="eastAsia"/>
          <w:b/>
          <w:bCs/>
          <w:color w:val="C45911"/>
          <w:sz w:val="24"/>
        </w:rPr>
        <w:t>领导者应掌握五大战略趋势</w:t>
      </w:r>
    </w:p>
    <w:p w14:paraId="3531B963" w14:textId="63439277" w:rsidR="001D4031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1D4031" w:rsidRPr="00BA64D6">
        <w:rPr>
          <w:rFonts w:ascii="宋体" w:eastAsia="宋体" w:hAnsi="宋体" w:hint="eastAsia"/>
          <w:sz w:val="24"/>
        </w:rPr>
        <w:t>A</w:t>
      </w:r>
      <w:r w:rsidR="001D4031" w:rsidRPr="00BA64D6">
        <w:rPr>
          <w:rFonts w:ascii="宋体" w:eastAsia="宋体" w:hAnsi="宋体"/>
          <w:sz w:val="24"/>
        </w:rPr>
        <w:t>I/</w:t>
      </w:r>
      <w:r w:rsidR="001D4031" w:rsidRPr="00BA64D6">
        <w:rPr>
          <w:rFonts w:ascii="宋体" w:eastAsia="宋体" w:hAnsi="宋体" w:hint="eastAsia"/>
          <w:sz w:val="24"/>
        </w:rPr>
        <w:t>体验/物联网/D</w:t>
      </w:r>
      <w:r w:rsidR="001D4031" w:rsidRPr="00BA64D6">
        <w:rPr>
          <w:rFonts w:ascii="宋体" w:eastAsia="宋体" w:hAnsi="宋体"/>
          <w:sz w:val="24"/>
        </w:rPr>
        <w:t>SCM/</w:t>
      </w:r>
      <w:r w:rsidR="001D4031" w:rsidRPr="00BA64D6">
        <w:rPr>
          <w:rFonts w:ascii="宋体" w:eastAsia="宋体" w:hAnsi="宋体" w:hint="eastAsia"/>
          <w:sz w:val="24"/>
        </w:rPr>
        <w:t>描述性分析</w:t>
      </w:r>
    </w:p>
    <w:p w14:paraId="4CBEF021" w14:textId="4D68E563" w:rsidR="001D4031" w:rsidRPr="00BA64D6" w:rsidRDefault="00BA64D6" w:rsidP="00BA64D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BA64D6">
        <w:rPr>
          <w:rFonts w:ascii="宋体" w:eastAsia="宋体" w:hAnsi="宋体" w:hint="eastAsia"/>
          <w:b/>
          <w:bCs/>
          <w:color w:val="C45911"/>
          <w:sz w:val="24"/>
        </w:rPr>
        <w:t>六、</w:t>
      </w:r>
      <w:r w:rsidR="001D4031" w:rsidRPr="00BA64D6">
        <w:rPr>
          <w:rFonts w:ascii="宋体" w:eastAsia="宋体" w:hAnsi="宋体" w:hint="eastAsia"/>
          <w:b/>
          <w:bCs/>
          <w:color w:val="C45911"/>
          <w:sz w:val="24"/>
        </w:rPr>
        <w:t>供应链数字化转型的战略性十大技术趋势</w:t>
      </w:r>
    </w:p>
    <w:p w14:paraId="260035CD" w14:textId="0EF84228" w:rsidR="001D4031" w:rsidRPr="00BA64D6" w:rsidRDefault="001D4031" w:rsidP="00BA64D6">
      <w:pPr>
        <w:pStyle w:val="a5"/>
        <w:spacing w:line="480" w:lineRule="exact"/>
        <w:ind w:firstLineChars="0" w:firstLine="0"/>
        <w:rPr>
          <w:rFonts w:ascii="宋体" w:eastAsia="宋体" w:hAnsi="宋体" w:hint="eastAsia"/>
          <w:sz w:val="24"/>
        </w:rPr>
      </w:pPr>
      <w:r w:rsidRPr="00BA64D6">
        <w:rPr>
          <w:rFonts w:ascii="宋体" w:eastAsia="宋体" w:hAnsi="宋体" w:hint="eastAsia"/>
          <w:b/>
          <w:bCs/>
          <w:sz w:val="24"/>
        </w:rPr>
        <w:t>案例：</w:t>
      </w:r>
      <w:r w:rsidRPr="00BA64D6">
        <w:rPr>
          <w:rFonts w:ascii="宋体" w:eastAsia="宋体" w:hAnsi="宋体" w:hint="eastAsia"/>
          <w:sz w:val="24"/>
        </w:rPr>
        <w:t>美的</w:t>
      </w:r>
      <w:proofErr w:type="gramStart"/>
      <w:r w:rsidRPr="00BA64D6">
        <w:rPr>
          <w:rFonts w:ascii="宋体" w:eastAsia="宋体" w:hAnsi="宋体" w:hint="eastAsia"/>
          <w:sz w:val="24"/>
        </w:rPr>
        <w:t>的</w:t>
      </w:r>
      <w:proofErr w:type="gramEnd"/>
      <w:r w:rsidRPr="00BA64D6">
        <w:rPr>
          <w:rFonts w:ascii="宋体" w:eastAsia="宋体" w:hAnsi="宋体" w:hint="eastAsia"/>
          <w:sz w:val="24"/>
        </w:rPr>
        <w:t>数字化供应链变革</w:t>
      </w:r>
    </w:p>
    <w:p w14:paraId="75D9D826" w14:textId="156463D9" w:rsidR="0082410D" w:rsidRPr="00BA64D6" w:rsidRDefault="0082410D" w:rsidP="00BA64D6">
      <w:pPr>
        <w:pStyle w:val="a5"/>
        <w:spacing w:line="480" w:lineRule="exact"/>
        <w:ind w:firstLineChars="0" w:firstLine="0"/>
        <w:rPr>
          <w:rFonts w:ascii="宋体" w:eastAsia="宋体" w:hAnsi="宋体" w:hint="eastAsia"/>
          <w:i/>
          <w:iCs/>
          <w:sz w:val="24"/>
        </w:rPr>
      </w:pPr>
      <w:r w:rsidRPr="00BA64D6">
        <w:rPr>
          <w:rFonts w:ascii="宋体" w:eastAsia="宋体" w:hAnsi="宋体" w:hint="eastAsia"/>
          <w:b/>
          <w:bCs/>
          <w:sz w:val="24"/>
        </w:rPr>
        <w:t>案例：</w:t>
      </w:r>
      <w:r w:rsidRPr="00BA64D6">
        <w:rPr>
          <w:rFonts w:ascii="宋体" w:eastAsia="宋体" w:hAnsi="宋体" w:hint="eastAsia"/>
          <w:sz w:val="24"/>
        </w:rPr>
        <w:t>东莞葆德空气压缩机的数</w:t>
      </w:r>
      <w:r w:rsidRPr="00BA64D6">
        <w:rPr>
          <w:rFonts w:ascii="宋体" w:eastAsia="宋体" w:hAnsi="宋体" w:hint="eastAsia"/>
          <w:i/>
          <w:iCs/>
          <w:sz w:val="24"/>
        </w:rPr>
        <w:t>字化转型实践</w:t>
      </w:r>
    </w:p>
    <w:p w14:paraId="766EDB21" w14:textId="77777777" w:rsidR="00BA64D6" w:rsidRDefault="00BA64D6" w:rsidP="00BA64D6">
      <w:pPr>
        <w:spacing w:line="480" w:lineRule="exact"/>
        <w:rPr>
          <w:rFonts w:ascii="宋体" w:eastAsia="宋体" w:hAnsi="宋体" w:cs="宋体"/>
          <w:b/>
          <w:bCs/>
          <w:color w:val="1F4E79"/>
          <w:kern w:val="0"/>
          <w:sz w:val="24"/>
        </w:rPr>
      </w:pPr>
    </w:p>
    <w:p w14:paraId="0267FB71" w14:textId="10AA759E" w:rsidR="00A11DA2" w:rsidRPr="00BA64D6" w:rsidRDefault="00A11DA2" w:rsidP="00BA64D6">
      <w:pPr>
        <w:spacing w:line="480" w:lineRule="exact"/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</w:pPr>
      <w:r w:rsidRPr="00BA64D6"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第二讲：</w:t>
      </w:r>
      <w:r w:rsidR="0081307B" w:rsidRPr="00BA64D6">
        <w:rPr>
          <w:rFonts w:ascii="宋体" w:eastAsia="宋体" w:hAnsi="宋体" w:cs="宋体"/>
          <w:b/>
          <w:bCs/>
          <w:color w:val="1F4E79"/>
          <w:kern w:val="0"/>
          <w:sz w:val="24"/>
        </w:rPr>
        <w:t>WHAT--</w:t>
      </w:r>
      <w:r w:rsidRPr="00BA64D6"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供应链数字化转型架构</w:t>
      </w:r>
      <w:r w:rsidR="00A565B1" w:rsidRPr="00BA64D6"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与应用场景</w:t>
      </w:r>
    </w:p>
    <w:p w14:paraId="3A292D04" w14:textId="62D8920D" w:rsidR="00A11DA2" w:rsidRPr="00BA64D6" w:rsidRDefault="00BA64D6" w:rsidP="00BA64D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A11DA2" w:rsidRPr="00BA64D6">
        <w:rPr>
          <w:rFonts w:ascii="宋体" w:eastAsia="宋体" w:hAnsi="宋体"/>
          <w:b/>
          <w:bCs/>
          <w:color w:val="C45911"/>
          <w:sz w:val="24"/>
        </w:rPr>
        <w:t>数字化供应</w:t>
      </w:r>
      <w:r w:rsidR="00C30D48" w:rsidRPr="00BA64D6">
        <w:rPr>
          <w:rFonts w:ascii="宋体" w:eastAsia="宋体" w:hAnsi="宋体" w:hint="eastAsia"/>
          <w:b/>
          <w:bCs/>
          <w:color w:val="C45911"/>
          <w:sz w:val="24"/>
        </w:rPr>
        <w:t>链参考架构</w:t>
      </w:r>
    </w:p>
    <w:p w14:paraId="0E48CA9C" w14:textId="0FE14103" w:rsidR="00C30D48" w:rsidRPr="00BA64D6" w:rsidRDefault="00BA64D6" w:rsidP="00BA64D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C30D48" w:rsidRPr="00BA64D6">
        <w:rPr>
          <w:rFonts w:ascii="宋体" w:eastAsia="宋体" w:hAnsi="宋体" w:hint="eastAsia"/>
          <w:b/>
          <w:bCs/>
          <w:color w:val="C45911"/>
          <w:sz w:val="24"/>
        </w:rPr>
        <w:t>数字化供应链管理生态系统框架</w:t>
      </w:r>
    </w:p>
    <w:p w14:paraId="3DC58620" w14:textId="29602114" w:rsidR="009837A3" w:rsidRPr="00BA64D6" w:rsidRDefault="00BA64D6" w:rsidP="00BA64D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9837A3" w:rsidRPr="00BA64D6">
        <w:rPr>
          <w:rFonts w:ascii="宋体" w:eastAsia="宋体" w:hAnsi="宋体" w:hint="eastAsia"/>
          <w:b/>
          <w:bCs/>
          <w:color w:val="C45911"/>
          <w:sz w:val="24"/>
        </w:rPr>
        <w:t>数字化供应链的协同策略/框架</w:t>
      </w:r>
    </w:p>
    <w:p w14:paraId="333446F0" w14:textId="77777777" w:rsidR="00BA64D6" w:rsidRDefault="00BA64D6" w:rsidP="00BA64D6">
      <w:pPr>
        <w:pStyle w:val="a5"/>
        <w:spacing w:line="480" w:lineRule="exact"/>
        <w:ind w:firstLineChars="0" w:firstLine="0"/>
        <w:rPr>
          <w:rFonts w:ascii="宋体" w:eastAsia="宋体" w:hAnsi="宋体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四、</w:t>
      </w:r>
      <w:r w:rsidR="009837A3" w:rsidRPr="00BA64D6">
        <w:rPr>
          <w:rFonts w:ascii="宋体" w:eastAsia="宋体" w:hAnsi="宋体" w:hint="eastAsia"/>
          <w:b/>
          <w:bCs/>
          <w:color w:val="C45911"/>
          <w:sz w:val="24"/>
        </w:rPr>
        <w:t>供应链的转变</w:t>
      </w:r>
    </w:p>
    <w:p w14:paraId="24983FDA" w14:textId="77923761" w:rsidR="009837A3" w:rsidRPr="00BA64D6" w:rsidRDefault="00BA64D6" w:rsidP="00BA64D6">
      <w:pPr>
        <w:pStyle w:val="a5"/>
        <w:spacing w:line="480" w:lineRule="exact"/>
        <w:ind w:firstLineChars="0" w:firstLine="0"/>
        <w:rPr>
          <w:rFonts w:ascii="宋体" w:eastAsia="宋体" w:hAnsi="宋体" w:hint="eastAsia"/>
          <w:sz w:val="24"/>
        </w:rPr>
      </w:pPr>
      <w:r w:rsidRPr="00BA64D6">
        <w:rPr>
          <w:rFonts w:ascii="宋体" w:eastAsia="宋体" w:hAnsi="宋体" w:hint="eastAsia"/>
          <w:b/>
          <w:bCs/>
          <w:sz w:val="24"/>
        </w:rPr>
        <w:t>——</w:t>
      </w:r>
      <w:r w:rsidR="009837A3" w:rsidRPr="00BA64D6">
        <w:rPr>
          <w:rFonts w:ascii="宋体" w:eastAsia="宋体" w:hAnsi="宋体" w:hint="eastAsia"/>
          <w:sz w:val="24"/>
        </w:rPr>
        <w:t>由线到网，由粗放到精细</w:t>
      </w:r>
    </w:p>
    <w:p w14:paraId="63A2FA0E" w14:textId="77777777" w:rsidR="00BA64D6" w:rsidRDefault="00BA64D6" w:rsidP="00BA64D6">
      <w:pPr>
        <w:pStyle w:val="a5"/>
        <w:spacing w:line="480" w:lineRule="exact"/>
        <w:ind w:firstLineChars="0" w:firstLine="0"/>
        <w:rPr>
          <w:rFonts w:ascii="宋体" w:eastAsia="宋体" w:hAnsi="宋体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五、</w:t>
      </w:r>
      <w:r w:rsidR="009837A3" w:rsidRPr="00BA64D6">
        <w:rPr>
          <w:rFonts w:ascii="宋体" w:eastAsia="宋体" w:hAnsi="宋体" w:hint="eastAsia"/>
          <w:b/>
          <w:bCs/>
          <w:color w:val="C45911"/>
          <w:sz w:val="24"/>
        </w:rPr>
        <w:t>数字化供应链的细分策略</w:t>
      </w:r>
    </w:p>
    <w:p w14:paraId="365DE609" w14:textId="7E5FC4C6" w:rsidR="009837A3" w:rsidRPr="00BA64D6" w:rsidRDefault="00BA64D6" w:rsidP="00BA64D6">
      <w:pPr>
        <w:pStyle w:val="a5"/>
        <w:spacing w:line="480" w:lineRule="exact"/>
        <w:ind w:firstLineChars="0" w:firstLine="0"/>
        <w:rPr>
          <w:rFonts w:ascii="宋体" w:eastAsia="宋体" w:hAnsi="宋体" w:hint="eastAsia"/>
          <w:sz w:val="24"/>
        </w:rPr>
      </w:pPr>
      <w:r w:rsidRPr="00BA64D6">
        <w:rPr>
          <w:rFonts w:ascii="宋体" w:eastAsia="宋体" w:hAnsi="宋体" w:hint="eastAsia"/>
          <w:sz w:val="24"/>
        </w:rPr>
        <w:t>——</w:t>
      </w:r>
      <w:r w:rsidR="009837A3" w:rsidRPr="00BA64D6">
        <w:rPr>
          <w:rFonts w:ascii="宋体" w:eastAsia="宋体" w:hAnsi="宋体" w:hint="eastAsia"/>
          <w:sz w:val="24"/>
        </w:rPr>
        <w:t>敏捷型/成本型/服务型</w:t>
      </w:r>
    </w:p>
    <w:p w14:paraId="53F6213D" w14:textId="7A26F7EB" w:rsidR="009837A3" w:rsidRPr="00BA64D6" w:rsidRDefault="00BA64D6" w:rsidP="00BA64D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六、</w:t>
      </w:r>
      <w:r w:rsidR="009837A3" w:rsidRPr="00BA64D6">
        <w:rPr>
          <w:rFonts w:ascii="宋体" w:eastAsia="宋体" w:hAnsi="宋体" w:hint="eastAsia"/>
          <w:b/>
          <w:bCs/>
          <w:color w:val="C45911"/>
          <w:sz w:val="24"/>
        </w:rPr>
        <w:t>供应</w:t>
      </w:r>
      <w:proofErr w:type="gramStart"/>
      <w:r w:rsidR="009837A3" w:rsidRPr="00BA64D6">
        <w:rPr>
          <w:rFonts w:ascii="宋体" w:eastAsia="宋体" w:hAnsi="宋体" w:hint="eastAsia"/>
          <w:b/>
          <w:bCs/>
          <w:color w:val="C45911"/>
          <w:sz w:val="24"/>
        </w:rPr>
        <w:t>链计划</w:t>
      </w:r>
      <w:proofErr w:type="gramEnd"/>
      <w:r w:rsidR="009837A3" w:rsidRPr="00BA64D6">
        <w:rPr>
          <w:rFonts w:ascii="宋体" w:eastAsia="宋体" w:hAnsi="宋体" w:hint="eastAsia"/>
          <w:b/>
          <w:bCs/>
          <w:color w:val="C45911"/>
          <w:sz w:val="24"/>
        </w:rPr>
        <w:t>如何推行数字化？</w:t>
      </w:r>
    </w:p>
    <w:p w14:paraId="0473215F" w14:textId="600B528C" w:rsidR="009837A3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837A3" w:rsidRPr="00BA64D6">
        <w:rPr>
          <w:rFonts w:ascii="宋体" w:eastAsia="宋体" w:hAnsi="宋体" w:hint="eastAsia"/>
          <w:sz w:val="24"/>
        </w:rPr>
        <w:t>供应链</w:t>
      </w:r>
      <w:r w:rsidR="00A11DA2" w:rsidRPr="00BA64D6">
        <w:rPr>
          <w:rFonts w:ascii="宋体" w:eastAsia="宋体" w:hAnsi="宋体"/>
          <w:sz w:val="24"/>
        </w:rPr>
        <w:t>数字化</w:t>
      </w:r>
      <w:r w:rsidR="009837A3" w:rsidRPr="00BA64D6">
        <w:rPr>
          <w:rFonts w:ascii="宋体" w:eastAsia="宋体" w:hAnsi="宋体" w:hint="eastAsia"/>
          <w:sz w:val="24"/>
        </w:rPr>
        <w:t>转型的核心</w:t>
      </w:r>
    </w:p>
    <w:p w14:paraId="7C44603D" w14:textId="35D08403" w:rsidR="009837A3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837A3" w:rsidRPr="00BA64D6">
        <w:rPr>
          <w:rFonts w:ascii="宋体" w:eastAsia="宋体" w:hAnsi="宋体" w:hint="eastAsia"/>
          <w:sz w:val="24"/>
        </w:rPr>
        <w:t>数字化供应</w:t>
      </w:r>
      <w:proofErr w:type="gramStart"/>
      <w:r w:rsidR="009837A3" w:rsidRPr="00BA64D6">
        <w:rPr>
          <w:rFonts w:ascii="宋体" w:eastAsia="宋体" w:hAnsi="宋体" w:hint="eastAsia"/>
          <w:sz w:val="24"/>
        </w:rPr>
        <w:t>链计划</w:t>
      </w:r>
      <w:proofErr w:type="gramEnd"/>
      <w:r w:rsidR="009837A3" w:rsidRPr="00BA64D6">
        <w:rPr>
          <w:rFonts w:ascii="宋体" w:eastAsia="宋体" w:hAnsi="宋体" w:hint="eastAsia"/>
          <w:sz w:val="24"/>
        </w:rPr>
        <w:t>的七个维度</w:t>
      </w:r>
    </w:p>
    <w:p w14:paraId="0888BD08" w14:textId="1355F7EE" w:rsidR="009837A3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9837A3" w:rsidRPr="00BA64D6">
        <w:rPr>
          <w:rFonts w:ascii="宋体" w:eastAsia="宋体" w:hAnsi="宋体" w:hint="eastAsia"/>
          <w:sz w:val="24"/>
        </w:rPr>
        <w:t>技术如何趋</w:t>
      </w:r>
      <w:proofErr w:type="gramStart"/>
      <w:r w:rsidR="009837A3" w:rsidRPr="00BA64D6">
        <w:rPr>
          <w:rFonts w:ascii="宋体" w:eastAsia="宋体" w:hAnsi="宋体" w:hint="eastAsia"/>
          <w:sz w:val="24"/>
        </w:rPr>
        <w:t>动供应链计划</w:t>
      </w:r>
      <w:proofErr w:type="gramEnd"/>
      <w:r w:rsidR="009837A3" w:rsidRPr="00BA64D6">
        <w:rPr>
          <w:rFonts w:ascii="宋体" w:eastAsia="宋体" w:hAnsi="宋体" w:hint="eastAsia"/>
          <w:sz w:val="24"/>
        </w:rPr>
        <w:t>转型</w:t>
      </w:r>
    </w:p>
    <w:p w14:paraId="2BFD73D3" w14:textId="7D8E9F35" w:rsidR="009837A3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9837A3" w:rsidRPr="00BA64D6">
        <w:rPr>
          <w:rFonts w:ascii="宋体" w:eastAsia="宋体" w:hAnsi="宋体" w:hint="eastAsia"/>
          <w:sz w:val="24"/>
        </w:rPr>
        <w:t>计划所用数字化转型技术</w:t>
      </w:r>
    </w:p>
    <w:p w14:paraId="6E34F9EC" w14:textId="1F972CA2" w:rsidR="005B2148" w:rsidRPr="00BA64D6" w:rsidRDefault="005B2148" w:rsidP="00BA64D6">
      <w:pPr>
        <w:pStyle w:val="a5"/>
        <w:spacing w:line="480" w:lineRule="exact"/>
        <w:ind w:firstLineChars="0" w:firstLine="0"/>
        <w:rPr>
          <w:rFonts w:ascii="宋体" w:eastAsia="宋体" w:hAnsi="宋体" w:hint="eastAsia"/>
          <w:sz w:val="24"/>
        </w:rPr>
      </w:pPr>
      <w:r w:rsidRPr="00BA64D6">
        <w:rPr>
          <w:rFonts w:ascii="宋体" w:eastAsia="宋体" w:hAnsi="宋体" w:hint="eastAsia"/>
          <w:b/>
          <w:bCs/>
          <w:sz w:val="24"/>
        </w:rPr>
        <w:t>案例：</w:t>
      </w:r>
      <w:proofErr w:type="gramStart"/>
      <w:r w:rsidRPr="00BA64D6">
        <w:rPr>
          <w:rFonts w:ascii="宋体" w:eastAsia="宋体" w:hAnsi="宋体" w:hint="eastAsia"/>
          <w:sz w:val="24"/>
        </w:rPr>
        <w:t>深圳夏晖的</w:t>
      </w:r>
      <w:proofErr w:type="spellStart"/>
      <w:proofErr w:type="gramEnd"/>
      <w:r w:rsidRPr="00BA64D6">
        <w:rPr>
          <w:rFonts w:ascii="宋体" w:eastAsia="宋体" w:hAnsi="宋体"/>
          <w:sz w:val="24"/>
        </w:rPr>
        <w:t>cpfr</w:t>
      </w:r>
      <w:proofErr w:type="spellEnd"/>
      <w:r w:rsidRPr="00BA64D6">
        <w:rPr>
          <w:rFonts w:ascii="宋体" w:eastAsia="宋体" w:hAnsi="宋体" w:hint="eastAsia"/>
          <w:sz w:val="24"/>
        </w:rPr>
        <w:t>自动补货系统</w:t>
      </w:r>
    </w:p>
    <w:p w14:paraId="101BDC1F" w14:textId="100E708C" w:rsidR="00A11DA2" w:rsidRPr="00BA64D6" w:rsidRDefault="00BA64D6" w:rsidP="00BA64D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七、</w:t>
      </w:r>
      <w:r w:rsidR="009837A3" w:rsidRPr="00BA64D6">
        <w:rPr>
          <w:rFonts w:ascii="宋体" w:eastAsia="宋体" w:hAnsi="宋体" w:hint="eastAsia"/>
          <w:b/>
          <w:bCs/>
          <w:color w:val="C45911"/>
          <w:sz w:val="24"/>
        </w:rPr>
        <w:t>供应链</w:t>
      </w:r>
      <w:r w:rsidR="00A11DA2" w:rsidRPr="00BA64D6">
        <w:rPr>
          <w:rFonts w:ascii="宋体" w:eastAsia="宋体" w:hAnsi="宋体"/>
          <w:b/>
          <w:bCs/>
          <w:color w:val="C45911"/>
          <w:sz w:val="24"/>
        </w:rPr>
        <w:t>采购</w:t>
      </w:r>
      <w:r w:rsidR="009837A3" w:rsidRPr="00BA64D6">
        <w:rPr>
          <w:rFonts w:ascii="宋体" w:eastAsia="宋体" w:hAnsi="宋体" w:hint="eastAsia"/>
          <w:b/>
          <w:bCs/>
          <w:color w:val="C45911"/>
          <w:sz w:val="24"/>
        </w:rPr>
        <w:t>如何推行数字化？</w:t>
      </w:r>
    </w:p>
    <w:p w14:paraId="163B1276" w14:textId="6E6F1764" w:rsidR="009837A3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665B41" w:rsidRPr="00BA64D6">
        <w:rPr>
          <w:rFonts w:ascii="宋体" w:eastAsia="宋体" w:hAnsi="宋体" w:hint="eastAsia"/>
          <w:sz w:val="24"/>
        </w:rPr>
        <w:t>采购的痛：效率与成本难两全</w:t>
      </w:r>
    </w:p>
    <w:p w14:paraId="223B6818" w14:textId="534DF368" w:rsidR="00665B41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 xml:space="preserve">2. </w:t>
      </w:r>
      <w:r w:rsidR="00665B41" w:rsidRPr="00BA64D6">
        <w:rPr>
          <w:rFonts w:ascii="宋体" w:eastAsia="宋体" w:hAnsi="宋体" w:hint="eastAsia"/>
          <w:sz w:val="24"/>
        </w:rPr>
        <w:t>采购职业经理人的现状</w:t>
      </w:r>
    </w:p>
    <w:p w14:paraId="486E59AD" w14:textId="354F9918" w:rsidR="00665B41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665B41" w:rsidRPr="00BA64D6">
        <w:rPr>
          <w:rFonts w:ascii="宋体" w:eastAsia="宋体" w:hAnsi="宋体" w:hint="eastAsia"/>
          <w:sz w:val="24"/>
        </w:rPr>
        <w:t>数字化采购的框架（切入点）</w:t>
      </w:r>
    </w:p>
    <w:p w14:paraId="70772E42" w14:textId="4AC4D7BE" w:rsidR="005B2148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5B2148" w:rsidRPr="00BA64D6">
        <w:rPr>
          <w:rFonts w:ascii="宋体" w:eastAsia="宋体" w:hAnsi="宋体" w:hint="eastAsia"/>
          <w:sz w:val="24"/>
        </w:rPr>
        <w:t>数字化采购应用的技术</w:t>
      </w:r>
    </w:p>
    <w:p w14:paraId="1A073D0E" w14:textId="45EF78C0" w:rsidR="00665B41" w:rsidRPr="00BA64D6" w:rsidRDefault="005B2148" w:rsidP="00BA64D6">
      <w:pPr>
        <w:pStyle w:val="a5"/>
        <w:spacing w:line="480" w:lineRule="exact"/>
        <w:ind w:firstLineChars="0" w:firstLine="0"/>
        <w:rPr>
          <w:rFonts w:ascii="宋体" w:eastAsia="宋体" w:hAnsi="宋体" w:hint="eastAsia"/>
          <w:sz w:val="24"/>
        </w:rPr>
      </w:pPr>
      <w:r w:rsidRPr="00BA64D6">
        <w:rPr>
          <w:rFonts w:ascii="宋体" w:eastAsia="宋体" w:hAnsi="宋体" w:hint="eastAsia"/>
          <w:b/>
          <w:bCs/>
          <w:sz w:val="24"/>
        </w:rPr>
        <w:t>案例：</w:t>
      </w:r>
      <w:r w:rsidR="006B14F1" w:rsidRPr="00BA64D6">
        <w:rPr>
          <w:rFonts w:ascii="宋体" w:eastAsia="宋体" w:hAnsi="宋体" w:hint="eastAsia"/>
          <w:sz w:val="24"/>
        </w:rPr>
        <w:t>广州企</w:t>
      </w:r>
      <w:proofErr w:type="gramStart"/>
      <w:r w:rsidR="006B14F1" w:rsidRPr="00BA64D6">
        <w:rPr>
          <w:rFonts w:ascii="宋体" w:eastAsia="宋体" w:hAnsi="宋体" w:hint="eastAsia"/>
          <w:sz w:val="24"/>
        </w:rPr>
        <w:t>企</w:t>
      </w:r>
      <w:proofErr w:type="gramEnd"/>
      <w:r w:rsidR="006B14F1" w:rsidRPr="00BA64D6">
        <w:rPr>
          <w:rFonts w:ascii="宋体" w:eastAsia="宋体" w:hAnsi="宋体" w:hint="eastAsia"/>
          <w:sz w:val="24"/>
        </w:rPr>
        <w:t>通采购协同解决方案</w:t>
      </w:r>
    </w:p>
    <w:p w14:paraId="17D84F4E" w14:textId="0E9886F3" w:rsidR="00A11DA2" w:rsidRPr="00BA64D6" w:rsidRDefault="00BA64D6" w:rsidP="00BA64D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八、</w:t>
      </w:r>
      <w:r w:rsidR="00A11DA2" w:rsidRPr="00BA64D6">
        <w:rPr>
          <w:rFonts w:ascii="宋体" w:eastAsia="宋体" w:hAnsi="宋体"/>
          <w:b/>
          <w:bCs/>
          <w:color w:val="C45911"/>
          <w:sz w:val="24"/>
        </w:rPr>
        <w:t>生产/制造</w:t>
      </w:r>
      <w:r w:rsidR="00861B5A" w:rsidRPr="00BA64D6">
        <w:rPr>
          <w:rFonts w:ascii="宋体" w:eastAsia="宋体" w:hAnsi="宋体" w:hint="eastAsia"/>
          <w:b/>
          <w:bCs/>
          <w:color w:val="C45911"/>
          <w:sz w:val="24"/>
        </w:rPr>
        <w:t>如何推行数字化？</w:t>
      </w:r>
    </w:p>
    <w:p w14:paraId="30D1149B" w14:textId="3416B754" w:rsidR="005B2148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255E7A" w:rsidRPr="00BA64D6">
        <w:rPr>
          <w:rFonts w:ascii="宋体" w:eastAsia="宋体" w:hAnsi="宋体" w:hint="eastAsia"/>
          <w:sz w:val="24"/>
        </w:rPr>
        <w:t>生产制造数字化转型的架构</w:t>
      </w:r>
    </w:p>
    <w:p w14:paraId="0D10BE39" w14:textId="321F5B55" w:rsidR="00255E7A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255E7A" w:rsidRPr="00BA64D6">
        <w:rPr>
          <w:rFonts w:ascii="宋体" w:eastAsia="宋体" w:hAnsi="宋体" w:hint="eastAsia"/>
          <w:sz w:val="24"/>
        </w:rPr>
        <w:t>生产主线和数字孪生</w:t>
      </w:r>
    </w:p>
    <w:p w14:paraId="20A360D2" w14:textId="5ADB6941" w:rsidR="00255E7A" w:rsidRPr="00BA64D6" w:rsidRDefault="00E63B8E" w:rsidP="00BA64D6">
      <w:pPr>
        <w:pStyle w:val="a5"/>
        <w:spacing w:line="480" w:lineRule="exact"/>
        <w:ind w:firstLineChars="0" w:firstLine="0"/>
        <w:rPr>
          <w:rFonts w:ascii="宋体" w:eastAsia="宋体" w:hAnsi="宋体" w:hint="eastAsia"/>
          <w:sz w:val="24"/>
        </w:rPr>
      </w:pPr>
      <w:r w:rsidRPr="00BA64D6">
        <w:rPr>
          <w:rFonts w:ascii="宋体" w:eastAsia="宋体" w:hAnsi="宋体" w:hint="eastAsia"/>
          <w:b/>
          <w:bCs/>
          <w:sz w:val="24"/>
        </w:rPr>
        <w:t>案例：</w:t>
      </w:r>
      <w:r w:rsidR="00255E7A" w:rsidRPr="00BA64D6">
        <w:rPr>
          <w:rFonts w:ascii="宋体" w:eastAsia="宋体" w:hAnsi="宋体" w:hint="eastAsia"/>
          <w:sz w:val="24"/>
        </w:rPr>
        <w:t>华为基于数字供应链孪生框架</w:t>
      </w:r>
    </w:p>
    <w:p w14:paraId="60672618" w14:textId="216F0498" w:rsidR="00A11DA2" w:rsidRPr="00BA64D6" w:rsidRDefault="00BA64D6" w:rsidP="00BA64D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九、</w:t>
      </w:r>
      <w:r w:rsidR="00255E7A" w:rsidRPr="00BA64D6">
        <w:rPr>
          <w:rFonts w:ascii="宋体" w:eastAsia="宋体" w:hAnsi="宋体" w:hint="eastAsia"/>
          <w:b/>
          <w:bCs/>
          <w:color w:val="C45911"/>
          <w:sz w:val="24"/>
        </w:rPr>
        <w:t>供应链</w:t>
      </w:r>
      <w:r w:rsidR="00A11DA2" w:rsidRPr="00BA64D6">
        <w:rPr>
          <w:rFonts w:ascii="宋体" w:eastAsia="宋体" w:hAnsi="宋体"/>
          <w:b/>
          <w:bCs/>
          <w:color w:val="C45911"/>
          <w:sz w:val="24"/>
        </w:rPr>
        <w:t>运营</w:t>
      </w:r>
      <w:r w:rsidR="00255E7A" w:rsidRPr="00BA64D6">
        <w:rPr>
          <w:rFonts w:ascii="宋体" w:eastAsia="宋体" w:hAnsi="宋体" w:hint="eastAsia"/>
          <w:b/>
          <w:bCs/>
          <w:color w:val="C45911"/>
          <w:sz w:val="24"/>
        </w:rPr>
        <w:t>如何推进</w:t>
      </w:r>
      <w:r w:rsidR="00A11DA2" w:rsidRPr="00BA64D6">
        <w:rPr>
          <w:rFonts w:ascii="宋体" w:eastAsia="宋体" w:hAnsi="宋体"/>
          <w:b/>
          <w:bCs/>
          <w:color w:val="C45911"/>
          <w:sz w:val="24"/>
        </w:rPr>
        <w:t>数字化</w:t>
      </w:r>
    </w:p>
    <w:p w14:paraId="3D6FDE0B" w14:textId="61F0EE9D" w:rsidR="00255E7A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255E7A" w:rsidRPr="00BA64D6">
        <w:rPr>
          <w:rFonts w:ascii="宋体" w:eastAsia="宋体" w:hAnsi="宋体" w:hint="eastAsia"/>
          <w:sz w:val="24"/>
        </w:rPr>
        <w:t>供应链运营的五大挑战</w:t>
      </w:r>
    </w:p>
    <w:p w14:paraId="7FD4B551" w14:textId="5FE90A5F" w:rsidR="00255E7A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255E7A" w:rsidRPr="00BA64D6">
        <w:rPr>
          <w:rFonts w:ascii="宋体" w:eastAsia="宋体" w:hAnsi="宋体" w:hint="eastAsia"/>
          <w:sz w:val="24"/>
        </w:rPr>
        <w:t>供应链运营需要考虑的五大要素</w:t>
      </w:r>
    </w:p>
    <w:p w14:paraId="14649AA4" w14:textId="18331E11" w:rsidR="00255E7A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255E7A" w:rsidRPr="00BA64D6">
        <w:rPr>
          <w:rFonts w:ascii="宋体" w:eastAsia="宋体" w:hAnsi="宋体" w:hint="eastAsia"/>
          <w:sz w:val="24"/>
        </w:rPr>
        <w:t>智能数字化供应链运营生态系统</w:t>
      </w:r>
    </w:p>
    <w:p w14:paraId="65CB1123" w14:textId="41BBBE4E" w:rsidR="00255E7A" w:rsidRPr="00BA64D6" w:rsidRDefault="00E63B8E" w:rsidP="00BA64D6">
      <w:pPr>
        <w:pStyle w:val="a5"/>
        <w:spacing w:line="480" w:lineRule="exact"/>
        <w:ind w:firstLineChars="0" w:firstLine="0"/>
        <w:rPr>
          <w:rFonts w:ascii="宋体" w:eastAsia="宋体" w:hAnsi="宋体" w:hint="eastAsia"/>
          <w:sz w:val="24"/>
        </w:rPr>
      </w:pPr>
      <w:r w:rsidRPr="00BA64D6">
        <w:rPr>
          <w:rFonts w:ascii="宋体" w:eastAsia="宋体" w:hAnsi="宋体" w:hint="eastAsia"/>
          <w:b/>
          <w:bCs/>
          <w:sz w:val="24"/>
        </w:rPr>
        <w:t>案例：</w:t>
      </w:r>
      <w:r w:rsidR="00255E7A" w:rsidRPr="00BA64D6">
        <w:rPr>
          <w:rFonts w:ascii="宋体" w:eastAsia="宋体" w:hAnsi="宋体" w:hint="eastAsia"/>
          <w:sz w:val="24"/>
        </w:rPr>
        <w:t>中</w:t>
      </w:r>
      <w:proofErr w:type="gramStart"/>
      <w:r w:rsidR="00255E7A" w:rsidRPr="00BA64D6">
        <w:rPr>
          <w:rFonts w:ascii="宋体" w:eastAsia="宋体" w:hAnsi="宋体" w:hint="eastAsia"/>
          <w:sz w:val="24"/>
        </w:rPr>
        <w:t>储智运的</w:t>
      </w:r>
      <w:proofErr w:type="gramEnd"/>
      <w:r w:rsidR="00255E7A" w:rsidRPr="00BA64D6">
        <w:rPr>
          <w:rFonts w:ascii="宋体" w:eastAsia="宋体" w:hAnsi="宋体" w:hint="eastAsia"/>
          <w:sz w:val="24"/>
        </w:rPr>
        <w:t>智能物流服务平台</w:t>
      </w:r>
    </w:p>
    <w:p w14:paraId="702D60D9" w14:textId="5ECB0D99" w:rsidR="00A11DA2" w:rsidRPr="00BA64D6" w:rsidRDefault="00BA64D6" w:rsidP="00BA64D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十、</w:t>
      </w:r>
      <w:r w:rsidR="00255E7A" w:rsidRPr="00BA64D6">
        <w:rPr>
          <w:rFonts w:ascii="宋体" w:eastAsia="宋体" w:hAnsi="宋体" w:hint="eastAsia"/>
          <w:b/>
          <w:bCs/>
          <w:color w:val="C45911"/>
          <w:sz w:val="24"/>
        </w:rPr>
        <w:t>物流如何推进数字化变革</w:t>
      </w:r>
    </w:p>
    <w:p w14:paraId="3B65ABFB" w14:textId="1866F523" w:rsidR="00255E7A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255E7A" w:rsidRPr="00BA64D6">
        <w:rPr>
          <w:rFonts w:ascii="宋体" w:eastAsia="宋体" w:hAnsi="宋体" w:hint="eastAsia"/>
          <w:sz w:val="24"/>
        </w:rPr>
        <w:t>逆向物流供应</w:t>
      </w:r>
      <w:proofErr w:type="gramStart"/>
      <w:r w:rsidR="00255E7A" w:rsidRPr="00BA64D6">
        <w:rPr>
          <w:rFonts w:ascii="宋体" w:eastAsia="宋体" w:hAnsi="宋体" w:hint="eastAsia"/>
          <w:sz w:val="24"/>
        </w:rPr>
        <w:t>链采用</w:t>
      </w:r>
      <w:proofErr w:type="gramEnd"/>
      <w:r w:rsidR="00255E7A" w:rsidRPr="00BA64D6">
        <w:rPr>
          <w:rFonts w:ascii="宋体" w:eastAsia="宋体" w:hAnsi="宋体" w:hint="eastAsia"/>
          <w:sz w:val="24"/>
        </w:rPr>
        <w:t>新兴数字技术</w:t>
      </w:r>
    </w:p>
    <w:p w14:paraId="7D076C46" w14:textId="587B724D" w:rsidR="00255E7A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255E7A" w:rsidRPr="00BA64D6">
        <w:rPr>
          <w:rFonts w:ascii="宋体" w:eastAsia="宋体" w:hAnsi="宋体" w:hint="eastAsia"/>
          <w:sz w:val="24"/>
        </w:rPr>
        <w:t>数字化供应链控制塔</w:t>
      </w:r>
    </w:p>
    <w:p w14:paraId="7D712956" w14:textId="65099081" w:rsidR="00E63B8E" w:rsidRPr="00BA64D6" w:rsidRDefault="00F0602E" w:rsidP="00BA64D6">
      <w:pPr>
        <w:pStyle w:val="a5"/>
        <w:spacing w:line="480" w:lineRule="exact"/>
        <w:ind w:firstLineChars="0" w:firstLine="0"/>
        <w:rPr>
          <w:rFonts w:ascii="宋体" w:eastAsia="宋体" w:hAnsi="宋体" w:hint="eastAsia"/>
          <w:sz w:val="24"/>
        </w:rPr>
      </w:pPr>
      <w:r w:rsidRPr="00BA64D6">
        <w:rPr>
          <w:rFonts w:ascii="宋体" w:eastAsia="宋体" w:hAnsi="宋体" w:hint="eastAsia"/>
          <w:b/>
          <w:bCs/>
          <w:sz w:val="24"/>
        </w:rPr>
        <w:t>工具</w:t>
      </w:r>
      <w:r w:rsidR="00E63B8E" w:rsidRPr="00BA64D6">
        <w:rPr>
          <w:rFonts w:ascii="宋体" w:eastAsia="宋体" w:hAnsi="宋体" w:hint="eastAsia"/>
          <w:b/>
          <w:bCs/>
          <w:sz w:val="24"/>
        </w:rPr>
        <w:t>：</w:t>
      </w:r>
      <w:r w:rsidR="00255E7A" w:rsidRPr="00BA64D6">
        <w:rPr>
          <w:rFonts w:ascii="宋体" w:eastAsia="宋体" w:hAnsi="宋体"/>
          <w:sz w:val="24"/>
        </w:rPr>
        <w:t>JDA</w:t>
      </w:r>
      <w:r w:rsidR="00255E7A" w:rsidRPr="00BA64D6">
        <w:rPr>
          <w:rFonts w:ascii="宋体" w:eastAsia="宋体" w:hAnsi="宋体" w:hint="eastAsia"/>
          <w:sz w:val="24"/>
        </w:rPr>
        <w:t>控制塔</w:t>
      </w:r>
    </w:p>
    <w:p w14:paraId="2E94A9FC" w14:textId="492CE8E7" w:rsidR="00F0602E" w:rsidRPr="00BA64D6" w:rsidRDefault="00F0602E" w:rsidP="00BA64D6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BA64D6">
        <w:rPr>
          <w:rFonts w:ascii="宋体" w:eastAsia="宋体" w:hAnsi="宋体" w:hint="eastAsia"/>
          <w:b/>
          <w:bCs/>
          <w:sz w:val="24"/>
        </w:rPr>
        <w:t>案例：</w:t>
      </w:r>
      <w:r w:rsidR="00A33884" w:rsidRPr="00BA64D6">
        <w:rPr>
          <w:rFonts w:ascii="宋体" w:eastAsia="宋体" w:hAnsi="宋体" w:hint="eastAsia"/>
          <w:sz w:val="24"/>
        </w:rPr>
        <w:t>华润怡</w:t>
      </w:r>
      <w:proofErr w:type="gramStart"/>
      <w:r w:rsidR="00A33884" w:rsidRPr="00BA64D6">
        <w:rPr>
          <w:rFonts w:ascii="宋体" w:eastAsia="宋体" w:hAnsi="宋体" w:hint="eastAsia"/>
          <w:sz w:val="24"/>
        </w:rPr>
        <w:t>宝运用</w:t>
      </w:r>
      <w:proofErr w:type="gramEnd"/>
      <w:r w:rsidR="00A33884" w:rsidRPr="00BA64D6">
        <w:rPr>
          <w:rFonts w:ascii="宋体" w:eastAsia="宋体" w:hAnsi="宋体" w:hint="eastAsia"/>
          <w:sz w:val="24"/>
        </w:rPr>
        <w:t>数字化技术优化配送流程</w:t>
      </w:r>
    </w:p>
    <w:p w14:paraId="7B24F5F9" w14:textId="686A1F84" w:rsidR="001F413E" w:rsidRPr="00BA64D6" w:rsidRDefault="001F413E" w:rsidP="00BA64D6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 w:rsidRPr="00BA64D6">
        <w:rPr>
          <w:rFonts w:ascii="宋体" w:eastAsia="宋体" w:hAnsi="宋体" w:hint="eastAsia"/>
          <w:b/>
          <w:bCs/>
          <w:sz w:val="24"/>
        </w:rPr>
        <w:t>案例：</w:t>
      </w:r>
      <w:r w:rsidRPr="00BA64D6">
        <w:rPr>
          <w:rFonts w:ascii="宋体" w:eastAsia="宋体" w:hAnsi="宋体" w:hint="eastAsia"/>
          <w:sz w:val="24"/>
        </w:rPr>
        <w:t>北京G7运用数字化技术实现物流透明化管理</w:t>
      </w:r>
    </w:p>
    <w:p w14:paraId="1F63F4D0" w14:textId="77777777" w:rsidR="00BA64D6" w:rsidRDefault="00BA64D6" w:rsidP="00BA64D6">
      <w:pPr>
        <w:spacing w:line="480" w:lineRule="exact"/>
        <w:rPr>
          <w:rFonts w:ascii="宋体" w:eastAsia="宋体" w:hAnsi="宋体" w:cs="宋体"/>
          <w:b/>
          <w:bCs/>
          <w:color w:val="1F4E79"/>
          <w:kern w:val="0"/>
          <w:sz w:val="24"/>
        </w:rPr>
      </w:pPr>
    </w:p>
    <w:p w14:paraId="51C9EF7F" w14:textId="2C645029" w:rsidR="00A11DA2" w:rsidRPr="00BA64D6" w:rsidRDefault="00A11DA2" w:rsidP="00BA64D6">
      <w:pPr>
        <w:spacing w:line="480" w:lineRule="exact"/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</w:pPr>
      <w:r w:rsidRPr="00BA64D6"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第三讲：</w:t>
      </w:r>
      <w:r w:rsidR="0081307B" w:rsidRPr="00BA64D6">
        <w:rPr>
          <w:rFonts w:ascii="宋体" w:eastAsia="宋体" w:hAnsi="宋体" w:cs="宋体"/>
          <w:b/>
          <w:bCs/>
          <w:color w:val="1F4E79"/>
          <w:kern w:val="0"/>
          <w:sz w:val="24"/>
        </w:rPr>
        <w:t>HOW--</w:t>
      </w:r>
      <w:r w:rsidRPr="00BA64D6"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供应链数字化转型方法</w:t>
      </w:r>
    </w:p>
    <w:p w14:paraId="0E16BCA4" w14:textId="6DF7F9C9" w:rsidR="00A11DA2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A03E2B" w:rsidRPr="00BA64D6">
        <w:rPr>
          <w:rFonts w:ascii="宋体" w:eastAsia="宋体" w:hAnsi="宋体" w:hint="eastAsia"/>
          <w:sz w:val="24"/>
        </w:rPr>
        <w:t>确定数字化业务目标：转型还是优化</w:t>
      </w:r>
    </w:p>
    <w:p w14:paraId="7E76B57A" w14:textId="16BDCFEE" w:rsidR="00A03E2B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A03E2B" w:rsidRPr="00BA64D6">
        <w:rPr>
          <w:rFonts w:ascii="宋体" w:eastAsia="宋体" w:hAnsi="宋体" w:hint="eastAsia"/>
          <w:sz w:val="24"/>
        </w:rPr>
        <w:t>提升数字意识是供应链数字化的关键</w:t>
      </w:r>
    </w:p>
    <w:p w14:paraId="4CC31C7C" w14:textId="0DD0A77C" w:rsidR="00A03E2B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A03E2B" w:rsidRPr="00BA64D6">
        <w:rPr>
          <w:rFonts w:ascii="宋体" w:eastAsia="宋体" w:hAnsi="宋体" w:hint="eastAsia"/>
          <w:sz w:val="24"/>
        </w:rPr>
        <w:t>基于数字意识的转型方法论框架</w:t>
      </w:r>
    </w:p>
    <w:p w14:paraId="194FA856" w14:textId="481BD87D" w:rsidR="00A11DA2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A03E2B" w:rsidRPr="00BA64D6">
        <w:rPr>
          <w:rFonts w:ascii="宋体" w:eastAsia="宋体" w:hAnsi="宋体" w:hint="eastAsia"/>
          <w:sz w:val="24"/>
        </w:rPr>
        <w:t>转型执行框架及技术战略执行框架</w:t>
      </w:r>
    </w:p>
    <w:p w14:paraId="61024496" w14:textId="0BF3AD55" w:rsidR="00A03E2B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5. </w:t>
      </w:r>
      <w:r w:rsidR="00A03E2B" w:rsidRPr="00BA64D6">
        <w:rPr>
          <w:rFonts w:ascii="宋体" w:eastAsia="宋体" w:hAnsi="宋体" w:hint="eastAsia"/>
          <w:sz w:val="24"/>
        </w:rPr>
        <w:t>供应链数字化转型的执行路线图</w:t>
      </w:r>
    </w:p>
    <w:p w14:paraId="14BF315A" w14:textId="157A7E26" w:rsidR="00A03E2B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6. </w:t>
      </w:r>
      <w:r w:rsidR="00A03E2B" w:rsidRPr="00BA64D6">
        <w:rPr>
          <w:rFonts w:ascii="宋体" w:eastAsia="宋体" w:hAnsi="宋体" w:hint="eastAsia"/>
          <w:sz w:val="24"/>
        </w:rPr>
        <w:t>传统供应链度量指标</w:t>
      </w:r>
    </w:p>
    <w:p w14:paraId="792B4E72" w14:textId="31E1D46E" w:rsidR="00A03E2B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7. </w:t>
      </w:r>
      <w:r w:rsidR="00A03E2B" w:rsidRPr="00BA64D6">
        <w:rPr>
          <w:rFonts w:ascii="宋体" w:eastAsia="宋体" w:hAnsi="宋体" w:hint="eastAsia"/>
          <w:sz w:val="24"/>
        </w:rPr>
        <w:t>基本数字化供应链的度量指标</w:t>
      </w:r>
    </w:p>
    <w:p w14:paraId="591578B1" w14:textId="58E242A3" w:rsidR="00A03E2B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8. </w:t>
      </w:r>
      <w:r w:rsidR="00A03E2B" w:rsidRPr="00BA64D6">
        <w:rPr>
          <w:rFonts w:ascii="宋体" w:eastAsia="宋体" w:hAnsi="宋体" w:hint="eastAsia"/>
          <w:sz w:val="24"/>
        </w:rPr>
        <w:t>数字化供应链转型路径过程成熟度模型</w:t>
      </w:r>
    </w:p>
    <w:p w14:paraId="00977D54" w14:textId="3B75AFF5" w:rsidR="00A03E2B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9. </w:t>
      </w:r>
      <w:r w:rsidR="00A03E2B" w:rsidRPr="00BA64D6">
        <w:rPr>
          <w:rFonts w:ascii="宋体" w:eastAsia="宋体" w:hAnsi="宋体" w:hint="eastAsia"/>
          <w:sz w:val="24"/>
        </w:rPr>
        <w:t>供应链数字化转型指标的路线图</w:t>
      </w:r>
    </w:p>
    <w:p w14:paraId="522A0B26" w14:textId="77777777" w:rsidR="00BA64D6" w:rsidRDefault="00BA64D6" w:rsidP="00BA64D6">
      <w:pPr>
        <w:pStyle w:val="a3"/>
        <w:spacing w:before="0" w:beforeAutospacing="0" w:after="0" w:afterAutospacing="0" w:line="480" w:lineRule="exact"/>
        <w:rPr>
          <w:b/>
          <w:bCs/>
          <w:color w:val="1F4E79"/>
        </w:rPr>
      </w:pPr>
    </w:p>
    <w:p w14:paraId="0D934FED" w14:textId="7C152499" w:rsidR="00F0602E" w:rsidRPr="00BA64D6" w:rsidRDefault="00A11DA2" w:rsidP="00BA64D6">
      <w:pPr>
        <w:pStyle w:val="a3"/>
        <w:spacing w:before="0" w:beforeAutospacing="0" w:after="0" w:afterAutospacing="0" w:line="480" w:lineRule="exact"/>
        <w:rPr>
          <w:rFonts w:hint="eastAsia"/>
          <w:b/>
          <w:bCs/>
          <w:color w:val="1F4E79"/>
        </w:rPr>
      </w:pPr>
      <w:r w:rsidRPr="00BA64D6">
        <w:rPr>
          <w:rFonts w:hint="eastAsia"/>
          <w:b/>
          <w:bCs/>
          <w:color w:val="1F4E79"/>
        </w:rPr>
        <w:t>第四讲：</w:t>
      </w:r>
      <w:r w:rsidR="0081307B" w:rsidRPr="00BA64D6">
        <w:rPr>
          <w:b/>
          <w:bCs/>
          <w:color w:val="1F4E79"/>
        </w:rPr>
        <w:t>DO--</w:t>
      </w:r>
      <w:r w:rsidRPr="00BA64D6">
        <w:rPr>
          <w:rFonts w:hint="eastAsia"/>
          <w:b/>
          <w:bCs/>
          <w:color w:val="1F4E79"/>
        </w:rPr>
        <w:t>供应链数字化转型实践</w:t>
      </w:r>
    </w:p>
    <w:p w14:paraId="0B8AC6D7" w14:textId="24DA88BA" w:rsidR="00A11DA2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A565B1" w:rsidRPr="00BA64D6">
        <w:rPr>
          <w:rFonts w:ascii="宋体" w:eastAsia="宋体" w:hAnsi="宋体" w:hint="eastAsia"/>
          <w:sz w:val="24"/>
        </w:rPr>
        <w:t>数字化</w:t>
      </w:r>
      <w:r w:rsidR="00A11DA2" w:rsidRPr="00BA64D6">
        <w:rPr>
          <w:rFonts w:ascii="宋体" w:eastAsia="宋体" w:hAnsi="宋体"/>
          <w:sz w:val="24"/>
        </w:rPr>
        <w:t>逆向供应链</w:t>
      </w:r>
      <w:r w:rsidR="00A03E2B" w:rsidRPr="00BA64D6">
        <w:rPr>
          <w:rFonts w:ascii="宋体" w:eastAsia="宋体" w:hAnsi="宋体" w:hint="eastAsia"/>
          <w:sz w:val="24"/>
        </w:rPr>
        <w:t>举例</w:t>
      </w:r>
    </w:p>
    <w:p w14:paraId="2A779467" w14:textId="4C62D206" w:rsidR="00FD4989" w:rsidRPr="00BA64D6" w:rsidRDefault="00BA64D6" w:rsidP="00BA64D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FD4989" w:rsidRPr="00BA64D6">
        <w:rPr>
          <w:rFonts w:ascii="宋体" w:eastAsia="宋体" w:hAnsi="宋体" w:hint="eastAsia"/>
          <w:sz w:val="24"/>
        </w:rPr>
        <w:t>数字化供应链导入切入点的思考</w:t>
      </w:r>
    </w:p>
    <w:p w14:paraId="3A7CDCA0" w14:textId="792EEAA2" w:rsidR="008B0411" w:rsidRPr="00BA64D6" w:rsidRDefault="00504D99" w:rsidP="00BA64D6">
      <w:pPr>
        <w:spacing w:line="480" w:lineRule="exact"/>
        <w:rPr>
          <w:rFonts w:ascii="宋体" w:eastAsia="宋体" w:hAnsi="宋体" w:hint="eastAsia"/>
          <w:b/>
          <w:bCs/>
          <w:kern w:val="0"/>
          <w:sz w:val="24"/>
        </w:rPr>
      </w:pPr>
      <w:r w:rsidRPr="00BA64D6">
        <w:rPr>
          <w:rFonts w:ascii="宋体" w:eastAsia="宋体" w:hAnsi="宋体" w:hint="eastAsia"/>
          <w:b/>
          <w:bCs/>
          <w:kern w:val="0"/>
          <w:sz w:val="24"/>
        </w:rPr>
        <w:t>提问与问答</w:t>
      </w:r>
    </w:p>
    <w:p w14:paraId="17EC42EA" w14:textId="06201CD4" w:rsidR="00504D99" w:rsidRPr="00BA64D6" w:rsidRDefault="00504D99" w:rsidP="00BA64D6">
      <w:pPr>
        <w:spacing w:line="480" w:lineRule="exact"/>
        <w:rPr>
          <w:rFonts w:ascii="宋体" w:eastAsia="宋体" w:hAnsi="宋体" w:hint="eastAsia"/>
          <w:kern w:val="0"/>
          <w:sz w:val="24"/>
        </w:rPr>
      </w:pPr>
    </w:p>
    <w:sectPr w:rsidR="00504D99" w:rsidRPr="00BA64D6" w:rsidSect="00BA64D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21E60"/>
    <w:multiLevelType w:val="hybridMultilevel"/>
    <w:tmpl w:val="F65CCEB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4467D2"/>
    <w:multiLevelType w:val="hybridMultilevel"/>
    <w:tmpl w:val="4B102F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A14C9E"/>
    <w:multiLevelType w:val="hybridMultilevel"/>
    <w:tmpl w:val="2660BE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7E6080"/>
    <w:multiLevelType w:val="hybridMultilevel"/>
    <w:tmpl w:val="C9CE99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7E627BB"/>
    <w:multiLevelType w:val="hybridMultilevel"/>
    <w:tmpl w:val="DC820F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E23946"/>
    <w:multiLevelType w:val="hybridMultilevel"/>
    <w:tmpl w:val="238C3A9C"/>
    <w:lvl w:ilvl="0" w:tplc="3A92597A">
      <w:numFmt w:val="bullet"/>
      <w:lvlText w:val="•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035D5B"/>
    <w:multiLevelType w:val="hybridMultilevel"/>
    <w:tmpl w:val="8582673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B7E2BC1"/>
    <w:multiLevelType w:val="hybridMultilevel"/>
    <w:tmpl w:val="B346FE84"/>
    <w:lvl w:ilvl="0" w:tplc="04090003">
      <w:start w:val="1"/>
      <w:numFmt w:val="bullet"/>
      <w:lvlText w:val=""/>
      <w:lvlJc w:val="left"/>
      <w:pPr>
        <w:ind w:left="141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3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9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3" w:hanging="420"/>
      </w:pPr>
      <w:rPr>
        <w:rFonts w:ascii="Wingdings" w:hAnsi="Wingdings" w:hint="default"/>
      </w:rPr>
    </w:lvl>
  </w:abstractNum>
  <w:abstractNum w:abstractNumId="8" w15:restartNumberingAfterBreak="0">
    <w:nsid w:val="5D413DBD"/>
    <w:multiLevelType w:val="hybridMultilevel"/>
    <w:tmpl w:val="DE8080C0"/>
    <w:lvl w:ilvl="0" w:tplc="F95CE7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6285FBC"/>
    <w:multiLevelType w:val="hybridMultilevel"/>
    <w:tmpl w:val="EC369698"/>
    <w:lvl w:ilvl="0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0" w15:restartNumberingAfterBreak="0">
    <w:nsid w:val="6C361053"/>
    <w:multiLevelType w:val="hybridMultilevel"/>
    <w:tmpl w:val="8B246DDC"/>
    <w:lvl w:ilvl="0" w:tplc="04090001">
      <w:start w:val="1"/>
      <w:numFmt w:val="bullet"/>
      <w:lvlText w:val=""/>
      <w:lvlJc w:val="left"/>
      <w:pPr>
        <w:ind w:left="119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1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2" w:hanging="420"/>
      </w:pPr>
      <w:rPr>
        <w:rFonts w:ascii="Wingdings" w:hAnsi="Wingdings" w:hint="default"/>
      </w:rPr>
    </w:lvl>
  </w:abstractNum>
  <w:abstractNum w:abstractNumId="11" w15:restartNumberingAfterBreak="0">
    <w:nsid w:val="7585303D"/>
    <w:multiLevelType w:val="hybridMultilevel"/>
    <w:tmpl w:val="B8D44A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8F46C43"/>
    <w:multiLevelType w:val="hybridMultilevel"/>
    <w:tmpl w:val="3790F91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58277949">
    <w:abstractNumId w:val="0"/>
  </w:num>
  <w:num w:numId="2" w16cid:durableId="331688028">
    <w:abstractNumId w:val="7"/>
  </w:num>
  <w:num w:numId="3" w16cid:durableId="607664406">
    <w:abstractNumId w:val="9"/>
  </w:num>
  <w:num w:numId="4" w16cid:durableId="1005010536">
    <w:abstractNumId w:val="4"/>
  </w:num>
  <w:num w:numId="5" w16cid:durableId="931888595">
    <w:abstractNumId w:val="3"/>
  </w:num>
  <w:num w:numId="6" w16cid:durableId="1909605892">
    <w:abstractNumId w:val="6"/>
  </w:num>
  <w:num w:numId="7" w16cid:durableId="679746642">
    <w:abstractNumId w:val="11"/>
  </w:num>
  <w:num w:numId="8" w16cid:durableId="736438626">
    <w:abstractNumId w:val="1"/>
  </w:num>
  <w:num w:numId="9" w16cid:durableId="189101932">
    <w:abstractNumId w:val="5"/>
  </w:num>
  <w:num w:numId="10" w16cid:durableId="416219264">
    <w:abstractNumId w:val="10"/>
  </w:num>
  <w:num w:numId="11" w16cid:durableId="1640261935">
    <w:abstractNumId w:val="2"/>
  </w:num>
  <w:num w:numId="12" w16cid:durableId="343939211">
    <w:abstractNumId w:val="8"/>
  </w:num>
  <w:num w:numId="13" w16cid:durableId="19812296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EE2"/>
    <w:rsid w:val="00054550"/>
    <w:rsid w:val="0011543D"/>
    <w:rsid w:val="001D4031"/>
    <w:rsid w:val="001E681C"/>
    <w:rsid w:val="001F413E"/>
    <w:rsid w:val="0020510A"/>
    <w:rsid w:val="00255E7A"/>
    <w:rsid w:val="002A2682"/>
    <w:rsid w:val="00346849"/>
    <w:rsid w:val="003D2BE8"/>
    <w:rsid w:val="00404415"/>
    <w:rsid w:val="004650FF"/>
    <w:rsid w:val="00504D99"/>
    <w:rsid w:val="005B2148"/>
    <w:rsid w:val="006102AE"/>
    <w:rsid w:val="00665B41"/>
    <w:rsid w:val="006B14F1"/>
    <w:rsid w:val="00772084"/>
    <w:rsid w:val="007E0B84"/>
    <w:rsid w:val="0081307B"/>
    <w:rsid w:val="0082410D"/>
    <w:rsid w:val="00836809"/>
    <w:rsid w:val="00861B5A"/>
    <w:rsid w:val="008B0411"/>
    <w:rsid w:val="008D79E9"/>
    <w:rsid w:val="00901E41"/>
    <w:rsid w:val="00912A3F"/>
    <w:rsid w:val="009837A3"/>
    <w:rsid w:val="009F3EE2"/>
    <w:rsid w:val="00A03E2B"/>
    <w:rsid w:val="00A11DA2"/>
    <w:rsid w:val="00A33884"/>
    <w:rsid w:val="00A565B1"/>
    <w:rsid w:val="00BA64D6"/>
    <w:rsid w:val="00BC2DFD"/>
    <w:rsid w:val="00C30D48"/>
    <w:rsid w:val="00C800D7"/>
    <w:rsid w:val="00D22B72"/>
    <w:rsid w:val="00E63B8E"/>
    <w:rsid w:val="00E95856"/>
    <w:rsid w:val="00EA4188"/>
    <w:rsid w:val="00F0602E"/>
    <w:rsid w:val="00FA6D74"/>
    <w:rsid w:val="00FD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7F933"/>
  <w15:chartTrackingRefBased/>
  <w15:docId w15:val="{D2046288-FD9B-3A47-9271-5ABCE724E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B0411"/>
    <w:pPr>
      <w:spacing w:before="100" w:beforeAutospacing="1" w:after="100" w:afterAutospacing="1"/>
    </w:pPr>
    <w:rPr>
      <w:rFonts w:ascii="宋体" w:eastAsia="宋体" w:hAnsi="宋体" w:cs="宋体"/>
      <w:kern w:val="0"/>
      <w:sz w:val="24"/>
    </w:rPr>
  </w:style>
  <w:style w:type="paragraph" w:customStyle="1" w:styleId="a4">
    <w:basedOn w:val="a"/>
    <w:next w:val="a5"/>
    <w:uiPriority w:val="34"/>
    <w:qFormat/>
    <w:rsid w:val="008B0411"/>
    <w:pPr>
      <w:widowControl w:val="0"/>
      <w:ind w:firstLineChars="200" w:firstLine="420"/>
      <w:jc w:val="both"/>
    </w:pPr>
    <w:rPr>
      <w:rFonts w:ascii="Calibri" w:eastAsia="宋体" w:hAnsi="Calibri" w:cs="Times New Roman"/>
      <w:szCs w:val="22"/>
    </w:rPr>
  </w:style>
  <w:style w:type="paragraph" w:styleId="a5">
    <w:name w:val="List Paragraph"/>
    <w:basedOn w:val="a"/>
    <w:uiPriority w:val="34"/>
    <w:qFormat/>
    <w:rsid w:val="008B04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4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Administrator</cp:lastModifiedBy>
  <cp:revision>43</cp:revision>
  <dcterms:created xsi:type="dcterms:W3CDTF">2021-11-02T03:55:00Z</dcterms:created>
  <dcterms:modified xsi:type="dcterms:W3CDTF">2026-03-10T09:09:00Z</dcterms:modified>
</cp:coreProperties>
</file>