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B2284" w14:textId="186601BE" w:rsidR="003D464D" w:rsidRDefault="00BB7BE5">
      <w:pPr>
        <w:spacing w:line="480" w:lineRule="exact"/>
        <w:jc w:val="center"/>
        <w:rPr>
          <w:rFonts w:ascii="宋体" w:eastAsia="宋体" w:hAnsi="宋体" w:cs="宋体"/>
          <w:b/>
          <w:color w:val="1F4E79"/>
          <w:sz w:val="32"/>
          <w:szCs w:val="32"/>
        </w:rPr>
      </w:pPr>
      <w:r>
        <w:rPr>
          <w:rFonts w:ascii="宋体" w:eastAsia="宋体" w:hAnsi="宋体" w:cs="宋体" w:hint="eastAsia"/>
          <w:b/>
          <w:color w:val="1F4E79"/>
          <w:sz w:val="32"/>
          <w:szCs w:val="32"/>
        </w:rPr>
        <w:t>自我修炼</w:t>
      </w:r>
      <w:r w:rsidR="00C66599">
        <w:rPr>
          <w:rFonts w:ascii="宋体" w:eastAsia="宋体" w:hAnsi="宋体" w:cs="宋体" w:hint="eastAsia"/>
          <w:b/>
          <w:color w:val="1F4E79"/>
          <w:sz w:val="32"/>
          <w:szCs w:val="32"/>
        </w:rPr>
        <w:t>——</w:t>
      </w:r>
      <w:r>
        <w:rPr>
          <w:rFonts w:ascii="宋体" w:eastAsia="宋体" w:hAnsi="宋体" w:cs="宋体" w:hint="eastAsia"/>
          <w:b/>
          <w:color w:val="1F4E79"/>
          <w:sz w:val="32"/>
          <w:szCs w:val="32"/>
        </w:rPr>
        <w:t>打造管理者超强领导力</w:t>
      </w:r>
    </w:p>
    <w:p w14:paraId="4F421933" w14:textId="77777777" w:rsidR="00C66599" w:rsidRDefault="00C66599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6AB80575" w14:textId="1C5DA2FA" w:rsidR="003D464D" w:rsidRDefault="00BB7BE5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课程背景：</w:t>
      </w:r>
    </w:p>
    <w:p w14:paraId="30B63BBC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当前竞争激烈的商业环境中，企业管理者面临着巨大的挑战和压力。为了帮助他们提升管理效能并满足不同团队和员工的需求，我设计了一门名为《自我修炼—打造管理者超强领导力》的定制课程。这门课程以实践管理案例为基础，旨在培养学员的自我认知和领导角色意识，帮助他们解决管理中的难题，提升管理效能。</w:t>
      </w:r>
    </w:p>
    <w:p w14:paraId="5A1E7A28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课程内容从明确自我角色、理解员工期望、强化个人影响力、管理冲突场景等方面展开。其中，一项特色活动是通过剧本杀活动，让管理者亲身体验员工管理和沟通中存在的盲点和冲突点，从而进行思考和提升。</w:t>
      </w:r>
    </w:p>
    <w:p w14:paraId="5E4128B8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课程第一讲将帮助管理者清晰认知自己的五大职能，并避免进入五种不合适的角色。同时，还会引导管理者思考领导力与非职权影响力的关系，以及非职权影响力在团队管理中的作用。</w:t>
      </w:r>
    </w:p>
    <w:p w14:paraId="04C41308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第二讲深入分析</w:t>
      </w:r>
      <w:r>
        <w:rPr>
          <w:rFonts w:ascii="宋体" w:eastAsia="宋体" w:hAnsi="宋体" w:cs="宋体" w:hint="eastAsia"/>
          <w:sz w:val="24"/>
          <w:szCs w:val="24"/>
        </w:rPr>
        <w:t>95</w:t>
      </w:r>
      <w:r>
        <w:rPr>
          <w:rFonts w:ascii="宋体" w:eastAsia="宋体" w:hAnsi="宋体" w:cs="宋体" w:hint="eastAsia"/>
          <w:sz w:val="24"/>
          <w:szCs w:val="24"/>
        </w:rPr>
        <w:t>后和</w:t>
      </w:r>
      <w:r>
        <w:rPr>
          <w:rFonts w:ascii="宋体" w:eastAsia="宋体" w:hAnsi="宋体" w:cs="宋体" w:hint="eastAsia"/>
          <w:sz w:val="24"/>
          <w:szCs w:val="24"/>
        </w:rPr>
        <w:t>00</w:t>
      </w:r>
      <w:r>
        <w:rPr>
          <w:rFonts w:ascii="宋体" w:eastAsia="宋体" w:hAnsi="宋体" w:cs="宋体" w:hint="eastAsia"/>
          <w:sz w:val="24"/>
          <w:szCs w:val="24"/>
        </w:rPr>
        <w:t>后员工的特点，帮助管理者更好地了解他们的期望和需求，并给出相应的沟通策略和管理技巧。通过剧本杀活动，管理者能够亲身体验员工管理和沟通中存在的盲点和冲突点，从而为自己的管理思路进行复盘和提升。</w:t>
      </w:r>
    </w:p>
    <w:p w14:paraId="711ADADE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在第三讲中，课程将着重探讨团队管理的关键要素——双赢思维。通过学习双赢人格、双赢关系以及双赢协议和制度，管理者能够打造卓越团队，实现团队共赢。</w:t>
      </w:r>
    </w:p>
    <w:p w14:paraId="2E4B62FF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最后一讲将展示如何处理团队观点不一致的情况。通过综合综效的思维，管理者能够融合所有人的智慧，寻求差异的平衡点，并促成新的共识。此外，课程还将讨论团队的利益点和激励方法，以帮助管理者更好地理解和满足团队成员的需求。</w:t>
      </w:r>
    </w:p>
    <w:p w14:paraId="1D219D4A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这门课程以实践为导向，通过案例分析、情景模拟和小组研讨等方式，提供学员与讲师、与其他学员的互动交流机会。课程时间和授课方式灵活多样，既适用于线下培训，也可通过线上平台进行学习，以满足不同企业的需求。</w:t>
      </w:r>
    </w:p>
    <w:p w14:paraId="2D9BF2C1" w14:textId="77777777" w:rsidR="003D464D" w:rsidRDefault="00BB7BE5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总之，《自我修炼—打造管理者超强领导力》课程致力于帮助管理者成为优秀的领导者。剧本杀活动是课程中的一项特色内容，通过亲身参与和思考，管理者能够对员工管理和沟通中的挑战有更深入的理解，并为自己的管理技能提供实践性的提升。</w:t>
      </w:r>
    </w:p>
    <w:p w14:paraId="2D47700B" w14:textId="77777777" w:rsidR="00C66599" w:rsidRDefault="00C66599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52BCABE8" w14:textId="35CDA533" w:rsidR="003D464D" w:rsidRDefault="00BB7BE5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课程收益：</w:t>
      </w:r>
    </w:p>
    <w:p w14:paraId="2B1BBC4C" w14:textId="77777777" w:rsidR="003D464D" w:rsidRDefault="00BB7BE5">
      <w:pPr>
        <w:spacing w:line="480" w:lineRule="exact"/>
        <w:rPr>
          <w:rFonts w:ascii="宋体" w:eastAsia="宋体" w:hAnsi="宋体" w:cs="宋体"/>
          <w:bCs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eastAsia="宋体" w:hAnsi="宋体" w:cs="宋体" w:hint="eastAsia"/>
          <w:bCs/>
          <w:color w:val="000000" w:themeColor="text1"/>
          <w:kern w:val="0"/>
          <w:sz w:val="24"/>
          <w:szCs w:val="24"/>
          <w:lang w:val="zh-CN"/>
        </w:rPr>
        <w:t>本课程将以企业实践管理案例为切入点，为学员带来如下收获</w:t>
      </w:r>
    </w:p>
    <w:p w14:paraId="6213815B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bookmarkStart w:id="0" w:name="_Hlk62635246"/>
      <w:r>
        <w:rPr>
          <w:rFonts w:ascii="宋体" w:hAnsi="宋体" w:cs="宋体" w:hint="eastAsia"/>
          <w:sz w:val="24"/>
          <w:szCs w:val="32"/>
        </w:rPr>
        <w:lastRenderedPageBreak/>
        <w:t>●</w:t>
      </w:r>
      <w:bookmarkEnd w:id="0"/>
      <w:r>
        <w:rPr>
          <w:rFonts w:ascii="宋体" w:hAnsi="宋体" w:cs="宋体" w:hint="eastAsia"/>
          <w:sz w:val="24"/>
          <w:szCs w:val="24"/>
        </w:rPr>
        <w:t>明确自我角色—帮助管理者正确认知与定位自己的五大角色，承担应有的责任，提升格局与境界，渐行渐强，成为称职的管理者</w:t>
      </w:r>
    </w:p>
    <w:p w14:paraId="2156606B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看懂你的员工—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掌握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95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后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00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后员工特点，针对不同性格的员工调整管理风格，实现团队有效管理</w:t>
      </w:r>
    </w:p>
    <w:p w14:paraId="09BDB2FB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强化个人影响—分析非职权影响力对应团队管理的影响，让管理者避免落入过度使用权力的陷阱</w:t>
      </w:r>
    </w:p>
    <w:p w14:paraId="4D87ECF2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管理冲突场景—通过</w:t>
      </w:r>
      <w:r>
        <w:rPr>
          <w:rFonts w:ascii="宋体" w:hAnsi="宋体" w:cs="宋体" w:hint="eastAsia"/>
          <w:color w:val="1F4E79"/>
          <w:sz w:val="24"/>
          <w:szCs w:val="24"/>
        </w:rPr>
        <w:t>剧本杀“最熟悉的陌生人”</w:t>
      </w:r>
      <w:r>
        <w:rPr>
          <w:rFonts w:ascii="宋体" w:hAnsi="宋体" w:cs="宋体" w:hint="eastAsia"/>
          <w:sz w:val="24"/>
          <w:szCs w:val="24"/>
        </w:rPr>
        <w:t>互动体验，让管理者感知员工管理与沟通中存在的盲点与冲突点，复盘自我的管理思路。</w:t>
      </w:r>
    </w:p>
    <w:p w14:paraId="7299EEBB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管理沟通技巧—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掌握沟通六大核心技巧，有效洞察沟通管理中各方利益点，在思路不一致的情况下，更好的与对方达成共识；</w:t>
      </w:r>
      <w:r>
        <w:rPr>
          <w:rFonts w:ascii="宋体" w:hAnsi="宋体" w:cs="宋体" w:hint="eastAsia"/>
          <w:sz w:val="24"/>
          <w:szCs w:val="24"/>
        </w:rPr>
        <w:t>熟练运用利益推进法、痛点推进法等沟通模型，提升沟通过程中管理者观点的说服力</w:t>
      </w:r>
    </w:p>
    <w:p w14:paraId="16686E94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减少团队阻力—梳理团队管理中的常见异议，借助“顺展转”异议解答三步法，有效化解员工不满，提高对方配合度</w:t>
      </w:r>
    </w:p>
    <w:p w14:paraId="3F66D3F2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落实职责到人—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熟练运用猴子管理法等团队管理技巧，打造高绩效团队</w:t>
      </w:r>
    </w:p>
    <w:p w14:paraId="66DDBCE2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sz w:val="24"/>
          <w:szCs w:val="24"/>
        </w:rPr>
        <w:t>实现团队共赢—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掌握团队管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理双赢的技巧，有效弥合团队中的不同声音</w:t>
      </w:r>
    </w:p>
    <w:p w14:paraId="6DBF1CB1" w14:textId="77777777" w:rsidR="00C66599" w:rsidRDefault="00C66599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63A41F5D" w14:textId="28A219A8" w:rsidR="003D464D" w:rsidRDefault="00BB7BE5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天，</w:t>
      </w: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小时</w:t>
      </w:r>
      <w:r>
        <w:rPr>
          <w:rFonts w:ascii="宋体" w:eastAsia="宋体" w:hAnsi="宋体" w:cs="宋体" w:hint="eastAsia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天</w:t>
      </w:r>
      <w:r>
        <w:rPr>
          <w:rFonts w:ascii="宋体" w:eastAsia="宋体" w:hAnsi="宋体" w:cs="宋体" w:hint="eastAsia"/>
          <w:sz w:val="24"/>
          <w:szCs w:val="24"/>
        </w:rPr>
        <w:t>（线上线下均可，可以根据需求调整课程时长）</w:t>
      </w:r>
    </w:p>
    <w:p w14:paraId="2A5416E4" w14:textId="77777777" w:rsidR="003D464D" w:rsidRDefault="00BB7BE5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对象：</w:t>
      </w:r>
      <w:r>
        <w:rPr>
          <w:rFonts w:ascii="宋体" w:eastAsia="宋体" w:hAnsi="宋体" w:cs="宋体" w:hint="eastAsia"/>
          <w:kern w:val="0"/>
          <w:sz w:val="24"/>
          <w:szCs w:val="24"/>
        </w:rPr>
        <w:t>企业管理人员，储备干部</w:t>
      </w:r>
    </w:p>
    <w:p w14:paraId="76FEF613" w14:textId="77777777" w:rsidR="003D464D" w:rsidRDefault="00BB7BE5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方式：</w:t>
      </w:r>
      <w:r>
        <w:rPr>
          <w:rFonts w:ascii="宋体" w:eastAsia="宋体" w:hAnsi="宋体" w:cs="宋体" w:hint="eastAsia"/>
          <w:sz w:val="24"/>
          <w:szCs w:val="24"/>
        </w:rPr>
        <w:t>讲师讲授</w:t>
      </w:r>
      <w:r>
        <w:rPr>
          <w:rFonts w:ascii="宋体" w:eastAsia="宋体" w:hAnsi="宋体" w:cs="宋体" w:hint="eastAsia"/>
          <w:sz w:val="24"/>
          <w:szCs w:val="24"/>
        </w:rPr>
        <w:t>+</w:t>
      </w:r>
      <w:r>
        <w:rPr>
          <w:rFonts w:ascii="宋体" w:eastAsia="宋体" w:hAnsi="宋体" w:cs="宋体" w:hint="eastAsia"/>
          <w:sz w:val="24"/>
          <w:szCs w:val="24"/>
        </w:rPr>
        <w:t>案例分析</w:t>
      </w:r>
      <w:r>
        <w:rPr>
          <w:rFonts w:ascii="宋体" w:eastAsia="宋体" w:hAnsi="宋体" w:cs="宋体" w:hint="eastAsia"/>
          <w:sz w:val="24"/>
          <w:szCs w:val="24"/>
        </w:rPr>
        <w:t>+</w:t>
      </w:r>
      <w:r>
        <w:rPr>
          <w:rFonts w:ascii="宋体" w:eastAsia="宋体" w:hAnsi="宋体" w:cs="宋体" w:hint="eastAsia"/>
          <w:sz w:val="24"/>
          <w:szCs w:val="24"/>
        </w:rPr>
        <w:t>视频互动</w:t>
      </w:r>
      <w:r>
        <w:rPr>
          <w:rFonts w:ascii="宋体" w:eastAsia="宋体" w:hAnsi="宋体" w:cs="宋体" w:hint="eastAsia"/>
          <w:sz w:val="24"/>
          <w:szCs w:val="24"/>
        </w:rPr>
        <w:t>+</w:t>
      </w:r>
      <w:r>
        <w:rPr>
          <w:rFonts w:ascii="宋体" w:eastAsia="宋体" w:hAnsi="宋体" w:cs="宋体" w:hint="eastAsia"/>
          <w:sz w:val="24"/>
          <w:szCs w:val="24"/>
        </w:rPr>
        <w:t>情景模拟</w:t>
      </w:r>
      <w:r>
        <w:rPr>
          <w:rFonts w:ascii="宋体" w:eastAsia="宋体" w:hAnsi="宋体" w:cs="宋体" w:hint="eastAsia"/>
          <w:sz w:val="24"/>
          <w:szCs w:val="24"/>
        </w:rPr>
        <w:t>+</w:t>
      </w:r>
      <w:r>
        <w:rPr>
          <w:rFonts w:ascii="宋体" w:eastAsia="宋体" w:hAnsi="宋体" w:cs="宋体" w:hint="eastAsia"/>
          <w:sz w:val="24"/>
          <w:szCs w:val="24"/>
        </w:rPr>
        <w:t>小组研讨</w:t>
      </w:r>
      <w:r>
        <w:rPr>
          <w:rFonts w:ascii="宋体" w:eastAsia="宋体" w:hAnsi="宋体" w:cs="宋体" w:hint="eastAsia"/>
          <w:sz w:val="24"/>
          <w:szCs w:val="24"/>
        </w:rPr>
        <w:t>+</w:t>
      </w:r>
      <w:r>
        <w:rPr>
          <w:rFonts w:ascii="宋体" w:eastAsia="宋体" w:hAnsi="宋体" w:cs="宋体" w:hint="eastAsia"/>
          <w:sz w:val="24"/>
          <w:szCs w:val="24"/>
        </w:rPr>
        <w:t>行动学习</w:t>
      </w:r>
    </w:p>
    <w:p w14:paraId="2E334185" w14:textId="77777777" w:rsidR="003D464D" w:rsidRDefault="003D464D">
      <w:pPr>
        <w:spacing w:line="480" w:lineRule="exact"/>
        <w:rPr>
          <w:rFonts w:ascii="宋体" w:eastAsia="宋体" w:hAnsi="宋体" w:cs="宋体"/>
          <w:sz w:val="24"/>
          <w:szCs w:val="24"/>
        </w:rPr>
      </w:pPr>
    </w:p>
    <w:p w14:paraId="7F6566A7" w14:textId="57BCAA43" w:rsidR="003D464D" w:rsidRDefault="00BB7BE5" w:rsidP="00C66599">
      <w:pPr>
        <w:spacing w:line="480" w:lineRule="exact"/>
        <w:jc w:val="center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课程大纲</w:t>
      </w:r>
    </w:p>
    <w:p w14:paraId="701FFE9D" w14:textId="77777777" w:rsidR="003D464D" w:rsidRDefault="00BB7BE5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第一讲：认知—管理者的角色与权力认知</w:t>
      </w:r>
    </w:p>
    <w:p w14:paraId="1677C73F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/>
          <w:bCs/>
          <w:color w:val="C45911" w:themeColor="accent2" w:themeShade="BF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一、</w:t>
      </w: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管理的五大职能</w:t>
      </w:r>
    </w:p>
    <w:p w14:paraId="0C237942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1.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周详计划</w:t>
      </w:r>
    </w:p>
    <w:p w14:paraId="47EF8363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2.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高效组织</w:t>
      </w:r>
    </w:p>
    <w:p w14:paraId="4A903F76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3.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有力指挥</w:t>
      </w:r>
    </w:p>
    <w:p w14:paraId="1ADF6B2F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4.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充分协调</w:t>
      </w:r>
    </w:p>
    <w:p w14:paraId="081FB156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5.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精确控制</w:t>
      </w:r>
    </w:p>
    <w:p w14:paraId="42E2D9C1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/>
          <w:bCs/>
          <w:color w:val="C45911" w:themeColor="accent2" w:themeShade="BF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二、</w:t>
      </w: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管理者需要避免进入的五种角色</w:t>
      </w:r>
    </w:p>
    <w:p w14:paraId="13C88CB8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1.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民意代表</w:t>
      </w:r>
    </w:p>
    <w:p w14:paraId="0FCB2CE3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lastRenderedPageBreak/>
        <w:t xml:space="preserve">2.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角色错位</w:t>
      </w:r>
    </w:p>
    <w:p w14:paraId="0085C33B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3.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随心随性</w:t>
      </w:r>
    </w:p>
    <w:p w14:paraId="269F5BD8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4.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事必躬亲</w:t>
      </w:r>
    </w:p>
    <w:p w14:paraId="4A9323CB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5.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心慈手软</w:t>
      </w:r>
    </w:p>
    <w:p w14:paraId="09D0FC2D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/>
          <w:bCs/>
          <w:color w:val="C45911" w:themeColor="accent2" w:themeShade="BF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三、</w:t>
      </w: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中距离管理</w:t>
      </w:r>
    </w:p>
    <w:p w14:paraId="316708D7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1.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我们应该与部属打成一片吗</w:t>
      </w:r>
    </w:p>
    <w:p w14:paraId="58CAE650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2.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对下属的监督：拿捏好尺度</w:t>
      </w:r>
    </w:p>
    <w:p w14:paraId="7AF26C77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3.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上下级的关系：拿捏好距离</w:t>
      </w:r>
    </w:p>
    <w:p w14:paraId="41381687" w14:textId="77777777" w:rsidR="003D464D" w:rsidRDefault="00BB7BE5">
      <w:pPr>
        <w:spacing w:line="480" w:lineRule="exact"/>
        <w:rPr>
          <w:rFonts w:ascii="宋体" w:eastAsia="宋体" w:hAnsi="宋体" w:cs="宋体"/>
          <w:color w:val="000000"/>
          <w:spacing w:val="1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 xml:space="preserve">4. 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管理者不应该做的事（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9</w:t>
      </w:r>
      <w:r>
        <w:rPr>
          <w:rFonts w:ascii="宋体" w:eastAsia="宋体" w:hAnsi="宋体" w:cs="宋体" w:hint="eastAsia"/>
          <w:color w:val="000000"/>
          <w:spacing w:val="10"/>
          <w:sz w:val="24"/>
          <w:szCs w:val="24"/>
        </w:rPr>
        <w:t>项）</w:t>
      </w:r>
    </w:p>
    <w:p w14:paraId="1FC51847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/>
          <w:bCs/>
          <w:color w:val="C45911" w:themeColor="accent2" w:themeShade="BF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四、</w:t>
      </w:r>
      <w:r>
        <w:rPr>
          <w:rFonts w:ascii="宋体" w:hAnsi="宋体" w:cs="宋体" w:hint="eastAsia"/>
          <w:b/>
          <w:bCs/>
          <w:color w:val="C45911" w:themeColor="accent2" w:themeShade="BF"/>
          <w:spacing w:val="10"/>
          <w:sz w:val="24"/>
          <w:szCs w:val="24"/>
        </w:rPr>
        <w:t>领导力与非职权影响力的关系</w:t>
      </w:r>
    </w:p>
    <w:p w14:paraId="67413076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1.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什么是非职权影响力</w:t>
      </w:r>
    </w:p>
    <w:p w14:paraId="4AED0272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2.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管理者权力的局限性</w:t>
      </w:r>
    </w:p>
    <w:p w14:paraId="0183B89E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3.</w:t>
      </w: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非职权影响力的四个层级</w:t>
      </w:r>
    </w:p>
    <w:p w14:paraId="354E39C6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物质有外在</w:t>
      </w:r>
    </w:p>
    <w:p w14:paraId="150B3980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内在的特点</w:t>
      </w:r>
    </w:p>
    <w:p w14:paraId="6AA996F0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价值观愿景</w:t>
      </w:r>
    </w:p>
    <w:p w14:paraId="07105690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道德品质</w:t>
      </w:r>
    </w:p>
    <w:p w14:paraId="4FD6E672" w14:textId="7BDC9ED5" w:rsidR="003D464D" w:rsidRPr="00C66599" w:rsidRDefault="00BB7BE5" w:rsidP="00C66599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r>
        <w:rPr>
          <w:rFonts w:ascii="宋体" w:eastAsia="宋体" w:hAnsi="宋体" w:cs="宋体" w:hint="eastAsia"/>
          <w:bCs/>
          <w:sz w:val="24"/>
          <w:szCs w:val="24"/>
        </w:rPr>
        <w:t>了解团队管理的五大职能以及管理者需要避免进入的五种角色</w:t>
      </w:r>
    </w:p>
    <w:p w14:paraId="0253862C" w14:textId="7777777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懂</w:t>
      </w:r>
      <w:r>
        <w:rPr>
          <w:rFonts w:ascii="宋体" w:hAnsi="宋体" w:cs="宋体" w:hint="eastAsia"/>
          <w:bCs/>
          <w:sz w:val="24"/>
          <w:szCs w:val="24"/>
        </w:rPr>
        <w:t>得利用非职权影响力，提升员工的工作配合度</w:t>
      </w:r>
    </w:p>
    <w:p w14:paraId="594F08E5" w14:textId="77777777" w:rsidR="003D464D" w:rsidRDefault="003D464D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p w14:paraId="48151AE6" w14:textId="77777777" w:rsidR="003D464D" w:rsidRDefault="00BB7BE5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第二讲：觉醒—差异化的员工管理</w:t>
      </w:r>
    </w:p>
    <w:p w14:paraId="6CB5D50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95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00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后员工管理分析</w:t>
      </w:r>
    </w:p>
    <w:p w14:paraId="16B94CF9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90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00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员工总体特点</w:t>
      </w:r>
    </w:p>
    <w:p w14:paraId="5DCABC8E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如何看待个人发展</w:t>
      </w:r>
    </w:p>
    <w:p w14:paraId="45B07418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3.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如何看待团队与组织</w:t>
      </w:r>
    </w:p>
    <w:p w14:paraId="1D6294C3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4.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他们对于领导的期望</w:t>
      </w:r>
    </w:p>
    <w:p w14:paraId="69F1C0B9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不同类型员工的沟通策略和管理技巧</w:t>
      </w:r>
    </w:p>
    <w:p w14:paraId="7A7B68C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四种员工的应对和管理策略</w:t>
      </w:r>
    </w:p>
    <w:p w14:paraId="6B6F5F8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情感型员工的沟通策略和管理技巧</w:t>
      </w:r>
    </w:p>
    <w:p w14:paraId="2AB09197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分析型员工的沟通策略和管理技巧</w:t>
      </w:r>
    </w:p>
    <w:p w14:paraId="52CE15B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lastRenderedPageBreak/>
        <w:t>4.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温和型员工的沟通策略和管理技巧</w:t>
      </w:r>
    </w:p>
    <w:p w14:paraId="4723C86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5.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主观型员工的沟通策略和管理技巧</w:t>
      </w:r>
    </w:p>
    <w:p w14:paraId="42CADBDF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三、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管理剧本杀—“最熟悉的陌生人”</w:t>
      </w:r>
    </w:p>
    <w:p w14:paraId="7B61E169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分发剧本</w:t>
      </w:r>
    </w:p>
    <w:p w14:paraId="75116C75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互动对话</w:t>
      </w:r>
    </w:p>
    <w:p w14:paraId="387AB353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症结复盘</w:t>
      </w:r>
    </w:p>
    <w:p w14:paraId="563E4381" w14:textId="777777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理顺关系</w:t>
      </w:r>
    </w:p>
    <w:p w14:paraId="2DB0893A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四、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如何增加管理者的说服力</w:t>
      </w:r>
    </w:p>
    <w:p w14:paraId="688D35FB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利益推进法—这样做的好处是什么</w:t>
      </w:r>
    </w:p>
    <w:p w14:paraId="0C5CDC11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利益推进法的由来</w:t>
      </w:r>
    </w:p>
    <w:p w14:paraId="088E7090" w14:textId="6AAE76D1" w:rsidR="003D464D" w:rsidRPr="00585563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利益推进法四个关键步骤</w:t>
      </w:r>
      <w:r w:rsidR="00585563" w:rsidRPr="00585563">
        <w:rPr>
          <w:rFonts w:ascii="宋体" w:hAnsi="宋体" w:cs="宋体" w:hint="eastAsia"/>
          <w:color w:val="000000" w:themeColor="text1"/>
          <w:sz w:val="24"/>
          <w:szCs w:val="24"/>
        </w:rPr>
        <w:t>：</w:t>
      </w: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特征</w:t>
      </w:r>
      <w:r w:rsidR="00585563" w:rsidRPr="00585563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作用</w:t>
      </w:r>
      <w:r w:rsidR="00585563" w:rsidRPr="00585563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利益点</w:t>
      </w:r>
      <w:r w:rsidR="00585563" w:rsidRPr="00585563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Pr="00585563">
        <w:rPr>
          <w:rFonts w:ascii="宋体" w:hAnsi="宋体" w:cs="宋体" w:hint="eastAsia"/>
          <w:color w:val="000000" w:themeColor="text1"/>
          <w:sz w:val="24"/>
          <w:szCs w:val="24"/>
        </w:rPr>
        <w:t>例证</w:t>
      </w:r>
    </w:p>
    <w:p w14:paraId="5B80EB2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痛点推进法—不这样做的坏处是什么</w:t>
      </w:r>
    </w:p>
    <w:p w14:paraId="7BC907E8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痛点推进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法的由来</w:t>
      </w:r>
    </w:p>
    <w:p w14:paraId="6A4154F3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痛点推进法三个核心步骤</w:t>
      </w:r>
    </w:p>
    <w:p w14:paraId="6764F047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a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指出问题点</w:t>
      </w:r>
    </w:p>
    <w:p w14:paraId="2662B341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b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该问题可能导致的影响</w:t>
      </w:r>
    </w:p>
    <w:p w14:paraId="338387D3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c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给出新的建议方案</w:t>
      </w:r>
    </w:p>
    <w:p w14:paraId="57FE80DE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五、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下属异议的有效解答—软性说服的技巧</w:t>
      </w:r>
    </w:p>
    <w:p w14:paraId="59A2AEF8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顺</w:t>
      </w:r>
    </w:p>
    <w:p w14:paraId="511F56A1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认同</w:t>
      </w:r>
    </w:p>
    <w:p w14:paraId="3A4B45F7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赞美</w:t>
      </w:r>
    </w:p>
    <w:p w14:paraId="74C7E8A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感谢</w:t>
      </w:r>
    </w:p>
    <w:p w14:paraId="343512EE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展</w:t>
      </w:r>
    </w:p>
    <w:p w14:paraId="7323FA37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下属的观点</w:t>
      </w:r>
    </w:p>
    <w:p w14:paraId="4643144E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下属的疑虑</w:t>
      </w:r>
    </w:p>
    <w:p w14:paraId="166EC5C9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下属的担心</w:t>
      </w:r>
    </w:p>
    <w:p w14:paraId="32A67481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转</w:t>
      </w:r>
    </w:p>
    <w:p w14:paraId="36D05374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转移焦点</w:t>
      </w:r>
    </w:p>
    <w:p w14:paraId="711E53C4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转替代方案</w:t>
      </w:r>
    </w:p>
    <w:p w14:paraId="3380831C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转移场地</w:t>
      </w:r>
    </w:p>
    <w:p w14:paraId="64329B37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>4.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>常见管理异议解答练习</w:t>
      </w:r>
    </w:p>
    <w:p w14:paraId="04798937" w14:textId="77777777" w:rsidR="003D464D" w:rsidRDefault="00BB7BE5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p w14:paraId="4591BC9A" w14:textId="7425DFA7" w:rsidR="003D464D" w:rsidRDefault="00BB7BE5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输出</w:t>
      </w:r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>套针对不同性格特点员工的差异化管理策略</w:t>
      </w:r>
      <w:r w:rsidR="00AD1785">
        <w:rPr>
          <w:rFonts w:ascii="宋体" w:hAnsi="宋体" w:cs="宋体" w:hint="eastAsia"/>
          <w:bCs/>
          <w:sz w:val="24"/>
          <w:szCs w:val="24"/>
        </w:rPr>
        <w:t>；</w:t>
      </w:r>
    </w:p>
    <w:p w14:paraId="02FD2D93" w14:textId="6C01EF58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提</w:t>
      </w:r>
      <w:r>
        <w:rPr>
          <w:rFonts w:ascii="宋体" w:hAnsi="宋体" w:cs="宋体" w:hint="eastAsia"/>
          <w:bCs/>
          <w:sz w:val="24"/>
          <w:szCs w:val="24"/>
        </w:rPr>
        <w:t>升管理者表达的逻辑性、让自身的表达观点更明晰、说服力更强</w:t>
      </w:r>
      <w:r w:rsidR="00AD1785">
        <w:rPr>
          <w:rFonts w:ascii="宋体" w:hAnsi="宋体" w:cs="宋体" w:hint="eastAsia"/>
          <w:bCs/>
          <w:sz w:val="24"/>
          <w:szCs w:val="24"/>
        </w:rPr>
        <w:t>；</w:t>
      </w:r>
    </w:p>
    <w:p w14:paraId="45CA1AC5" w14:textId="2147EF8B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通过剧本杀游戏，懂得切换对方的视角去看待管理中存在的问题</w:t>
      </w:r>
      <w:r w:rsidR="00AD1785">
        <w:rPr>
          <w:rFonts w:ascii="宋体" w:hAnsi="宋体" w:cs="宋体" w:hint="eastAsia"/>
          <w:bCs/>
          <w:sz w:val="24"/>
          <w:szCs w:val="24"/>
        </w:rPr>
        <w:t>；</w:t>
      </w:r>
    </w:p>
    <w:p w14:paraId="7571E483" w14:textId="5FBD629D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输出</w:t>
      </w:r>
      <w:r>
        <w:rPr>
          <w:rFonts w:ascii="宋体" w:hAnsi="宋体" w:cs="宋体" w:hint="eastAsia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套常见员工异议的解答话术</w:t>
      </w:r>
      <w:r w:rsidR="00AD1785">
        <w:rPr>
          <w:rFonts w:ascii="宋体" w:hAnsi="宋体" w:cs="宋体" w:hint="eastAsia"/>
          <w:bCs/>
          <w:sz w:val="24"/>
          <w:szCs w:val="24"/>
        </w:rPr>
        <w:t>；</w:t>
      </w:r>
    </w:p>
    <w:p w14:paraId="2D586A7B" w14:textId="77777777" w:rsidR="003D464D" w:rsidRDefault="003D464D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33F9B1F2" w14:textId="77777777" w:rsidR="003D464D" w:rsidRDefault="00BB7BE5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第三讲：蜕变—卓越团队管理</w:t>
      </w:r>
    </w:p>
    <w:p w14:paraId="0D2C72C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团队管理模式思考—双赢</w:t>
      </w:r>
    </w:p>
    <w:p w14:paraId="7D3BD1F2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双赢人格</w:t>
      </w:r>
    </w:p>
    <w:p w14:paraId="7AF21DB5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诚信</w:t>
      </w:r>
    </w:p>
    <w:p w14:paraId="356A9F11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成熟</w:t>
      </w:r>
    </w:p>
    <w:p w14:paraId="566521D2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富足的心态</w:t>
      </w:r>
    </w:p>
    <w:p w14:paraId="00CF5C8B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双赢关系</w:t>
      </w:r>
    </w:p>
    <w:p w14:paraId="2E1DFF83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仁义礼信</w:t>
      </w:r>
    </w:p>
    <w:p w14:paraId="4FE01537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理解与支持</w:t>
      </w:r>
    </w:p>
    <w:p w14:paraId="629AAF0A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双赢协议</w:t>
      </w:r>
    </w:p>
    <w:p w14:paraId="633A02E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双赢制度与流程</w:t>
      </w:r>
    </w:p>
    <w:p w14:paraId="438D28F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六大团队沟通技能</w:t>
      </w:r>
    </w:p>
    <w:p w14:paraId="19693A3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建立关联的能力—双赢的思维</w:t>
      </w:r>
    </w:p>
    <w:p w14:paraId="74EA0E9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自我察觉的能力—避免陷入争论</w:t>
      </w:r>
    </w:p>
    <w:p w14:paraId="523E97D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情感表达的能力—让对方觉得被尊重</w:t>
      </w:r>
    </w:p>
    <w:p w14:paraId="4652E233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人际关系的能力—不做主观臆断</w:t>
      </w:r>
    </w:p>
    <w:p w14:paraId="74BC9DFC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问题解决的能力—换位思考</w:t>
      </w:r>
    </w:p>
    <w:p w14:paraId="0305B62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自我实现的能力—为内心注入强大的力量</w:t>
      </w:r>
    </w:p>
    <w:p w14:paraId="0D289A8E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三、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团队管理经典工具——猴子管理法</w:t>
      </w:r>
    </w:p>
    <w:p w14:paraId="69BE0484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设定团队中的责权利</w:t>
      </w:r>
    </w:p>
    <w:p w14:paraId="39C01F0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为什么领导总是没有时间</w:t>
      </w:r>
    </w:p>
    <w:p w14:paraId="1A72128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3.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>责任是一只猴子，不小心就背上了</w:t>
      </w:r>
    </w:p>
    <w:p w14:paraId="253C87A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4.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猴子法则：高效执行者的七大要点</w:t>
      </w:r>
    </w:p>
    <w:p w14:paraId="1E2BD7C6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始终让猴子在下属的肩上</w:t>
      </w:r>
    </w:p>
    <w:p w14:paraId="130187D2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员工照顾好自己的猴子</w:t>
      </w:r>
    </w:p>
    <w:p w14:paraId="3CC4424E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千万不要忘了猴子是从哪儿来的</w:t>
      </w:r>
    </w:p>
    <w:p w14:paraId="50307AF5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让下属把猴子当自己的养</w:t>
      </w:r>
    </w:p>
    <w:p w14:paraId="6EE9F3ED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不要让猴子累死</w:t>
      </w:r>
    </w:p>
    <w:p w14:paraId="203FACA8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养猴的人也需要快乐</w:t>
      </w:r>
    </w:p>
    <w:p w14:paraId="45CF6FB0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检查与指导能让养猴的人进步</w:t>
      </w:r>
    </w:p>
    <w:p w14:paraId="41FC97CB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四、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团队管理的关键利益点与激励</w:t>
      </w:r>
    </w:p>
    <w:p w14:paraId="12580CF5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互斥利益</w:t>
      </w:r>
    </w:p>
    <w:p w14:paraId="56F5CE0C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淡化</w:t>
      </w:r>
    </w:p>
    <w:p w14:paraId="2EEE814B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少谈</w:t>
      </w:r>
    </w:p>
    <w:p w14:paraId="0EE2F969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共赢利益</w:t>
      </w:r>
    </w:p>
    <w:p w14:paraId="3486D87C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强化</w:t>
      </w:r>
    </w:p>
    <w:p w14:paraId="342BCE63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多谈</w:t>
      </w:r>
    </w:p>
    <w:p w14:paraId="0F996E6E" w14:textId="0A6F846A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3.</w:t>
      </w:r>
      <w:r w:rsidR="003D63BD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差异利益</w:t>
      </w:r>
    </w:p>
    <w:p w14:paraId="0C2E29DC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寻找</w:t>
      </w:r>
    </w:p>
    <w:p w14:paraId="6208A3BA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交换</w:t>
      </w:r>
    </w:p>
    <w:p w14:paraId="007E095D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五、</w:t>
      </w: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团队观点不一致怎么办—综合综效的思维</w:t>
      </w:r>
    </w:p>
    <w:p w14:paraId="7E39F2BF" w14:textId="77777777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融合所有人的智慧</w:t>
      </w:r>
    </w:p>
    <w:p w14:paraId="102291E9" w14:textId="3A1EDC06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从差异中学习，寻求第三变通方案</w:t>
      </w:r>
    </w:p>
    <w:p w14:paraId="194454B7" w14:textId="4CEBAA12" w:rsidR="003D464D" w:rsidRDefault="00BB7BE5">
      <w:pPr>
        <w:pStyle w:val="a8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提取利益点，融合新方案，促成新共识</w:t>
      </w:r>
    </w:p>
    <w:p w14:paraId="6D72A561" w14:textId="77777777" w:rsidR="003D464D" w:rsidRDefault="00BB7BE5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bookmarkStart w:id="1" w:name="_Hlk155312770"/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bookmarkEnd w:id="1"/>
    <w:p w14:paraId="623F5D38" w14:textId="0B0B7677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掌握让下属为自我工作当责的技巧，提升员工工作执行时的主观能动性；</w:t>
      </w:r>
    </w:p>
    <w:p w14:paraId="33E8053C" w14:textId="51CC5E3D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输出</w:t>
      </w:r>
      <w:r>
        <w:rPr>
          <w:rFonts w:ascii="宋体" w:hAnsi="宋体" w:cs="宋体" w:hint="eastAsia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套针对员工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>“低成本、高感知”的执行力提升激励措施；</w:t>
      </w:r>
    </w:p>
    <w:p w14:paraId="671DAB1B" w14:textId="28482E0B" w:rsidR="003D464D" w:rsidRDefault="00BB7BE5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掌握与员工实现“共赢”的管理策略、持续为彼此情感账户存款；</w:t>
      </w:r>
    </w:p>
    <w:sectPr w:rsidR="003D464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4YWNlYTdkYTU2MjhjMTlkMTM2ZDQ0NTU5ZmU1ZTUifQ=="/>
  </w:docVars>
  <w:rsids>
    <w:rsidRoot w:val="00DB3E11"/>
    <w:rsid w:val="00000D0A"/>
    <w:rsid w:val="00016A33"/>
    <w:rsid w:val="00020EDB"/>
    <w:rsid w:val="00024C8D"/>
    <w:rsid w:val="000360FE"/>
    <w:rsid w:val="00066960"/>
    <w:rsid w:val="00085628"/>
    <w:rsid w:val="0008753D"/>
    <w:rsid w:val="000D43C3"/>
    <w:rsid w:val="00157FE9"/>
    <w:rsid w:val="001B5879"/>
    <w:rsid w:val="001C5706"/>
    <w:rsid w:val="001C6837"/>
    <w:rsid w:val="001E2C71"/>
    <w:rsid w:val="00233816"/>
    <w:rsid w:val="00245B40"/>
    <w:rsid w:val="002875A8"/>
    <w:rsid w:val="002B245F"/>
    <w:rsid w:val="002C36F2"/>
    <w:rsid w:val="002D4768"/>
    <w:rsid w:val="002D7393"/>
    <w:rsid w:val="002E2D63"/>
    <w:rsid w:val="002F21DA"/>
    <w:rsid w:val="003007BC"/>
    <w:rsid w:val="00304A89"/>
    <w:rsid w:val="00310239"/>
    <w:rsid w:val="00310CF9"/>
    <w:rsid w:val="00325462"/>
    <w:rsid w:val="00377CD0"/>
    <w:rsid w:val="003936EF"/>
    <w:rsid w:val="00395B02"/>
    <w:rsid w:val="003A282E"/>
    <w:rsid w:val="003A3C2F"/>
    <w:rsid w:val="003C2EC9"/>
    <w:rsid w:val="003D1F8A"/>
    <w:rsid w:val="003D4046"/>
    <w:rsid w:val="003D464D"/>
    <w:rsid w:val="003D63BD"/>
    <w:rsid w:val="003F3F3E"/>
    <w:rsid w:val="003F733C"/>
    <w:rsid w:val="00473F07"/>
    <w:rsid w:val="0047616D"/>
    <w:rsid w:val="004950AC"/>
    <w:rsid w:val="004A7E92"/>
    <w:rsid w:val="004C275D"/>
    <w:rsid w:val="004C49CD"/>
    <w:rsid w:val="004F0167"/>
    <w:rsid w:val="004F50F4"/>
    <w:rsid w:val="005015DB"/>
    <w:rsid w:val="00510ADB"/>
    <w:rsid w:val="00524393"/>
    <w:rsid w:val="0052685E"/>
    <w:rsid w:val="005814CB"/>
    <w:rsid w:val="00583717"/>
    <w:rsid w:val="00585563"/>
    <w:rsid w:val="00586C69"/>
    <w:rsid w:val="00592034"/>
    <w:rsid w:val="005928D4"/>
    <w:rsid w:val="005C0DDE"/>
    <w:rsid w:val="005D12F1"/>
    <w:rsid w:val="005D13AF"/>
    <w:rsid w:val="006316B9"/>
    <w:rsid w:val="006410C5"/>
    <w:rsid w:val="00671122"/>
    <w:rsid w:val="006E45F0"/>
    <w:rsid w:val="006E6904"/>
    <w:rsid w:val="006E6F1D"/>
    <w:rsid w:val="00700B83"/>
    <w:rsid w:val="007074B4"/>
    <w:rsid w:val="00707BED"/>
    <w:rsid w:val="00714550"/>
    <w:rsid w:val="007238BC"/>
    <w:rsid w:val="00732887"/>
    <w:rsid w:val="007549B0"/>
    <w:rsid w:val="00780532"/>
    <w:rsid w:val="00784513"/>
    <w:rsid w:val="0079209A"/>
    <w:rsid w:val="007A3EEB"/>
    <w:rsid w:val="007D2D21"/>
    <w:rsid w:val="007E36A2"/>
    <w:rsid w:val="0081519D"/>
    <w:rsid w:val="00817CC8"/>
    <w:rsid w:val="00882B10"/>
    <w:rsid w:val="00892273"/>
    <w:rsid w:val="00900A1F"/>
    <w:rsid w:val="00912555"/>
    <w:rsid w:val="00917801"/>
    <w:rsid w:val="0094407C"/>
    <w:rsid w:val="00957484"/>
    <w:rsid w:val="00965462"/>
    <w:rsid w:val="009669F0"/>
    <w:rsid w:val="009A31D4"/>
    <w:rsid w:val="009A3750"/>
    <w:rsid w:val="009A7CA3"/>
    <w:rsid w:val="009D3052"/>
    <w:rsid w:val="009D42F6"/>
    <w:rsid w:val="009E7A8F"/>
    <w:rsid w:val="00A23812"/>
    <w:rsid w:val="00A371A3"/>
    <w:rsid w:val="00A447A3"/>
    <w:rsid w:val="00A560A3"/>
    <w:rsid w:val="00A76E14"/>
    <w:rsid w:val="00A8479D"/>
    <w:rsid w:val="00AA12E1"/>
    <w:rsid w:val="00AB152B"/>
    <w:rsid w:val="00AD037F"/>
    <w:rsid w:val="00AD1785"/>
    <w:rsid w:val="00AE226A"/>
    <w:rsid w:val="00AF346F"/>
    <w:rsid w:val="00B01F2E"/>
    <w:rsid w:val="00B31103"/>
    <w:rsid w:val="00B326AD"/>
    <w:rsid w:val="00B76000"/>
    <w:rsid w:val="00BB7BE5"/>
    <w:rsid w:val="00BC18B4"/>
    <w:rsid w:val="00BF1882"/>
    <w:rsid w:val="00C66599"/>
    <w:rsid w:val="00C83C3B"/>
    <w:rsid w:val="00C9265B"/>
    <w:rsid w:val="00CE0D81"/>
    <w:rsid w:val="00D13A2B"/>
    <w:rsid w:val="00D710E9"/>
    <w:rsid w:val="00D82A82"/>
    <w:rsid w:val="00D82C66"/>
    <w:rsid w:val="00DB3E11"/>
    <w:rsid w:val="00DB751B"/>
    <w:rsid w:val="00DC42B9"/>
    <w:rsid w:val="00DE2FE4"/>
    <w:rsid w:val="00E31ABB"/>
    <w:rsid w:val="00E3753B"/>
    <w:rsid w:val="00E71192"/>
    <w:rsid w:val="00E755BC"/>
    <w:rsid w:val="00E9342C"/>
    <w:rsid w:val="00ED298A"/>
    <w:rsid w:val="00ED7715"/>
    <w:rsid w:val="00F56C6C"/>
    <w:rsid w:val="00F62121"/>
    <w:rsid w:val="00F72628"/>
    <w:rsid w:val="00F7472B"/>
    <w:rsid w:val="00FC479F"/>
    <w:rsid w:val="00FD203F"/>
    <w:rsid w:val="00FD3EEF"/>
    <w:rsid w:val="00FE5BE0"/>
    <w:rsid w:val="00FF6861"/>
    <w:rsid w:val="00FF6B55"/>
    <w:rsid w:val="3AC6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35A1"/>
  <w15:docId w15:val="{E28625F8-D7E2-47BC-A7D5-B3FED6DB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">
    <w:name w:val="列出段落 Char"/>
    <w:basedOn w:val="a0"/>
    <w:link w:val="1"/>
    <w:uiPriority w:val="34"/>
    <w:qFormat/>
  </w:style>
  <w:style w:type="paragraph" w:customStyle="1" w:styleId="1">
    <w:name w:val="列出段落1"/>
    <w:basedOn w:val="a"/>
    <w:link w:val="Char"/>
    <w:uiPriority w:val="34"/>
    <w:qFormat/>
    <w:pPr>
      <w:ind w:firstLineChars="200" w:firstLine="420"/>
    </w:pPr>
  </w:style>
  <w:style w:type="paragraph" w:customStyle="1" w:styleId="reader-word-layerreader-word-s1-17">
    <w:name w:val="reader-word-layer reader-word-s1-17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7CAB-8E51-4068-9151-99221EB687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37</cp:revision>
  <dcterms:created xsi:type="dcterms:W3CDTF">2022-01-30T14:45:00Z</dcterms:created>
  <dcterms:modified xsi:type="dcterms:W3CDTF">2024-04-17T03:22:00Z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2F65FC756A3344B49BC37507CA3E50DA_12</vt:lpwstr>
  </property>
</Properties>
</file>