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E4" w:rsidRPr="008D4C38" w:rsidRDefault="00780FAA" w:rsidP="008D4C38">
      <w:pPr>
        <w:spacing w:line="480" w:lineRule="exact"/>
        <w:jc w:val="center"/>
        <w:rPr>
          <w:rFonts w:ascii="宋体" w:hAnsi="宋体"/>
          <w:b/>
          <w:color w:val="1F4E79"/>
          <w:kern w:val="2"/>
          <w:sz w:val="32"/>
        </w:rPr>
      </w:pPr>
      <w:r w:rsidRPr="008D4C38">
        <w:rPr>
          <w:rFonts w:ascii="宋体" w:hAnsi="宋体" w:hint="eastAsia"/>
          <w:b/>
          <w:color w:val="1F4E79"/>
          <w:kern w:val="2"/>
          <w:sz w:val="32"/>
        </w:rPr>
        <w:t>致胜新时代营销</w:t>
      </w:r>
    </w:p>
    <w:p w:rsidR="009867E4" w:rsidRPr="008D4C38" w:rsidRDefault="008D4C38" w:rsidP="008D4C38">
      <w:pPr>
        <w:spacing w:line="480" w:lineRule="exact"/>
        <w:jc w:val="center"/>
        <w:rPr>
          <w:rFonts w:ascii="宋体" w:hAnsi="宋体"/>
          <w:b/>
          <w:color w:val="1F4E79"/>
          <w:kern w:val="2"/>
        </w:rPr>
      </w:pPr>
      <w:r>
        <w:rPr>
          <w:rFonts w:ascii="宋体" w:hAnsi="宋体" w:hint="eastAsia"/>
          <w:b/>
          <w:bCs/>
          <w:color w:val="1F4E79"/>
          <w:kern w:val="2"/>
        </w:rPr>
        <w:t>——</w:t>
      </w:r>
      <w:r w:rsidR="00780FAA" w:rsidRPr="008D4C38">
        <w:rPr>
          <w:rFonts w:ascii="宋体" w:hAnsi="宋体" w:hint="eastAsia"/>
          <w:b/>
          <w:bCs/>
          <w:color w:val="1F4E79"/>
          <w:kern w:val="2"/>
        </w:rPr>
        <w:t>创新营销管理与高价值感思维</w:t>
      </w:r>
    </w:p>
    <w:p w:rsidR="009867E4" w:rsidRPr="008D4C38" w:rsidRDefault="009867E4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0070C0"/>
        </w:rPr>
      </w:pP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课程背景：</w:t>
      </w:r>
    </w:p>
    <w:p w:rsidR="008D4C38" w:rsidRDefault="00780FAA" w:rsidP="008D4C38">
      <w:pPr>
        <w:spacing w:line="480" w:lineRule="exact"/>
        <w:ind w:firstLineChars="200" w:firstLine="480"/>
        <w:rPr>
          <w:rFonts w:ascii="宋体" w:hAnsi="宋体" w:cs="微软雅黑"/>
        </w:rPr>
      </w:pPr>
      <w:bookmarkStart w:id="0" w:name="_Ref475446837"/>
      <w:r w:rsidRPr="008D4C38">
        <w:rPr>
          <w:rFonts w:ascii="宋体" w:hAnsi="宋体" w:cs="微软雅黑" w:hint="eastAsia"/>
        </w:rPr>
        <w:t>“我们雇佣的不是人的双手，而是整个人，包括他的脑，和他的心课程收益”</w:t>
      </w:r>
    </w:p>
    <w:p w:rsidR="008D4C38" w:rsidRDefault="008D4C38" w:rsidP="008D4C38">
      <w:pPr>
        <w:spacing w:line="480" w:lineRule="exact"/>
        <w:jc w:val="right"/>
        <w:rPr>
          <w:rFonts w:ascii="宋体" w:hAnsi="宋体" w:cs="微软雅黑"/>
        </w:rPr>
      </w:pPr>
      <w:r>
        <w:rPr>
          <w:rFonts w:ascii="宋体" w:hAnsi="宋体" w:cs="微软雅黑" w:hint="eastAsia"/>
        </w:rPr>
        <w:t>——</w:t>
      </w:r>
      <w:r w:rsidR="00780FAA" w:rsidRPr="008D4C38">
        <w:rPr>
          <w:rFonts w:ascii="宋体" w:hAnsi="宋体" w:cs="微软雅黑" w:hint="eastAsia"/>
        </w:rPr>
        <w:t>彼得德鲁克</w:t>
      </w:r>
    </w:p>
    <w:p w:rsidR="009867E4" w:rsidRPr="008D4C38" w:rsidRDefault="00780FAA" w:rsidP="008D4C38">
      <w:pPr>
        <w:spacing w:line="480" w:lineRule="exact"/>
        <w:ind w:firstLineChars="200" w:firstLine="480"/>
        <w:rPr>
          <w:rFonts w:ascii="宋体" w:hAnsi="宋体" w:cs="微软雅黑"/>
        </w:rPr>
      </w:pPr>
      <w:r w:rsidRPr="008D4C38">
        <w:rPr>
          <w:rFonts w:ascii="宋体" w:hAnsi="宋体" w:cs="微软雅黑" w:hint="eastAsia"/>
        </w:rPr>
        <w:t>为什么企业高层的营销战略总是被层层过滤，很难完整执行到位？答案就是每一个销售人员都应该只是被动接受指令，如果不能从内心理解并接受营销战略背后的一个又一个“为什么”，在精密的营销战略都只会管理层</w:t>
      </w:r>
      <w:proofErr w:type="gramStart"/>
      <w:r w:rsidRPr="008D4C38">
        <w:rPr>
          <w:rFonts w:ascii="宋体" w:hAnsi="宋体" w:cs="微软雅黑" w:hint="eastAsia"/>
        </w:rPr>
        <w:t>的自嗨之</w:t>
      </w:r>
      <w:proofErr w:type="gramEnd"/>
      <w:r w:rsidRPr="008D4C38">
        <w:rPr>
          <w:rFonts w:ascii="宋体" w:hAnsi="宋体" w:cs="微软雅黑" w:hint="eastAsia"/>
        </w:rPr>
        <w:t>举。</w:t>
      </w:r>
    </w:p>
    <w:p w:rsidR="009867E4" w:rsidRDefault="00780FAA" w:rsidP="008D4C38">
      <w:pPr>
        <w:spacing w:line="480" w:lineRule="exact"/>
        <w:ind w:firstLineChars="200" w:firstLine="480"/>
        <w:rPr>
          <w:rFonts w:ascii="宋体" w:hAnsi="宋体" w:cs="微软雅黑"/>
        </w:rPr>
      </w:pPr>
      <w:r w:rsidRPr="008D4C38">
        <w:rPr>
          <w:rFonts w:ascii="宋体" w:hAnsi="宋体" w:cs="微软雅黑" w:hint="eastAsia"/>
        </w:rPr>
        <w:t>本课程基于经典营销理论框架，结合市场</w:t>
      </w:r>
      <w:proofErr w:type="gramStart"/>
      <w:r w:rsidRPr="008D4C38">
        <w:rPr>
          <w:rFonts w:ascii="宋体" w:hAnsi="宋体" w:cs="微软雅黑" w:hint="eastAsia"/>
        </w:rPr>
        <w:t>环境天</w:t>
      </w:r>
      <w:proofErr w:type="gramEnd"/>
      <w:r w:rsidRPr="008D4C38">
        <w:rPr>
          <w:rFonts w:ascii="宋体" w:hAnsi="宋体" w:cs="微软雅黑" w:hint="eastAsia"/>
        </w:rPr>
        <w:t>量变化背后的深层动因，梳理出新时代销售精英所需要的多维度营销知识矩阵。力求在有限的时间里全面提升学员的营销思维和实战能力。我们相信，营销绝不是总部的一纸政令，而应该是上下联通的双向奔赴。最终实现企业价值和市场业绩的全面提升。</w:t>
      </w:r>
    </w:p>
    <w:p w:rsidR="008D4C38" w:rsidRPr="008D4C38" w:rsidRDefault="008D4C38" w:rsidP="008D4C38">
      <w:pPr>
        <w:spacing w:line="480" w:lineRule="exact"/>
        <w:rPr>
          <w:rFonts w:ascii="宋体" w:hAnsi="宋体" w:cs="微软雅黑" w:hint="eastAsia"/>
        </w:rPr>
      </w:pP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课程</w:t>
      </w:r>
      <w:r w:rsidR="008D4C38">
        <w:rPr>
          <w:rFonts w:ascii="宋体" w:hAnsi="宋体" w:cs="Arial" w:hint="eastAsia"/>
          <w:b/>
          <w:color w:val="1F4E79"/>
        </w:rPr>
        <w:t>收益</w:t>
      </w:r>
      <w:r w:rsidRPr="008D4C38">
        <w:rPr>
          <w:rFonts w:ascii="宋体" w:hAnsi="宋体" w:cs="Arial" w:hint="eastAsia"/>
          <w:b/>
          <w:color w:val="1F4E79"/>
        </w:rPr>
        <w:t>：</w:t>
      </w:r>
    </w:p>
    <w:p w:rsidR="009867E4" w:rsidRPr="008D4C38" w:rsidRDefault="00B466DE" w:rsidP="008D4C38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微软雅黑" w:hint="eastAsia"/>
          <w:b/>
          <w:bCs/>
          <w:kern w:val="2"/>
        </w:rPr>
        <w:t>学会</w:t>
      </w:r>
      <w:r w:rsidR="00780FAA" w:rsidRPr="008D4C38">
        <w:rPr>
          <w:rFonts w:ascii="宋体" w:hAnsi="宋体" w:cs="微软雅黑" w:hint="eastAsia"/>
          <w:b/>
          <w:bCs/>
          <w:kern w:val="2"/>
        </w:rPr>
        <w:t>经典理论框架</w:t>
      </w:r>
    </w:p>
    <w:p w:rsidR="009867E4" w:rsidRPr="008D4C38" w:rsidRDefault="00E01D80" w:rsidP="00E01D80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——</w:t>
      </w:r>
      <w:r w:rsidR="00780FAA" w:rsidRPr="008D4C38">
        <w:rPr>
          <w:rFonts w:ascii="宋体" w:hAnsi="宋体" w:cs="Arial" w:hint="eastAsia"/>
          <w:bCs/>
        </w:rPr>
        <w:t>经典市场营销知识理论架构4P与4C搭建</w:t>
      </w:r>
    </w:p>
    <w:p w:rsidR="009867E4" w:rsidRPr="008D4C38" w:rsidRDefault="00870F1C" w:rsidP="008D4C38">
      <w:pPr>
        <w:widowControl w:val="0"/>
        <w:spacing w:line="480" w:lineRule="exact"/>
        <w:rPr>
          <w:rFonts w:ascii="宋体" w:hAnsi="宋体" w:cs="微软雅黑"/>
          <w:b/>
          <w:bCs/>
          <w:kern w:val="2"/>
        </w:rPr>
      </w:pPr>
      <w:r>
        <w:rPr>
          <w:rFonts w:ascii="宋体" w:hAnsi="宋体" w:cs="微软雅黑" w:hint="eastAsia"/>
          <w:b/>
          <w:bCs/>
          <w:kern w:val="2"/>
        </w:rPr>
        <w:t>掌握</w:t>
      </w:r>
      <w:r w:rsidR="00780FAA" w:rsidRPr="008D4C38">
        <w:rPr>
          <w:rFonts w:ascii="宋体" w:hAnsi="宋体" w:cs="微软雅黑" w:hint="eastAsia"/>
          <w:b/>
          <w:bCs/>
          <w:kern w:val="2"/>
        </w:rPr>
        <w:t>价格策略</w:t>
      </w:r>
    </w:p>
    <w:p w:rsidR="009867E4" w:rsidRPr="008D4C38" w:rsidRDefault="00870F1C" w:rsidP="00870F1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方法：</w:t>
      </w:r>
      <w:r w:rsidR="00780FAA" w:rsidRPr="008D4C38">
        <w:rPr>
          <w:rFonts w:ascii="宋体" w:hAnsi="宋体" w:cs="Arial" w:hint="eastAsia"/>
          <w:bCs/>
        </w:rPr>
        <w:t>花式定价法</w:t>
      </w:r>
    </w:p>
    <w:p w:rsidR="009867E4" w:rsidRPr="008D4C38" w:rsidRDefault="00870F1C" w:rsidP="00870F1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方式：</w:t>
      </w:r>
      <w:r w:rsidR="00780FAA" w:rsidRPr="008D4C38">
        <w:rPr>
          <w:rFonts w:ascii="宋体" w:hAnsi="宋体" w:cs="Arial" w:hint="eastAsia"/>
          <w:bCs/>
        </w:rPr>
        <w:t>如何利用价格对购买形成影响</w:t>
      </w:r>
    </w:p>
    <w:bookmarkEnd w:id="0"/>
    <w:p w:rsidR="009867E4" w:rsidRPr="008D4C38" w:rsidRDefault="0051680D" w:rsidP="008D4C38">
      <w:pPr>
        <w:widowControl w:val="0"/>
        <w:spacing w:line="480" w:lineRule="exact"/>
        <w:rPr>
          <w:rFonts w:ascii="宋体" w:hAnsi="宋体" w:cs="微软雅黑"/>
          <w:b/>
          <w:bCs/>
          <w:kern w:val="2"/>
        </w:rPr>
      </w:pPr>
      <w:r>
        <w:rPr>
          <w:rFonts w:ascii="宋体" w:hAnsi="宋体" w:cs="微软雅黑" w:hint="eastAsia"/>
          <w:b/>
          <w:bCs/>
          <w:kern w:val="2"/>
        </w:rPr>
        <w:t>学习</w:t>
      </w:r>
      <w:r w:rsidR="00780FAA" w:rsidRPr="008D4C38">
        <w:rPr>
          <w:rFonts w:ascii="宋体" w:hAnsi="宋体" w:cs="微软雅黑" w:hint="eastAsia"/>
          <w:b/>
          <w:bCs/>
          <w:kern w:val="2"/>
        </w:rPr>
        <w:t>创新营销思维与方法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感官营销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高价值感营销活动设计思路与方法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客户关系管理与客户运营</w:t>
      </w:r>
    </w:p>
    <w:p w:rsidR="009867E4" w:rsidRPr="008D4C38" w:rsidRDefault="0028443C" w:rsidP="008D4C38">
      <w:pPr>
        <w:widowControl w:val="0"/>
        <w:spacing w:line="480" w:lineRule="exact"/>
        <w:rPr>
          <w:rFonts w:ascii="宋体" w:hAnsi="宋体" w:cs="微软雅黑"/>
          <w:b/>
          <w:bCs/>
          <w:kern w:val="2"/>
        </w:rPr>
      </w:pPr>
      <w:r>
        <w:rPr>
          <w:rFonts w:ascii="宋体" w:hAnsi="宋体" w:cs="微软雅黑" w:hint="eastAsia"/>
          <w:b/>
          <w:bCs/>
          <w:kern w:val="2"/>
        </w:rPr>
        <w:t>学习</w:t>
      </w:r>
      <w:r w:rsidR="00780FAA" w:rsidRPr="008D4C38">
        <w:rPr>
          <w:rFonts w:ascii="宋体" w:hAnsi="宋体" w:cs="微软雅黑" w:hint="eastAsia"/>
          <w:b/>
          <w:bCs/>
          <w:kern w:val="2"/>
        </w:rPr>
        <w:t>渠道管理思路与方法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渠道管理核心指标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渠道创新思维</w:t>
      </w:r>
    </w:p>
    <w:p w:rsidR="009867E4" w:rsidRPr="008D4C38" w:rsidRDefault="0028443C" w:rsidP="008D4C38">
      <w:pPr>
        <w:widowControl w:val="0"/>
        <w:spacing w:line="480" w:lineRule="exact"/>
        <w:rPr>
          <w:rFonts w:ascii="宋体" w:hAnsi="宋体" w:cs="微软雅黑"/>
          <w:b/>
          <w:bCs/>
          <w:kern w:val="2"/>
        </w:rPr>
      </w:pPr>
      <w:r>
        <w:rPr>
          <w:rFonts w:ascii="宋体" w:hAnsi="宋体" w:cs="微软雅黑" w:hint="eastAsia"/>
          <w:b/>
          <w:bCs/>
          <w:kern w:val="2"/>
        </w:rPr>
        <w:t>学习</w:t>
      </w:r>
      <w:r w:rsidR="00780FAA" w:rsidRPr="008D4C38">
        <w:rPr>
          <w:rFonts w:ascii="宋体" w:hAnsi="宋体" w:cs="微软雅黑" w:hint="eastAsia"/>
          <w:b/>
          <w:bCs/>
          <w:kern w:val="2"/>
        </w:rPr>
        <w:t>产品创新思维与方法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从产品思维到客户需求满足思维转换</w:t>
      </w:r>
    </w:p>
    <w:p w:rsidR="009867E4" w:rsidRPr="008D4C38" w:rsidRDefault="0028443C" w:rsidP="0028443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-</w:t>
      </w:r>
      <w:r>
        <w:rPr>
          <w:rFonts w:ascii="宋体" w:hAnsi="宋体" w:cs="Arial"/>
          <w:bCs/>
        </w:rPr>
        <w:t xml:space="preserve"> </w:t>
      </w:r>
      <w:r w:rsidR="00780FAA" w:rsidRPr="008D4C38">
        <w:rPr>
          <w:rFonts w:ascii="宋体" w:hAnsi="宋体" w:cs="Arial" w:hint="eastAsia"/>
          <w:bCs/>
        </w:rPr>
        <w:t>客户体验管理CEM</w:t>
      </w: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lastRenderedPageBreak/>
        <w:t>课程时间：</w:t>
      </w:r>
      <w:r w:rsidRPr="008D4C38">
        <w:rPr>
          <w:rFonts w:ascii="宋体" w:hAnsi="宋体" w:cs="Arial" w:hint="eastAsia"/>
          <w:color w:val="000000"/>
        </w:rPr>
        <w:t>2天</w:t>
      </w:r>
      <w:r w:rsidR="0028443C">
        <w:rPr>
          <w:rFonts w:ascii="宋体" w:hAnsi="宋体" w:cs="Arial" w:hint="eastAsia"/>
          <w:color w:val="000000"/>
        </w:rPr>
        <w:t>，</w:t>
      </w:r>
      <w:r w:rsidRPr="008D4C38">
        <w:rPr>
          <w:rFonts w:ascii="宋体" w:hAnsi="宋体" w:cs="Arial"/>
          <w:color w:val="000000"/>
        </w:rPr>
        <w:t>6</w:t>
      </w:r>
      <w:r w:rsidRPr="008D4C38">
        <w:rPr>
          <w:rFonts w:ascii="宋体" w:hAnsi="宋体" w:cs="Arial" w:hint="eastAsia"/>
          <w:color w:val="000000"/>
        </w:rPr>
        <w:t>小时</w:t>
      </w:r>
      <w:r w:rsidRPr="008D4C38">
        <w:rPr>
          <w:rFonts w:ascii="宋体" w:hAnsi="宋体" w:cs="Arial"/>
          <w:color w:val="000000"/>
        </w:rPr>
        <w:t>/</w:t>
      </w:r>
      <w:r w:rsidRPr="008D4C38">
        <w:rPr>
          <w:rFonts w:ascii="宋体" w:hAnsi="宋体" w:cs="Arial" w:hint="eastAsia"/>
          <w:color w:val="000000"/>
        </w:rPr>
        <w:t>天</w:t>
      </w:r>
    </w:p>
    <w:p w:rsidR="009867E4" w:rsidRPr="008D4C38" w:rsidRDefault="00780FAA" w:rsidP="008D4C38">
      <w:pPr>
        <w:spacing w:line="480" w:lineRule="exact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课程对象：</w:t>
      </w:r>
      <w:r w:rsidRPr="008D4C38">
        <w:rPr>
          <w:rFonts w:ascii="宋体" w:hAnsi="宋体" w:cs="微软雅黑" w:hint="eastAsia"/>
        </w:rPr>
        <w:t>营销/市场团队成员等</w:t>
      </w:r>
    </w:p>
    <w:p w:rsidR="009867E4" w:rsidRPr="008D4C38" w:rsidRDefault="00780FAA" w:rsidP="008D4C38">
      <w:pPr>
        <w:spacing w:line="480" w:lineRule="exact"/>
        <w:rPr>
          <w:rFonts w:ascii="宋体" w:hAnsi="宋体" w:cs="Arial"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课程特点</w:t>
      </w:r>
      <w:r w:rsidRPr="008D4C38">
        <w:rPr>
          <w:rFonts w:ascii="宋体" w:hAnsi="宋体" w:cs="Arial" w:hint="eastAsia"/>
          <w:color w:val="1F4E79"/>
        </w:rPr>
        <w:t>：</w:t>
      </w:r>
    </w:p>
    <w:p w:rsidR="009867E4" w:rsidRPr="008D4C38" w:rsidRDefault="00780FAA" w:rsidP="0028443C">
      <w:pPr>
        <w:spacing w:line="480" w:lineRule="exact"/>
        <w:rPr>
          <w:rFonts w:ascii="宋体" w:hAnsi="宋体" w:cs="微软雅黑"/>
        </w:rPr>
      </w:pPr>
      <w:r w:rsidRPr="008D4C38">
        <w:rPr>
          <w:rFonts w:ascii="宋体" w:hAnsi="宋体" w:cs="微软雅黑" w:hint="eastAsia"/>
        </w:rPr>
        <w:t>案例教学，直观直接直白</w:t>
      </w:r>
    </w:p>
    <w:p w:rsidR="009867E4" w:rsidRPr="008D4C38" w:rsidRDefault="00780FAA" w:rsidP="0028443C">
      <w:pPr>
        <w:spacing w:line="480" w:lineRule="exact"/>
        <w:rPr>
          <w:rFonts w:ascii="宋体" w:hAnsi="宋体" w:cs="微软雅黑"/>
        </w:rPr>
      </w:pPr>
      <w:r w:rsidRPr="008D4C38">
        <w:rPr>
          <w:rFonts w:ascii="宋体" w:hAnsi="宋体" w:cs="微软雅黑" w:hint="eastAsia"/>
        </w:rPr>
        <w:t>贴近实战，学会就能用</w:t>
      </w:r>
    </w:p>
    <w:p w:rsidR="009867E4" w:rsidRDefault="00780FAA" w:rsidP="0028443C">
      <w:pPr>
        <w:widowControl w:val="0"/>
        <w:spacing w:line="480" w:lineRule="exact"/>
        <w:rPr>
          <w:rFonts w:ascii="宋体" w:hAnsi="宋体" w:cs="微软雅黑"/>
        </w:rPr>
      </w:pPr>
      <w:r w:rsidRPr="008D4C38">
        <w:rPr>
          <w:rFonts w:ascii="宋体" w:hAnsi="宋体" w:cs="微软雅黑" w:hint="eastAsia"/>
        </w:rPr>
        <w:t>幽默风趣，学习本该快乐</w:t>
      </w:r>
    </w:p>
    <w:p w:rsidR="0028443C" w:rsidRPr="008D4C38" w:rsidRDefault="0028443C" w:rsidP="0028443C">
      <w:pPr>
        <w:widowControl w:val="0"/>
        <w:spacing w:line="480" w:lineRule="exact"/>
        <w:rPr>
          <w:rFonts w:ascii="宋体" w:hAnsi="宋体" w:cs="微软雅黑" w:hint="eastAsia"/>
        </w:rPr>
      </w:pPr>
    </w:p>
    <w:p w:rsidR="009867E4" w:rsidRPr="008D4C38" w:rsidRDefault="00780FAA" w:rsidP="008D4C38">
      <w:pPr>
        <w:widowControl w:val="0"/>
        <w:spacing w:line="480" w:lineRule="exact"/>
        <w:jc w:val="center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课程大纲</w:t>
      </w:r>
    </w:p>
    <w:p w:rsidR="009867E4" w:rsidRPr="0028443C" w:rsidRDefault="0028443C" w:rsidP="008D4C38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Cs w:val="24"/>
        </w:rPr>
      </w:pPr>
      <w:r>
        <w:rPr>
          <w:rFonts w:ascii="宋体" w:hAnsi="宋体" w:cstheme="majorBidi" w:hint="eastAsia"/>
          <w:b/>
          <w:kern w:val="2"/>
          <w:szCs w:val="24"/>
        </w:rPr>
        <w:t>导入：</w:t>
      </w:r>
      <w:r w:rsidR="00780FAA" w:rsidRPr="0028443C">
        <w:rPr>
          <w:rFonts w:ascii="宋体" w:hAnsi="宋体" w:cstheme="majorBidi" w:hint="eastAsia"/>
          <w:b/>
          <w:kern w:val="2"/>
          <w:szCs w:val="24"/>
        </w:rPr>
        <w:t>经典营销理论框架搭建</w:t>
      </w:r>
    </w:p>
    <w:p w:rsidR="009867E4" w:rsidRPr="008D4C38" w:rsidRDefault="008B688B" w:rsidP="008B688B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1）</w:t>
      </w:r>
      <w:r w:rsidR="00780FAA" w:rsidRPr="008D4C38">
        <w:rPr>
          <w:rFonts w:ascii="宋体" w:hAnsi="宋体" w:cs="微软雅黑" w:hint="eastAsia"/>
          <w:szCs w:val="24"/>
        </w:rPr>
        <w:t>什么是4P、4C</w:t>
      </w:r>
    </w:p>
    <w:p w:rsidR="009867E4" w:rsidRPr="008D4C38" w:rsidRDefault="008B688B" w:rsidP="008B688B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>
        <w:rPr>
          <w:rFonts w:ascii="宋体" w:hAnsi="宋体" w:cstheme="majorBidi" w:hint="eastAsia"/>
          <w:bCs/>
          <w:szCs w:val="24"/>
        </w:rPr>
        <w:t>2）</w:t>
      </w:r>
      <w:r w:rsidR="00780FAA" w:rsidRPr="008D4C38">
        <w:rPr>
          <w:rFonts w:ascii="宋体" w:hAnsi="宋体" w:cstheme="majorBidi" w:hint="eastAsia"/>
          <w:bCs/>
          <w:szCs w:val="24"/>
        </w:rPr>
        <w:t>“4P理论” VS “4C理论”</w:t>
      </w:r>
    </w:p>
    <w:p w:rsidR="009867E4" w:rsidRPr="008B688B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B688B">
        <w:rPr>
          <w:rFonts w:ascii="宋体" w:hAnsi="宋体" w:cstheme="majorBidi" w:hint="eastAsia"/>
          <w:b/>
          <w:kern w:val="2"/>
          <w:sz w:val="28"/>
          <w:szCs w:val="24"/>
        </w:rPr>
        <w:t>Part</w:t>
      </w:r>
      <w:r w:rsidR="008B688B">
        <w:rPr>
          <w:rFonts w:ascii="宋体" w:hAnsi="宋体" w:cstheme="majorBidi"/>
          <w:b/>
          <w:kern w:val="2"/>
          <w:sz w:val="28"/>
          <w:szCs w:val="24"/>
        </w:rPr>
        <w:t>1</w:t>
      </w:r>
      <w:r w:rsidR="008B688B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Pr="008B688B">
        <w:rPr>
          <w:rFonts w:ascii="宋体" w:hAnsi="宋体" w:cstheme="majorBidi" w:hint="eastAsia"/>
          <w:b/>
          <w:sz w:val="28"/>
          <w:szCs w:val="24"/>
        </w:rPr>
        <w:t>价格思维及策略（Price）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第一讲</w:t>
      </w:r>
      <w:r w:rsidR="008B688B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和价格说“Hi</w:t>
      </w:r>
      <w:r w:rsidRPr="008D4C38">
        <w:rPr>
          <w:rFonts w:ascii="宋体" w:hAnsi="宋体" w:cs="Arial"/>
          <w:b/>
          <w:color w:val="1F4E79"/>
          <w:szCs w:val="24"/>
        </w:rPr>
        <w:t>”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一、有关价格的基础知识</w:t>
      </w:r>
    </w:p>
    <w:p w:rsidR="009867E4" w:rsidRPr="008D4C38" w:rsidRDefault="008B688B" w:rsidP="008B688B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>
        <w:rPr>
          <w:rFonts w:ascii="宋体" w:hAnsi="宋体" w:cstheme="majorBidi" w:hint="eastAsia"/>
          <w:bCs/>
          <w:szCs w:val="24"/>
        </w:rPr>
        <w:t>1</w:t>
      </w:r>
      <w:r>
        <w:rPr>
          <w:rFonts w:ascii="宋体" w:hAnsi="宋体" w:cstheme="majorBidi"/>
          <w:bCs/>
          <w:szCs w:val="24"/>
        </w:rPr>
        <w:t xml:space="preserve">. </w:t>
      </w:r>
      <w:r w:rsidR="00780FAA" w:rsidRPr="008D4C38">
        <w:rPr>
          <w:rFonts w:ascii="宋体" w:hAnsi="宋体" w:cstheme="majorBidi" w:hint="eastAsia"/>
          <w:bCs/>
          <w:szCs w:val="24"/>
        </w:rPr>
        <w:t>定倍率</w:t>
      </w:r>
    </w:p>
    <w:p w:rsidR="009867E4" w:rsidRPr="008D4C38" w:rsidRDefault="008B688B" w:rsidP="008B688B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>
        <w:rPr>
          <w:rFonts w:ascii="宋体" w:hAnsi="宋体" w:cstheme="majorBidi" w:hint="eastAsia"/>
          <w:bCs/>
          <w:szCs w:val="24"/>
        </w:rPr>
        <w:t>2</w:t>
      </w:r>
      <w:r>
        <w:rPr>
          <w:rFonts w:ascii="宋体" w:hAnsi="宋体" w:cstheme="majorBidi"/>
          <w:bCs/>
          <w:szCs w:val="24"/>
        </w:rPr>
        <w:t xml:space="preserve">. </w:t>
      </w:r>
      <w:r w:rsidR="00780FAA" w:rsidRPr="008D4C38">
        <w:rPr>
          <w:rFonts w:ascii="宋体" w:hAnsi="宋体" w:cstheme="majorBidi" w:hint="eastAsia"/>
          <w:bCs/>
          <w:szCs w:val="24"/>
        </w:rPr>
        <w:t>消费者剩余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二、价格歧视（Price Discrimination）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8D4C38">
        <w:rPr>
          <w:rFonts w:ascii="宋体" w:hAnsi="宋体" w:cstheme="majorBidi" w:hint="eastAsia"/>
          <w:bCs/>
          <w:szCs w:val="24"/>
        </w:rPr>
        <w:t>1.</w:t>
      </w:r>
      <w:r w:rsidR="008B688B">
        <w:rPr>
          <w:rFonts w:ascii="宋体" w:hAnsi="宋体" w:cstheme="majorBidi"/>
          <w:bCs/>
          <w:szCs w:val="24"/>
        </w:rPr>
        <w:t xml:space="preserve"> </w:t>
      </w:r>
      <w:r w:rsidRPr="008D4C38">
        <w:rPr>
          <w:rFonts w:ascii="宋体" w:hAnsi="宋体" w:cstheme="majorBidi" w:hint="eastAsia"/>
          <w:bCs/>
          <w:szCs w:val="24"/>
        </w:rPr>
        <w:t>一级价格歧视-个人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8D4C38">
        <w:rPr>
          <w:rFonts w:ascii="宋体" w:hAnsi="宋体" w:cstheme="majorBidi" w:hint="eastAsia"/>
          <w:bCs/>
          <w:szCs w:val="24"/>
        </w:rPr>
        <w:t>2</w:t>
      </w:r>
      <w:r w:rsidR="008B688B">
        <w:rPr>
          <w:rFonts w:ascii="宋体" w:hAnsi="宋体" w:cstheme="majorBidi"/>
          <w:bCs/>
          <w:szCs w:val="24"/>
        </w:rPr>
        <w:t xml:space="preserve">. </w:t>
      </w:r>
      <w:r w:rsidRPr="008D4C38">
        <w:rPr>
          <w:rFonts w:ascii="宋体" w:hAnsi="宋体" w:cstheme="majorBidi" w:hint="eastAsia"/>
          <w:bCs/>
          <w:szCs w:val="24"/>
        </w:rPr>
        <w:t>二级价格歧视-量级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8D4C38">
        <w:rPr>
          <w:rFonts w:ascii="宋体" w:hAnsi="宋体" w:cstheme="majorBidi" w:hint="eastAsia"/>
          <w:bCs/>
          <w:szCs w:val="24"/>
        </w:rPr>
        <w:t>3</w:t>
      </w:r>
      <w:r w:rsidR="008B688B">
        <w:rPr>
          <w:rFonts w:ascii="宋体" w:hAnsi="宋体" w:cstheme="majorBidi"/>
          <w:bCs/>
          <w:szCs w:val="24"/>
        </w:rPr>
        <w:t xml:space="preserve">. </w:t>
      </w:r>
      <w:r w:rsidRPr="008D4C38">
        <w:rPr>
          <w:rFonts w:ascii="宋体" w:hAnsi="宋体" w:cstheme="majorBidi" w:hint="eastAsia"/>
          <w:bCs/>
          <w:szCs w:val="24"/>
        </w:rPr>
        <w:t>三级价格歧视-群体</w:t>
      </w:r>
    </w:p>
    <w:p w:rsidR="009867E4" w:rsidRPr="008D4C38" w:rsidRDefault="008B688B" w:rsidP="008B688B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B76BDD">
        <w:rPr>
          <w:rFonts w:ascii="宋体" w:hAnsi="宋体" w:cstheme="majorBidi" w:hint="eastAsia"/>
          <w:b/>
          <w:bCs/>
          <w:szCs w:val="24"/>
        </w:rPr>
        <w:t>分析：</w:t>
      </w:r>
      <w:r w:rsidR="00780FAA" w:rsidRPr="008D4C38">
        <w:rPr>
          <w:rFonts w:ascii="宋体" w:hAnsi="宋体" w:cstheme="majorBidi" w:hint="eastAsia"/>
          <w:bCs/>
          <w:szCs w:val="24"/>
        </w:rPr>
        <w:t>价格歧视的背面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三、价格歧视的背面</w:t>
      </w:r>
    </w:p>
    <w:p w:rsidR="009867E4" w:rsidRPr="008D4C38" w:rsidRDefault="00B76BDD" w:rsidP="00B76BDD">
      <w:pPr>
        <w:widowControl w:val="0"/>
        <w:spacing w:line="480" w:lineRule="exact"/>
        <w:jc w:val="both"/>
        <w:rPr>
          <w:rFonts w:ascii="宋体" w:hAnsi="宋体" w:cstheme="majorBidi"/>
          <w:bCs/>
        </w:rPr>
      </w:pPr>
      <w:r>
        <w:rPr>
          <w:rFonts w:ascii="宋体" w:hAnsi="宋体" w:cstheme="majorBidi" w:hint="eastAsia"/>
          <w:bCs/>
        </w:rPr>
        <w:t>1</w:t>
      </w:r>
      <w:r>
        <w:rPr>
          <w:rFonts w:ascii="宋体" w:hAnsi="宋体" w:cstheme="majorBidi"/>
          <w:bCs/>
        </w:rPr>
        <w:t xml:space="preserve">. </w:t>
      </w:r>
      <w:r w:rsidR="00780FAA" w:rsidRPr="008D4C38">
        <w:rPr>
          <w:rFonts w:ascii="宋体" w:hAnsi="宋体" w:cstheme="majorBidi" w:hint="eastAsia"/>
          <w:bCs/>
        </w:rPr>
        <w:t>透明市场的价格歧视</w:t>
      </w:r>
    </w:p>
    <w:p w:rsidR="009867E4" w:rsidRPr="00B76BDD" w:rsidRDefault="00B76BDD" w:rsidP="00B76BDD">
      <w:pPr>
        <w:widowControl w:val="0"/>
        <w:spacing w:line="480" w:lineRule="exact"/>
        <w:jc w:val="both"/>
        <w:rPr>
          <w:rFonts w:ascii="宋体" w:hAnsi="宋体" w:cstheme="majorBidi"/>
          <w:b/>
          <w:bCs/>
        </w:rPr>
      </w:pPr>
      <w:r w:rsidRPr="00B76BDD">
        <w:rPr>
          <w:rFonts w:ascii="宋体" w:hAnsi="宋体" w:cstheme="majorBidi" w:hint="eastAsia"/>
          <w:b/>
          <w:bCs/>
        </w:rPr>
        <w:t>2</w:t>
      </w:r>
      <w:r w:rsidRPr="00B76BDD">
        <w:rPr>
          <w:rFonts w:ascii="宋体" w:hAnsi="宋体" w:cstheme="majorBidi"/>
          <w:b/>
          <w:bCs/>
        </w:rPr>
        <w:t xml:space="preserve">. </w:t>
      </w:r>
      <w:r w:rsidR="00780FAA" w:rsidRPr="00B76BDD">
        <w:rPr>
          <w:rFonts w:ascii="宋体" w:hAnsi="宋体" w:cstheme="majorBidi" w:hint="eastAsia"/>
          <w:b/>
          <w:bCs/>
        </w:rPr>
        <w:t>应对方法</w:t>
      </w:r>
    </w:p>
    <w:p w:rsidR="009867E4" w:rsidRPr="008D4C38" w:rsidRDefault="00B76BDD" w:rsidP="008D4C38">
      <w:pPr>
        <w:widowControl w:val="0"/>
        <w:spacing w:line="480" w:lineRule="exact"/>
        <w:rPr>
          <w:rFonts w:ascii="宋体" w:hAnsi="宋体" w:cs="微软雅黑"/>
        </w:rPr>
      </w:pPr>
      <w:r>
        <w:rPr>
          <w:rFonts w:ascii="宋体" w:hAnsi="宋体" w:cs="微软雅黑"/>
        </w:rPr>
        <w:t>1</w:t>
      </w:r>
      <w:r>
        <w:rPr>
          <w:rFonts w:ascii="宋体" w:hAnsi="宋体" w:cs="微软雅黑" w:hint="eastAsia"/>
        </w:rPr>
        <w:t>）</w:t>
      </w:r>
      <w:r w:rsidR="00780FAA" w:rsidRPr="008D4C38">
        <w:rPr>
          <w:rFonts w:ascii="宋体" w:hAnsi="宋体" w:cs="微软雅黑" w:hint="eastAsia"/>
        </w:rPr>
        <w:t>终端控价：宁愿不做，不能打折</w:t>
      </w:r>
    </w:p>
    <w:p w:rsidR="009867E4" w:rsidRDefault="00780FAA" w:rsidP="008D4C38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2</w:t>
      </w:r>
      <w:r w:rsidR="00B76BDD">
        <w:rPr>
          <w:rFonts w:ascii="宋体" w:hAnsi="宋体" w:cs="微软雅黑" w:hint="eastAsia"/>
          <w:szCs w:val="24"/>
        </w:rPr>
        <w:t>）</w:t>
      </w:r>
      <w:r w:rsidRPr="008D4C38">
        <w:rPr>
          <w:rFonts w:ascii="宋体" w:hAnsi="宋体" w:cs="微软雅黑" w:hint="eastAsia"/>
          <w:szCs w:val="24"/>
        </w:rPr>
        <w:t>细分产品：区别用户，给打折理由，给用户选项</w:t>
      </w:r>
    </w:p>
    <w:p w:rsidR="00B76BDD" w:rsidRPr="00B76BDD" w:rsidRDefault="00B76BDD" w:rsidP="008D4C38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第二讲</w:t>
      </w:r>
      <w:r w:rsidR="00B76BDD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花式定价法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一、心理定价</w:t>
      </w:r>
    </w:p>
    <w:p w:rsidR="009867E4" w:rsidRPr="008D4C38" w:rsidRDefault="00B76BDD" w:rsidP="00B76BDD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方法1：</w:t>
      </w:r>
      <w:r w:rsidR="00780FAA" w:rsidRPr="008D4C38">
        <w:rPr>
          <w:rFonts w:ascii="宋体" w:hAnsi="宋体" w:cs="微软雅黑" w:hint="eastAsia"/>
          <w:szCs w:val="24"/>
        </w:rPr>
        <w:t>奇数定价法</w:t>
      </w:r>
    </w:p>
    <w:p w:rsidR="009867E4" w:rsidRPr="008D4C38" w:rsidRDefault="0086602E" w:rsidP="00B76BDD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lastRenderedPageBreak/>
        <w:t>方法</w:t>
      </w:r>
      <w:r>
        <w:rPr>
          <w:rFonts w:ascii="宋体" w:hAnsi="宋体" w:cs="微软雅黑" w:hint="eastAsia"/>
          <w:szCs w:val="24"/>
        </w:rPr>
        <w:t>2：</w:t>
      </w:r>
      <w:r w:rsidR="00780FAA" w:rsidRPr="008D4C38">
        <w:rPr>
          <w:rFonts w:ascii="宋体" w:hAnsi="宋体" w:cs="微软雅黑" w:hint="eastAsia"/>
          <w:szCs w:val="24"/>
        </w:rPr>
        <w:t>尾数定价法</w:t>
      </w:r>
    </w:p>
    <w:p w:rsidR="009867E4" w:rsidRPr="008D4C38" w:rsidRDefault="0086602E" w:rsidP="00B76BDD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方法</w:t>
      </w:r>
      <w:r>
        <w:rPr>
          <w:rFonts w:ascii="宋体" w:hAnsi="宋体" w:cs="微软雅黑" w:hint="eastAsia"/>
          <w:szCs w:val="24"/>
        </w:rPr>
        <w:t>3：</w:t>
      </w:r>
      <w:r w:rsidR="00780FAA" w:rsidRPr="008D4C38">
        <w:rPr>
          <w:rFonts w:ascii="宋体" w:hAnsi="宋体" w:cs="微软雅黑" w:hint="eastAsia"/>
          <w:szCs w:val="24"/>
        </w:rPr>
        <w:t>精准定价法</w:t>
      </w:r>
    </w:p>
    <w:p w:rsidR="009867E4" w:rsidRPr="008D4C38" w:rsidRDefault="0086602E" w:rsidP="00B76BDD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方法</w:t>
      </w:r>
      <w:r>
        <w:rPr>
          <w:rFonts w:ascii="宋体" w:hAnsi="宋体" w:cs="微软雅黑" w:hint="eastAsia"/>
          <w:szCs w:val="24"/>
        </w:rPr>
        <w:t>4：</w:t>
      </w:r>
      <w:r w:rsidR="00780FAA" w:rsidRPr="008D4C38">
        <w:rPr>
          <w:rFonts w:ascii="宋体" w:hAnsi="宋体" w:cs="微软雅黑" w:hint="eastAsia"/>
          <w:szCs w:val="24"/>
        </w:rPr>
        <w:t>分割定价法</w:t>
      </w:r>
    </w:p>
    <w:p w:rsidR="009867E4" w:rsidRPr="008D4C38" w:rsidRDefault="0086602E" w:rsidP="00B76BDD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方法</w:t>
      </w:r>
      <w:r>
        <w:rPr>
          <w:rFonts w:ascii="宋体" w:hAnsi="宋体" w:cs="微软雅黑" w:hint="eastAsia"/>
          <w:szCs w:val="24"/>
        </w:rPr>
        <w:t>5：</w:t>
      </w:r>
      <w:r w:rsidR="00780FAA" w:rsidRPr="008D4C38">
        <w:rPr>
          <w:rFonts w:ascii="宋体" w:hAnsi="宋体" w:cs="微软雅黑" w:hint="eastAsia"/>
          <w:szCs w:val="24"/>
        </w:rPr>
        <w:t>错觉定价法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二、心理认知</w:t>
      </w:r>
    </w:p>
    <w:p w:rsidR="009867E4" w:rsidRPr="008D4C38" w:rsidRDefault="003749C7" w:rsidP="003749C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F80C63">
        <w:rPr>
          <w:rFonts w:ascii="宋体" w:hAnsi="宋体" w:cs="微软雅黑" w:hint="eastAsia"/>
          <w:b/>
          <w:szCs w:val="24"/>
        </w:rPr>
        <w:t>思考：</w:t>
      </w:r>
      <w:r w:rsidR="00780FAA" w:rsidRPr="008D4C38">
        <w:rPr>
          <w:rFonts w:ascii="宋体" w:hAnsi="宋体" w:cs="微软雅黑" w:hint="eastAsia"/>
          <w:szCs w:val="24"/>
        </w:rPr>
        <w:t>如何利用价格引导购买降低价格痛点</w:t>
      </w:r>
    </w:p>
    <w:p w:rsidR="009867E4" w:rsidRPr="008D4C38" w:rsidRDefault="00F80C63" w:rsidP="003749C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轻松快速读出</w:t>
      </w:r>
    </w:p>
    <w:p w:rsidR="009867E4" w:rsidRPr="008D4C38" w:rsidRDefault="00F80C63" w:rsidP="003749C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不同价格在顾客心中的感知</w:t>
      </w:r>
    </w:p>
    <w:p w:rsidR="009867E4" w:rsidRPr="008D4C38" w:rsidRDefault="00F80C63" w:rsidP="003749C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497377">
        <w:rPr>
          <w:rFonts w:ascii="宋体" w:hAnsi="宋体" w:cs="微软雅黑" w:hint="eastAsia"/>
          <w:b/>
          <w:szCs w:val="24"/>
        </w:rPr>
        <w:t>分析：</w:t>
      </w:r>
      <w:r w:rsidR="00780FAA" w:rsidRPr="008D4C38">
        <w:rPr>
          <w:rFonts w:ascii="宋体" w:hAnsi="宋体" w:cs="微软雅黑" w:hint="eastAsia"/>
          <w:szCs w:val="24"/>
        </w:rPr>
        <w:t>服务和价格谁放前面？</w:t>
      </w:r>
    </w:p>
    <w:p w:rsidR="009867E4" w:rsidRPr="008D4C38" w:rsidRDefault="009867E4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9867E4" w:rsidRPr="00497377" w:rsidRDefault="001D2CFC" w:rsidP="008D4C38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D4C38">
        <w:rPr>
          <w:rFonts w:ascii="宋体" w:hAnsi="宋体"/>
          <w:noProof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129540</wp:posOffset>
            </wp:positionV>
            <wp:extent cx="2713355" cy="1770380"/>
            <wp:effectExtent l="0" t="0" r="4445" b="7620"/>
            <wp:wrapThrough wrapText="bothSides">
              <wp:wrapPolygon edited="0">
                <wp:start x="0" y="0"/>
                <wp:lineTo x="0" y="21383"/>
                <wp:lineTo x="21534" y="21383"/>
                <wp:lineTo x="21534" y="0"/>
                <wp:lineTo x="0" y="0"/>
              </wp:wrapPolygon>
            </wp:wrapThrough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FAA" w:rsidRPr="00497377">
        <w:rPr>
          <w:rFonts w:ascii="宋体" w:hAnsi="宋体" w:cstheme="majorBidi" w:hint="eastAsia"/>
          <w:b/>
          <w:kern w:val="2"/>
          <w:sz w:val="28"/>
          <w:szCs w:val="24"/>
        </w:rPr>
        <w:t>Part</w:t>
      </w:r>
      <w:r w:rsidR="00497377">
        <w:rPr>
          <w:rFonts w:ascii="宋体" w:hAnsi="宋体" w:cstheme="majorBidi"/>
          <w:b/>
          <w:kern w:val="2"/>
          <w:sz w:val="28"/>
          <w:szCs w:val="24"/>
        </w:rPr>
        <w:t>2</w:t>
      </w:r>
      <w:r w:rsidR="00497377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="00780FAA" w:rsidRPr="00497377">
        <w:rPr>
          <w:rFonts w:ascii="宋体" w:hAnsi="宋体" w:cstheme="majorBidi" w:hint="eastAsia"/>
          <w:b/>
          <w:kern w:val="2"/>
          <w:sz w:val="28"/>
          <w:szCs w:val="24"/>
        </w:rPr>
        <w:t>渠道思维创新（Place）</w:t>
      </w: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导言</w:t>
      </w:r>
      <w:r w:rsidR="001D2CFC">
        <w:rPr>
          <w:rFonts w:ascii="宋体" w:hAnsi="宋体" w:cs="Arial" w:hint="eastAsia"/>
          <w:b/>
          <w:color w:val="1F4E79"/>
        </w:rPr>
        <w:t>：</w:t>
      </w:r>
      <w:r w:rsidRPr="008D4C38">
        <w:rPr>
          <w:rFonts w:ascii="宋体" w:hAnsi="宋体" w:cs="Arial" w:hint="eastAsia"/>
          <w:b/>
          <w:color w:val="1F4E79"/>
        </w:rPr>
        <w:t>渠道漏斗公式</w:t>
      </w:r>
    </w:p>
    <w:p w:rsidR="009867E4" w:rsidRPr="008D4C38" w:rsidRDefault="001D2CFC" w:rsidP="001D2CF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1</w:t>
      </w:r>
      <w:r>
        <w:rPr>
          <w:rFonts w:ascii="宋体" w:hAnsi="宋体" w:cs="Arial"/>
          <w:bCs/>
        </w:rPr>
        <w:t xml:space="preserve">. </w:t>
      </w:r>
      <w:r w:rsidR="00780FAA" w:rsidRPr="008D4C38">
        <w:rPr>
          <w:rFonts w:ascii="宋体" w:hAnsi="宋体" w:cs="Arial" w:hint="eastAsia"/>
          <w:bCs/>
        </w:rPr>
        <w:t>来更多-引流</w:t>
      </w:r>
    </w:p>
    <w:p w:rsidR="009867E4" w:rsidRPr="008D4C38" w:rsidRDefault="001D2CFC" w:rsidP="001D2CF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2</w:t>
      </w:r>
      <w:r>
        <w:rPr>
          <w:rFonts w:ascii="宋体" w:hAnsi="宋体" w:cs="Arial"/>
          <w:bCs/>
        </w:rPr>
        <w:t xml:space="preserve">. </w:t>
      </w:r>
      <w:proofErr w:type="gramStart"/>
      <w:r w:rsidR="00780FAA" w:rsidRPr="008D4C38">
        <w:rPr>
          <w:rFonts w:ascii="宋体" w:hAnsi="宋体" w:cs="Arial" w:hint="eastAsia"/>
          <w:bCs/>
        </w:rPr>
        <w:t>更多买</w:t>
      </w:r>
      <w:proofErr w:type="gramEnd"/>
      <w:r w:rsidR="00780FAA" w:rsidRPr="008D4C38">
        <w:rPr>
          <w:rFonts w:ascii="宋体" w:hAnsi="宋体" w:cs="Arial" w:hint="eastAsia"/>
          <w:bCs/>
        </w:rPr>
        <w:t>-成交</w:t>
      </w:r>
    </w:p>
    <w:p w:rsidR="009867E4" w:rsidRPr="008D4C38" w:rsidRDefault="001D2CFC" w:rsidP="001D2CF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3</w:t>
      </w:r>
      <w:r>
        <w:rPr>
          <w:rFonts w:ascii="宋体" w:hAnsi="宋体" w:cs="Arial"/>
          <w:bCs/>
        </w:rPr>
        <w:t xml:space="preserve">. </w:t>
      </w:r>
      <w:r w:rsidR="00780FAA" w:rsidRPr="008D4C38">
        <w:rPr>
          <w:rFonts w:ascii="宋体" w:hAnsi="宋体" w:cs="Arial" w:hint="eastAsia"/>
          <w:bCs/>
        </w:rPr>
        <w:t>买更多-单价</w:t>
      </w:r>
    </w:p>
    <w:p w:rsidR="009867E4" w:rsidRDefault="001D2CFC" w:rsidP="001D2CF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>
        <w:rPr>
          <w:rFonts w:ascii="宋体" w:hAnsi="宋体" w:cs="Arial" w:hint="eastAsia"/>
          <w:bCs/>
        </w:rPr>
        <w:t>4</w:t>
      </w:r>
      <w:r>
        <w:rPr>
          <w:rFonts w:ascii="宋体" w:hAnsi="宋体" w:cs="Arial"/>
          <w:bCs/>
        </w:rPr>
        <w:t xml:space="preserve">. </w:t>
      </w:r>
      <w:r w:rsidR="00780FAA" w:rsidRPr="008D4C38">
        <w:rPr>
          <w:rFonts w:ascii="宋体" w:hAnsi="宋体" w:cs="Arial" w:hint="eastAsia"/>
          <w:bCs/>
        </w:rPr>
        <w:t>持续买-复购</w:t>
      </w:r>
    </w:p>
    <w:p w:rsidR="001D2CFC" w:rsidRPr="008D4C38" w:rsidRDefault="001D2CFC" w:rsidP="001D2CFC">
      <w:pPr>
        <w:widowControl w:val="0"/>
        <w:spacing w:line="480" w:lineRule="exact"/>
        <w:jc w:val="both"/>
        <w:rPr>
          <w:rFonts w:ascii="宋体" w:hAnsi="宋体" w:cs="Arial" w:hint="eastAsia"/>
          <w:bCs/>
        </w:rPr>
      </w:pP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第一讲</w:t>
      </w:r>
      <w:r w:rsidR="001D2CFC">
        <w:rPr>
          <w:rFonts w:ascii="宋体" w:hAnsi="宋体" w:cs="Arial" w:hint="eastAsia"/>
          <w:b/>
          <w:color w:val="1F4E79"/>
        </w:rPr>
        <w:t>：</w:t>
      </w:r>
      <w:r w:rsidRPr="008D4C38">
        <w:rPr>
          <w:rFonts w:ascii="宋体" w:hAnsi="宋体" w:cs="Arial" w:hint="eastAsia"/>
          <w:b/>
          <w:color w:val="1F4E79"/>
        </w:rPr>
        <w:t>如何判断渠道状况</w:t>
      </w:r>
    </w:p>
    <w:p w:rsidR="009867E4" w:rsidRPr="001D2CFC" w:rsidRDefault="001D2CFC" w:rsidP="001D2CF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1D2CFC">
        <w:rPr>
          <w:rFonts w:ascii="宋体" w:hAnsi="宋体" w:cs="微软雅黑" w:hint="eastAsia"/>
          <w:b/>
          <w:szCs w:val="24"/>
        </w:rPr>
        <w:t>——</w:t>
      </w:r>
      <w:r w:rsidR="00780FAA" w:rsidRPr="001D2CFC">
        <w:rPr>
          <w:rFonts w:ascii="宋体" w:hAnsi="宋体" w:cs="微软雅黑" w:hint="eastAsia"/>
          <w:b/>
          <w:szCs w:val="24"/>
        </w:rPr>
        <w:t>区域管理关键指标</w:t>
      </w:r>
    </w:p>
    <w:p w:rsidR="009867E4" w:rsidRPr="008D4C38" w:rsidRDefault="00780FAA" w:rsidP="008D4C38">
      <w:pPr>
        <w:pStyle w:val="10"/>
        <w:snapToGrid w:val="0"/>
        <w:spacing w:line="480" w:lineRule="exact"/>
        <w:ind w:firstLineChars="0" w:firstLine="0"/>
        <w:jc w:val="both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1.</w:t>
      </w:r>
      <w:r w:rsidR="001D2CFC">
        <w:rPr>
          <w:rFonts w:ascii="宋体" w:hAnsi="宋体" w:cs="微软雅黑"/>
          <w:szCs w:val="24"/>
        </w:rPr>
        <w:t xml:space="preserve"> </w:t>
      </w:r>
      <w:r w:rsidRPr="008D4C38">
        <w:rPr>
          <w:rFonts w:ascii="宋体" w:hAnsi="宋体" w:cs="微软雅黑" w:hint="eastAsia"/>
          <w:szCs w:val="24"/>
        </w:rPr>
        <w:t>门店数量比DN</w:t>
      </w:r>
    </w:p>
    <w:p w:rsidR="009867E4" w:rsidRPr="008D4C38" w:rsidRDefault="00780FAA" w:rsidP="008D4C38">
      <w:pPr>
        <w:pStyle w:val="10"/>
        <w:snapToGrid w:val="0"/>
        <w:spacing w:line="480" w:lineRule="exact"/>
        <w:ind w:firstLineChars="0" w:firstLine="0"/>
        <w:jc w:val="both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2</w:t>
      </w:r>
      <w:r w:rsidR="001D2CFC">
        <w:rPr>
          <w:rFonts w:ascii="宋体" w:hAnsi="宋体" w:cs="微软雅黑"/>
          <w:szCs w:val="24"/>
        </w:rPr>
        <w:t xml:space="preserve">. </w:t>
      </w:r>
      <w:r w:rsidRPr="008D4C38">
        <w:rPr>
          <w:rFonts w:ascii="宋体" w:hAnsi="宋体" w:cs="微软雅黑" w:hint="eastAsia"/>
          <w:szCs w:val="24"/>
        </w:rPr>
        <w:t>门店销量比DV</w:t>
      </w:r>
    </w:p>
    <w:p w:rsidR="009867E4" w:rsidRPr="008D4C38" w:rsidRDefault="001D2CFC" w:rsidP="008D4C38">
      <w:pPr>
        <w:pStyle w:val="10"/>
        <w:snapToGrid w:val="0"/>
        <w:spacing w:line="480" w:lineRule="exact"/>
        <w:ind w:firstLineChars="0" w:firstLine="0"/>
        <w:jc w:val="both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 xml:space="preserve">3. </w:t>
      </w:r>
      <w:r w:rsidR="00780FAA" w:rsidRPr="008D4C38">
        <w:rPr>
          <w:rFonts w:ascii="宋体" w:hAnsi="宋体" w:cs="微软雅黑" w:hint="eastAsia"/>
          <w:szCs w:val="24"/>
        </w:rPr>
        <w:t>销售集中度SC</w:t>
      </w:r>
    </w:p>
    <w:p w:rsidR="009867E4" w:rsidRDefault="00780FAA" w:rsidP="001D2CFC">
      <w:pPr>
        <w:pStyle w:val="10"/>
        <w:snapToGrid w:val="0"/>
        <w:spacing w:line="480" w:lineRule="exact"/>
        <w:ind w:firstLineChars="0" w:firstLine="0"/>
        <w:jc w:val="both"/>
        <w:rPr>
          <w:rFonts w:ascii="宋体" w:hAnsi="宋体" w:cs="微软雅黑"/>
          <w:szCs w:val="24"/>
        </w:rPr>
      </w:pPr>
      <w:r w:rsidRPr="001D2CFC">
        <w:rPr>
          <w:rFonts w:ascii="宋体" w:hAnsi="宋体" w:cs="微软雅黑" w:hint="eastAsia"/>
          <w:b/>
          <w:szCs w:val="24"/>
        </w:rPr>
        <w:t>小测试：</w:t>
      </w:r>
      <w:r w:rsidRPr="008D4C38">
        <w:rPr>
          <w:rFonts w:ascii="宋体" w:hAnsi="宋体" w:cs="微软雅黑" w:hint="eastAsia"/>
          <w:szCs w:val="24"/>
        </w:rPr>
        <w:t>数据背后的渠道经营状况</w:t>
      </w:r>
    </w:p>
    <w:p w:rsidR="00FC7A12" w:rsidRPr="008D4C38" w:rsidRDefault="00FC7A12" w:rsidP="001D2CFC">
      <w:pPr>
        <w:pStyle w:val="10"/>
        <w:snapToGrid w:val="0"/>
        <w:spacing w:line="480" w:lineRule="exact"/>
        <w:ind w:firstLineChars="0" w:firstLine="0"/>
        <w:jc w:val="both"/>
        <w:rPr>
          <w:rFonts w:ascii="宋体" w:hAnsi="宋体" w:cs="微软雅黑" w:hint="eastAsia"/>
          <w:szCs w:val="24"/>
        </w:rPr>
      </w:pPr>
    </w:p>
    <w:p w:rsidR="009867E4" w:rsidRPr="008D4C38" w:rsidRDefault="00780FAA" w:rsidP="008D4C38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D4C38">
        <w:rPr>
          <w:rFonts w:ascii="宋体" w:hAnsi="宋体" w:cs="Arial" w:hint="eastAsia"/>
          <w:b/>
          <w:color w:val="1F4E79"/>
        </w:rPr>
        <w:t>第二讲</w:t>
      </w:r>
      <w:r w:rsidR="00FC7A12">
        <w:rPr>
          <w:rFonts w:ascii="宋体" w:hAnsi="宋体" w:cs="Arial" w:hint="eastAsia"/>
          <w:b/>
          <w:color w:val="1F4E79"/>
        </w:rPr>
        <w:t>：</w:t>
      </w:r>
      <w:r w:rsidRPr="008D4C38">
        <w:rPr>
          <w:rFonts w:ascii="宋体" w:hAnsi="宋体" w:cs="Arial" w:hint="eastAsia"/>
          <w:b/>
          <w:color w:val="1F4E79"/>
        </w:rPr>
        <w:t>流量思维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一、引流品与利润品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szCs w:val="24"/>
        </w:rPr>
      </w:pPr>
      <w:r w:rsidRPr="008D4C38">
        <w:rPr>
          <w:rFonts w:ascii="宋体" w:hAnsi="宋体" w:cs="微软雅黑" w:hint="eastAsia"/>
          <w:szCs w:val="24"/>
        </w:rPr>
        <w:t>1</w:t>
      </w:r>
      <w:r w:rsidR="00FC7A12">
        <w:rPr>
          <w:rFonts w:ascii="宋体" w:hAnsi="宋体" w:cs="微软雅黑" w:hint="eastAsia"/>
          <w:szCs w:val="24"/>
        </w:rPr>
        <w:t>.</w:t>
      </w:r>
      <w:r w:rsidRPr="008D4C38">
        <w:rPr>
          <w:rFonts w:ascii="宋体" w:hAnsi="宋体" w:cs="微软雅黑" w:hint="eastAsia"/>
          <w:szCs w:val="24"/>
        </w:rPr>
        <w:t xml:space="preserve"> </w:t>
      </w:r>
      <w:r w:rsidR="00FC7A12">
        <w:rPr>
          <w:rFonts w:ascii="宋体" w:hAnsi="宋体" w:cs="微软雅黑" w:hint="eastAsia"/>
          <w:szCs w:val="24"/>
        </w:rPr>
        <w:t>所有流量，都是有成本的</w:t>
      </w:r>
    </w:p>
    <w:p w:rsidR="009867E4" w:rsidRPr="00FC7A12" w:rsidRDefault="00FC7A1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FC7A12">
        <w:rPr>
          <w:rFonts w:ascii="宋体" w:hAnsi="宋体" w:cs="微软雅黑"/>
          <w:b/>
          <w:szCs w:val="24"/>
        </w:rPr>
        <w:t xml:space="preserve">2. </w:t>
      </w:r>
      <w:r w:rsidR="00780FAA" w:rsidRPr="00FC7A12">
        <w:rPr>
          <w:rFonts w:ascii="宋体" w:hAnsi="宋体" w:cs="微软雅黑" w:hint="eastAsia"/>
          <w:b/>
          <w:szCs w:val="24"/>
        </w:rPr>
        <w:t>买流量之外的流量获取形式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1）利润换流量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2）便利换流量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lastRenderedPageBreak/>
        <w:t>3</w:t>
      </w:r>
      <w:r w:rsidR="00FC7A12">
        <w:rPr>
          <w:rFonts w:ascii="宋体" w:hAnsi="宋体" w:cs="微软雅黑" w:hint="eastAsia"/>
          <w:szCs w:val="24"/>
        </w:rPr>
        <w:t>.</w:t>
      </w:r>
      <w:r w:rsidR="00FC7A12">
        <w:rPr>
          <w:rFonts w:ascii="宋体" w:hAnsi="宋体" w:cs="微软雅黑"/>
          <w:szCs w:val="24"/>
        </w:rPr>
        <w:t xml:space="preserve"> </w:t>
      </w:r>
      <w:r w:rsidRPr="008D4C38">
        <w:rPr>
          <w:rFonts w:ascii="宋体" w:hAnsi="宋体" w:cs="微软雅黑" w:hint="eastAsia"/>
          <w:szCs w:val="24"/>
        </w:rPr>
        <w:t>商业模式：“引流品+利润品”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微软雅黑" w:hint="eastAsia"/>
          <w:szCs w:val="24"/>
        </w:rPr>
        <w:t>4</w:t>
      </w:r>
      <w:r w:rsidR="00FC7A12">
        <w:rPr>
          <w:rFonts w:ascii="宋体" w:hAnsi="宋体" w:cs="微软雅黑" w:hint="eastAsia"/>
          <w:szCs w:val="24"/>
        </w:rPr>
        <w:t>.</w:t>
      </w:r>
      <w:r w:rsidR="00FC7A12">
        <w:rPr>
          <w:rFonts w:ascii="宋体" w:hAnsi="宋体" w:cs="微软雅黑"/>
          <w:szCs w:val="24"/>
        </w:rPr>
        <w:t xml:space="preserve"> </w:t>
      </w:r>
      <w:r w:rsidRPr="008D4C38">
        <w:rPr>
          <w:rFonts w:ascii="宋体" w:hAnsi="宋体" w:cs="微软雅黑" w:hint="eastAsia"/>
          <w:szCs w:val="24"/>
        </w:rPr>
        <w:t>产品品牌运作生命周期-贸易型企业的产品循环之路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FC7A12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传统代理商的革新之路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二、口碑营销</w:t>
      </w:r>
    </w:p>
    <w:p w:rsidR="009867E4" w:rsidRPr="008D4C38" w:rsidRDefault="00FC7A1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szCs w:val="24"/>
        </w:rPr>
      </w:pPr>
      <w:r w:rsidRPr="008D4C38">
        <w:rPr>
          <w:rFonts w:ascii="宋体" w:hAnsi="宋体"/>
          <w:noProof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14565</wp:posOffset>
                </wp:positionV>
                <wp:extent cx="3399155" cy="942975"/>
                <wp:effectExtent l="38100" t="0" r="29845" b="0"/>
                <wp:wrapSquare wrapText="bothSides"/>
                <wp:docPr id="194" name="组合 194" descr="KSO_WM_TAG_VERSION=1.0&amp;KSO_WM_BEAUTIFY_FLAG=#wm#&amp;KSO_WM_UNIT_TYPE=i&amp;KSO_WM_UNIT_ID=wpsdiag20163357_2*i*1&amp;KSO_WM_TEMPLATE_CATEGORY=wpsdiag&amp;KSO_WM_TEMPLATE_INDEX=20163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9155" cy="942975"/>
                          <a:chOff x="0" y="256402"/>
                          <a:chExt cx="2385752" cy="580969"/>
                        </a:xfrm>
                      </wpg:grpSpPr>
                      <wps:wsp>
                        <wps:cNvPr id="123" name="矩形 40" descr="KSO_WM_UNIT_INDEX=1_1_1&amp;KSO_WM_UNIT_TYPE=l_h_f&amp;KSO_WM_UNIT_ID=wpsdiag20163357_2*l_h_f*1_1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/>
                        <wps:cNvSpPr/>
                        <wps:spPr>
                          <a:xfrm>
                            <a:off x="36882" y="700415"/>
                            <a:ext cx="495404" cy="1369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sz w:val="18"/>
                                  <w:szCs w:val="10"/>
                                </w:rPr>
                                <w:t>提供谈资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6" name="矩形 41" descr="KSO_WM_UNIT_INDEX=1_2_1&amp;KSO_WM_UNIT_TYPE=l_h_f&amp;KSO_WM_UNIT_ID=wpsdiag20163357_2*l_h_f*1_2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/>
                        <wps:cNvSpPr/>
                        <wps:spPr>
                          <a:xfrm>
                            <a:off x="479776" y="262656"/>
                            <a:ext cx="495404" cy="1150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sz w:val="18"/>
                                  <w:szCs w:val="10"/>
                                </w:rPr>
                                <w:t>帮助他人</w:t>
                              </w:r>
                            </w:p>
                          </w:txbxContent>
                        </wps:txbx>
                        <wps:bodyPr wrap="square" anchor="b" anchorCtr="0">
                          <a:noAutofit/>
                        </wps:bodyPr>
                      </wps:wsp>
                      <wps:wsp>
                        <wps:cNvPr id="137" name="矩形 42" descr="KSO_WM_UNIT_INDEX=1_3_1&amp;KSO_WM_UNIT_TYPE=l_h_f&amp;KSO_WM_UNIT_ID=wpsdiag20163357_2*l_h_f*1_3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/>
                        <wps:cNvSpPr/>
                        <wps:spPr>
                          <a:xfrm>
                            <a:off x="953613" y="700415"/>
                            <a:ext cx="495404" cy="118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sz w:val="18"/>
                                  <w:szCs w:val="10"/>
                                </w:rPr>
                                <w:t>表达想法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8" name="矩形 43" descr="KSO_WM_UNIT_INDEX=1_5_1&amp;KSO_WM_UNIT_TYPE=l_h_f&amp;KSO_WM_UNIT_ID=wpsdiag20163357_2*l_h_f*1_5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/>
                        <wps:cNvSpPr/>
                        <wps:spPr>
                          <a:xfrm>
                            <a:off x="1866906" y="697288"/>
                            <a:ext cx="495404" cy="1278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sz w:val="18"/>
                                  <w:szCs w:val="10"/>
                                </w:rPr>
                                <w:t>社会比较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9" name="直接连接符 44" descr="KSO_WM_UNIT_INDEX=1_1&amp;KSO_WM_UNIT_TYPE=l_i&amp;KSO_WM_UNIT_ID=wpsdiag20163357_2*l_i*1_1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<wps:cNvCnPr/>
                        <wps:spPr>
                          <a:xfrm>
                            <a:off x="0" y="539650"/>
                            <a:ext cx="123534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D3ECB9"/>
                            </a:solidFill>
                            <a:prstDash val="solid"/>
                            <a:miter lim="800000"/>
                            <a:headEnd type="oval"/>
                          </a:ln>
                          <a:effectLst/>
                        </wps:spPr>
                        <wps:bodyPr/>
                      </wps:wsp>
                      <wps:wsp>
                        <wps:cNvPr id="140" name="椭圆 45" descr="KSO_WM_UNIT_INDEX=1_1_1&amp;KSO_WM_UNIT_TYPE=l_h_a&amp;KSO_WM_UNIT_ID=wpsdiag20163357_2*l_h_a*1_1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8&amp;KSO_WM_UNIT_FILL_BACK_SCHEMECOLOR_INDEX=0&amp;KSO_WM_UNIT_TEXT_FILL_TYPE=1&amp;KSO_WM_UNIT_TEXT_FILL_FORE_SCHEMECOLOR_INDEX=12"/>
                        <wps:cNvSpPr/>
                        <wps:spPr>
                          <a:xfrm>
                            <a:off x="162739" y="427156"/>
                            <a:ext cx="224988" cy="224988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txbx>
                          <w:txbxContent>
                            <w:p w:rsidR="00FC7A12" w:rsidRP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C7A12">
                                <w:rPr>
                                  <w:rFonts w:ascii="微软雅黑" w:eastAsia="微软雅黑" w:hAnsi="微软雅黑" w:cstheme="majorBidi" w:hint="eastAsia"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5" name="组合 46"/>
                        <wpg:cNvGrpSpPr/>
                        <wpg:grpSpPr>
                          <a:xfrm>
                            <a:off x="120348" y="387167"/>
                            <a:ext cx="309770" cy="304966"/>
                            <a:chOff x="120348" y="387167"/>
                            <a:chExt cx="1444804" cy="1422400"/>
                          </a:xfrm>
                        </wpg:grpSpPr>
                        <wps:wsp>
                          <wps:cNvPr id="142" name="空心弧 3" descr="KSO_WM_UNIT_INDEX=1_2&amp;KSO_WM_UNIT_TYPE=l_i&amp;KSO_WM_UNIT_ID=wpsdiag20163357_2*l_i*1_2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  <wps:cNvSpPr/>
                          <wps:spPr>
                            <a:xfrm flipH="1">
                              <a:off x="842750" y="3871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D3ECB9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  <wps:wsp>
                          <wps:cNvPr id="143" name="空心弧 3" descr="KSO_WM_UNIT_INDEX=1_3&amp;KSO_WM_UNIT_TYPE=l_i&amp;KSO_WM_UNIT_ID=wpsdiag20163357_2*l_i*1_3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  <wps:cNvSpPr/>
                          <wps:spPr>
                            <a:xfrm flipV="1">
                              <a:off x="120348" y="10983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D3ECB9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</wpg:grpSp>
                      <wps:wsp>
                        <wps:cNvPr id="144" name="直接连接符 49" descr="KSO_WM_UNIT_INDEX=1_4&amp;KSO_WM_UNIT_TYPE=l_i&amp;KSO_WM_UNIT_ID=wpsdiag20163357_2*l_i*1_4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<wps:cNvCnPr/>
                        <wps:spPr>
                          <a:xfrm>
                            <a:off x="426931" y="539650"/>
                            <a:ext cx="156371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BFE2A8"/>
                            </a:solidFill>
                            <a:prstDash val="solid"/>
                            <a:miter lim="800000"/>
                            <a:headEnd type="none"/>
                          </a:ln>
                          <a:effectLst/>
                        </wps:spPr>
                        <wps:bodyPr/>
                      </wps:wsp>
                      <wps:wsp>
                        <wps:cNvPr id="145" name="椭圆 50" descr="KSO_WM_UNIT_INDEX=1_2_1&amp;KSO_WM_UNIT_TYPE=l_h_a&amp;KSO_WM_UNIT_ID=wpsdiag20163357_2*l_h_a*1_2_1&amp;KSO_WM_UNIT_LAYERLEVEL=1_1_1&amp;KSO_WM_UNIT_HIGHLIGHT=0&amp;KSO_WM_UNIT_CLEAR=0&amp;KSO_WM_UNIT_COMPATIBLE=0&amp;KSO_WM_UNIT_VALUE=12&amp;KSO_WM_UNIT_PRESET_TEXT_INDEX=4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10&amp;KSO_WM_UNIT_FILL_BACK_SCHEMECOLOR_INDEX=0&amp;KSO_WM_UNIT_TEXT_FILL_TYPE=1&amp;KSO_WM_UNIT_TEXT_FILL_FORE_SCHEMECOLOR_INDEX=12"/>
                        <wps:cNvSpPr/>
                        <wps:spPr>
                          <a:xfrm>
                            <a:off x="621949" y="427156"/>
                            <a:ext cx="224988" cy="224988"/>
                          </a:xfrm>
                          <a:prstGeom prst="ellipse">
                            <a:avLst/>
                          </a:prstGeom>
                          <a:solidFill>
                            <a:srgbClr val="63A537"/>
                          </a:solidFill>
                        </wps:spPr>
                        <wps:txbx>
                          <w:txbxContent>
                            <w:p w:rsidR="00FC7A12" w:rsidRP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C7A12">
                                <w:rPr>
                                  <w:rFonts w:ascii="微软雅黑" w:eastAsia="微软雅黑" w:hAnsi="微软雅黑" w:cstheme="majorBidi" w:hint="eastAsia"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6" name="组合 51"/>
                        <wpg:cNvGrpSpPr/>
                        <wpg:grpSpPr>
                          <a:xfrm>
                            <a:off x="579559" y="387167"/>
                            <a:ext cx="309770" cy="304966"/>
                            <a:chOff x="579559" y="387167"/>
                            <a:chExt cx="1444804" cy="1422400"/>
                          </a:xfrm>
                        </wpg:grpSpPr>
                        <wps:wsp>
                          <wps:cNvPr id="147" name="空心弧 3" descr="KSO_WM_UNIT_INDEX=1_5&amp;KSO_WM_UNIT_TYPE=l_i&amp;KSO_WM_UNIT_ID=wpsdiag20163357_2*l_i*1_5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  <wps:cNvSpPr/>
                          <wps:spPr>
                            <a:xfrm flipH="1">
                              <a:off x="1301961" y="3871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BFE2A8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  <wps:wsp>
                          <wps:cNvPr id="148" name="空心弧 3" descr="KSO_WM_UNIT_INDEX=1_6&amp;KSO_WM_UNIT_TYPE=l_i&amp;KSO_WM_UNIT_ID=wpsdiag20163357_2*l_i*1_6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  <wps:cNvSpPr/>
                          <wps:spPr>
                            <a:xfrm flipV="1">
                              <a:off x="579559" y="10983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BFE2A8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</wpg:grpSp>
                      <wps:wsp>
                        <wps:cNvPr id="149" name="直接连接符 54" descr="KSO_WM_UNIT_INDEX=1_7&amp;KSO_WM_UNIT_TYPE=l_i&amp;KSO_WM_UNIT_ID=wpsdiag20163357_2*l_i*1_7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/>
                        <wps:cNvCnPr/>
                        <wps:spPr>
                          <a:xfrm>
                            <a:off x="885085" y="539650"/>
                            <a:ext cx="156371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A8E2C5"/>
                            </a:solidFill>
                            <a:prstDash val="solid"/>
                            <a:miter lim="800000"/>
                            <a:headEnd type="none"/>
                          </a:ln>
                          <a:effectLst/>
                        </wps:spPr>
                        <wps:bodyPr/>
                      </wps:wsp>
                      <wps:wsp>
                        <wps:cNvPr id="150" name="椭圆 55" descr="KSO_WM_UNIT_INDEX=1_3_1&amp;KSO_WM_UNIT_TYPE=l_h_a&amp;KSO_WM_UNIT_ID=wpsdiag20163357_2*l_h_a*1_3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6&amp;KSO_WM_UNIT_FILL_BACK_SCHEMECOLOR_INDEX=0&amp;KSO_WM_UNIT_TEXT_FILL_TYPE=1&amp;KSO_WM_UNIT_TEXT_FILL_FORE_SCHEMECOLOR_INDEX=12"/>
                        <wps:cNvSpPr/>
                        <wps:spPr>
                          <a:xfrm>
                            <a:off x="1080444" y="427156"/>
                            <a:ext cx="224988" cy="224988"/>
                          </a:xfrm>
                          <a:prstGeom prst="ellipse">
                            <a:avLst/>
                          </a:prstGeom>
                          <a:solidFill>
                            <a:srgbClr val="37A76F"/>
                          </a:solidFill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ajorBidi" w:hint="eastAsia"/>
                                  <w:color w:val="FFFFFF"/>
                                  <w:kern w:val="24"/>
                                  <w:sz w:val="18"/>
                                  <w:szCs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7" name="组合 56"/>
                        <wpg:cNvGrpSpPr/>
                        <wpg:grpSpPr>
                          <a:xfrm>
                            <a:off x="1038054" y="387167"/>
                            <a:ext cx="309770" cy="304966"/>
                            <a:chOff x="1038053" y="387167"/>
                            <a:chExt cx="1444804" cy="1422400"/>
                          </a:xfrm>
                        </wpg:grpSpPr>
                        <wps:wsp>
                          <wps:cNvPr id="152" name="空心弧 3" descr="KSO_WM_UNIT_INDEX=1_8&amp;KSO_WM_UNIT_TYPE=l_i&amp;KSO_WM_UNIT_ID=wpsdiag20163357_2*l_i*1_8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/>
                          <wps:cNvSpPr/>
                          <wps:spPr>
                            <a:xfrm flipH="1">
                              <a:off x="1760455" y="3871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8E2C5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  <wps:wsp>
                          <wps:cNvPr id="153" name="空心弧 3" descr="KSO_WM_UNIT_INDEX=1_9&amp;KSO_WM_UNIT_TYPE=l_i&amp;KSO_WM_UNIT_ID=wpsdiag20163357_2*l_i*1_9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/>
                          <wps:cNvSpPr/>
                          <wps:spPr>
                            <a:xfrm flipV="1">
                              <a:off x="1038053" y="10983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8E2C5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</wpg:grpSp>
                      <wps:wsp>
                        <wps:cNvPr id="154" name="直接连接符 59" descr="KSO_WM_UNIT_INDEX=1_10&amp;KSO_WM_UNIT_TYPE=l_i&amp;KSO_WM_UNIT_ID=wpsdiag20163357_2*l_i*1_10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<wps:cNvCnPr/>
                        <wps:spPr>
                          <a:xfrm>
                            <a:off x="1343580" y="539650"/>
                            <a:ext cx="156371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D3ECB9"/>
                            </a:solidFill>
                            <a:prstDash val="solid"/>
                            <a:miter lim="800000"/>
                            <a:headEnd type="none"/>
                          </a:ln>
                          <a:effectLst/>
                        </wps:spPr>
                        <wps:bodyPr/>
                      </wps:wsp>
                      <wps:wsp>
                        <wps:cNvPr id="155" name="椭圆 60" descr="KSO_WM_UNIT_INDEX=1_4_1&amp;KSO_WM_UNIT_TYPE=l_h_a&amp;KSO_WM_UNIT_ID=wpsdiag20163357_2*l_h_a*1_4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8&amp;KSO_WM_UNIT_FILL_BACK_SCHEMECOLOR_INDEX=0&amp;KSO_WM_UNIT_TEXT_FILL_TYPE=1&amp;KSO_WM_UNIT_TEXT_FILL_FORE_SCHEMECOLOR_INDEX=12"/>
                        <wps:cNvSpPr/>
                        <wps:spPr>
                          <a:xfrm>
                            <a:off x="1538937" y="427156"/>
                            <a:ext cx="224988" cy="224988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8" name="组合 61"/>
                        <wpg:cNvGrpSpPr/>
                        <wpg:grpSpPr>
                          <a:xfrm>
                            <a:off x="1496547" y="387167"/>
                            <a:ext cx="309770" cy="304966"/>
                            <a:chOff x="1496546" y="387167"/>
                            <a:chExt cx="1444804" cy="1422400"/>
                          </a:xfrm>
                        </wpg:grpSpPr>
                        <wps:wsp>
                          <wps:cNvPr id="157" name="空心弧 3" descr="KSO_WM_UNIT_INDEX=1_11&amp;KSO_WM_UNIT_TYPE=l_i&amp;KSO_WM_UNIT_ID=wpsdiag20163357_2*l_i*1_11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  <wps:cNvSpPr/>
                          <wps:spPr>
                            <a:xfrm flipH="1">
                              <a:off x="2218948" y="3871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D3ECB9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  <wps:wsp>
                          <wps:cNvPr id="158" name="空心弧 3" descr="KSO_WM_UNIT_INDEX=1_12&amp;KSO_WM_UNIT_TYPE=l_i&amp;KSO_WM_UNIT_ID=wpsdiag20163357_2*l_i*1_12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/>
                          <wps:cNvSpPr/>
                          <wps:spPr>
                            <a:xfrm flipV="1">
                              <a:off x="1496546" y="10983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D3ECB9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</wpg:grpSp>
                      <wps:wsp>
                        <wps:cNvPr id="159" name="直接连接符 64" descr="KSO_WM_UNIT_INDEX=1_13&amp;KSO_WM_UNIT_TYPE=l_i&amp;KSO_WM_UNIT_ID=wpsdiag20163357_2*l_i*1_13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<wps:cNvCnPr/>
                        <wps:spPr>
                          <a:xfrm>
                            <a:off x="1804101" y="539650"/>
                            <a:ext cx="156371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BFE2A8"/>
                            </a:solidFill>
                            <a:prstDash val="solid"/>
                            <a:miter lim="800000"/>
                            <a:headEnd type="none"/>
                          </a:ln>
                          <a:effectLst/>
                        </wps:spPr>
                        <wps:bodyPr/>
                      </wps:wsp>
                      <wps:wsp>
                        <wps:cNvPr id="160" name="椭圆 65" descr="KSO_WM_UNIT_INDEX=1_5_1&amp;KSO_WM_UNIT_TYPE=l_h_a&amp;KSO_WM_UNIT_ID=wpsdiag20163357_2*l_h_a*1_5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10&amp;KSO_WM_UNIT_FILL_BACK_SCHEMECOLOR_INDEX=0&amp;KSO_WM_UNIT_TEXT_FILL_TYPE=1&amp;KSO_WM_UNIT_TEXT_FILL_FORE_SCHEMECOLOR_INDEX=12"/>
                        <wps:cNvSpPr/>
                        <wps:spPr>
                          <a:xfrm>
                            <a:off x="1999120" y="427156"/>
                            <a:ext cx="224988" cy="224988"/>
                          </a:xfrm>
                          <a:prstGeom prst="ellipse">
                            <a:avLst/>
                          </a:prstGeom>
                          <a:solidFill>
                            <a:srgbClr val="63A537"/>
                          </a:solidFill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9" name="组合 66"/>
                        <wpg:cNvGrpSpPr/>
                        <wpg:grpSpPr>
                          <a:xfrm>
                            <a:off x="1956730" y="387167"/>
                            <a:ext cx="309770" cy="304966"/>
                            <a:chOff x="1956729" y="387167"/>
                            <a:chExt cx="1444804" cy="1422400"/>
                          </a:xfrm>
                        </wpg:grpSpPr>
                        <wps:wsp>
                          <wps:cNvPr id="162" name="空心弧 3" descr="KSO_WM_UNIT_INDEX=1_14&amp;KSO_WM_UNIT_TYPE=l_i&amp;KSO_WM_UNIT_ID=wpsdiag20163357_2*l_i*1_14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  <wps:cNvSpPr/>
                          <wps:spPr>
                            <a:xfrm flipH="1">
                              <a:off x="2679131" y="3871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BFE2A8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  <wps:wsp>
                          <wps:cNvPr id="163" name="空心弧 3" descr="KSO_WM_UNIT_INDEX=1_15&amp;KSO_WM_UNIT_TYPE=l_i&amp;KSO_WM_UNIT_ID=wpsdiag20163357_2*l_i*1_15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  <wps:cNvSpPr/>
                          <wps:spPr>
                            <a:xfrm flipV="1">
                              <a:off x="1956729" y="1098367"/>
                              <a:ext cx="722402" cy="711200"/>
                            </a:xfrm>
                            <a:custGeom>
                              <a:avLst/>
                              <a:gdLst>
                                <a:gd name="connsiteX0" fmla="*/ 0 w 1422400"/>
                                <a:gd name="connsiteY0" fmla="*/ 711200 h 1422400"/>
                                <a:gd name="connsiteX1" fmla="*/ 212282 w 1422400"/>
                                <a:gd name="connsiteY1" fmla="*/ 204361 h 1422400"/>
                                <a:gd name="connsiteX2" fmla="*/ 722402 w 1422400"/>
                                <a:gd name="connsiteY2" fmla="*/ 89 h 1422400"/>
                                <a:gd name="connsiteX3" fmla="*/ 714376 w 1422400"/>
                                <a:gd name="connsiteY3" fmla="*/ 509586 h 1422400"/>
                                <a:gd name="connsiteX4" fmla="*/ 569747 w 1422400"/>
                                <a:gd name="connsiteY4" fmla="*/ 567501 h 1422400"/>
                                <a:gd name="connsiteX5" fmla="*/ 509561 w 1422400"/>
                                <a:gd name="connsiteY5" fmla="*/ 711200 h 1422400"/>
                                <a:gd name="connsiteX6" fmla="*/ 0 w 1422400"/>
                                <a:gd name="connsiteY6" fmla="*/ 711200 h 1422400"/>
                                <a:gd name="connsiteX0-1" fmla="*/ 569747 w 722402"/>
                                <a:gd name="connsiteY0-2" fmla="*/ 567501 h 711200"/>
                                <a:gd name="connsiteX1-3" fmla="*/ 509561 w 722402"/>
                                <a:gd name="connsiteY1-4" fmla="*/ 711200 h 711200"/>
                                <a:gd name="connsiteX2-5" fmla="*/ 0 w 722402"/>
                                <a:gd name="connsiteY2-6" fmla="*/ 711200 h 711200"/>
                                <a:gd name="connsiteX3-7" fmla="*/ 212282 w 722402"/>
                                <a:gd name="connsiteY3-8" fmla="*/ 204361 h 711200"/>
                                <a:gd name="connsiteX4-9" fmla="*/ 722402 w 722402"/>
                                <a:gd name="connsiteY4-10" fmla="*/ 89 h 711200"/>
                                <a:gd name="connsiteX5-11" fmla="*/ 714376 w 722402"/>
                                <a:gd name="connsiteY5-12" fmla="*/ 509586 h 711200"/>
                                <a:gd name="connsiteX6-13" fmla="*/ 661187 w 722402"/>
                                <a:gd name="connsiteY6-14" fmla="*/ 658941 h 711200"/>
                                <a:gd name="connsiteX0-15" fmla="*/ 569747 w 722402"/>
                                <a:gd name="connsiteY0-16" fmla="*/ 567501 h 711200"/>
                                <a:gd name="connsiteX1-17" fmla="*/ 509561 w 722402"/>
                                <a:gd name="connsiteY1-18" fmla="*/ 711200 h 711200"/>
                                <a:gd name="connsiteX2-19" fmla="*/ 0 w 722402"/>
                                <a:gd name="connsiteY2-20" fmla="*/ 711200 h 711200"/>
                                <a:gd name="connsiteX3-21" fmla="*/ 212282 w 722402"/>
                                <a:gd name="connsiteY3-22" fmla="*/ 204361 h 711200"/>
                                <a:gd name="connsiteX4-23" fmla="*/ 722402 w 722402"/>
                                <a:gd name="connsiteY4-24" fmla="*/ 89 h 711200"/>
                                <a:gd name="connsiteX5-25" fmla="*/ 714376 w 722402"/>
                                <a:gd name="connsiteY5-26" fmla="*/ 509586 h 711200"/>
                                <a:gd name="connsiteX0-27" fmla="*/ 509561 w 722402"/>
                                <a:gd name="connsiteY0-28" fmla="*/ 711200 h 711200"/>
                                <a:gd name="connsiteX1-29" fmla="*/ 0 w 722402"/>
                                <a:gd name="connsiteY1-30" fmla="*/ 711200 h 711200"/>
                                <a:gd name="connsiteX2-31" fmla="*/ 212282 w 722402"/>
                                <a:gd name="connsiteY2-32" fmla="*/ 204361 h 711200"/>
                                <a:gd name="connsiteX3-33" fmla="*/ 722402 w 722402"/>
                                <a:gd name="connsiteY3-34" fmla="*/ 89 h 711200"/>
                                <a:gd name="connsiteX4-35" fmla="*/ 714376 w 722402"/>
                                <a:gd name="connsiteY4-36" fmla="*/ 509586 h 711200"/>
                                <a:gd name="connsiteX0-37" fmla="*/ 0 w 722402"/>
                                <a:gd name="connsiteY0-38" fmla="*/ 711200 h 711200"/>
                                <a:gd name="connsiteX1-39" fmla="*/ 212282 w 722402"/>
                                <a:gd name="connsiteY1-40" fmla="*/ 204361 h 711200"/>
                                <a:gd name="connsiteX2-41" fmla="*/ 722402 w 722402"/>
                                <a:gd name="connsiteY2-42" fmla="*/ 89 h 711200"/>
                                <a:gd name="connsiteX3-43" fmla="*/ 714376 w 722402"/>
                                <a:gd name="connsiteY3-44" fmla="*/ 509586 h 711200"/>
                                <a:gd name="connsiteX0-45" fmla="*/ 0 w 722402"/>
                                <a:gd name="connsiteY0-46" fmla="*/ 711200 h 711200"/>
                                <a:gd name="connsiteX1-47" fmla="*/ 212282 w 722402"/>
                                <a:gd name="connsiteY1-48" fmla="*/ 204361 h 711200"/>
                                <a:gd name="connsiteX2-49" fmla="*/ 722402 w 722402"/>
                                <a:gd name="connsiteY2-50" fmla="*/ 89 h 711200"/>
                              </a:gdLst>
                              <a:ahLst/>
                              <a:cxnLst>
                                <a:cxn ang="0">
                                  <a:pos x="connsiteX0-45" y="connsiteY0-46"/>
                                </a:cxn>
                                <a:cxn ang="0">
                                  <a:pos x="connsiteX1-47" y="connsiteY1-48"/>
                                </a:cxn>
                                <a:cxn ang="0">
                                  <a:pos x="connsiteX2-49" y="connsiteY2-50"/>
                                </a:cxn>
                              </a:cxnLst>
                              <a:rect l="l" t="t" r="r" b="b"/>
                              <a:pathLst>
                                <a:path w="722402" h="711200">
                                  <a:moveTo>
                                    <a:pt x="0" y="711200"/>
                                  </a:moveTo>
                                  <a:cubicBezTo>
                                    <a:pt x="0" y="520636"/>
                                    <a:pt x="76476" y="338044"/>
                                    <a:pt x="212282" y="204361"/>
                                  </a:cubicBezTo>
                                  <a:cubicBezTo>
                                    <a:pt x="348088" y="70678"/>
                                    <a:pt x="531862" y="-2913"/>
                                    <a:pt x="722402" y="89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BFE2A8"/>
                              </a:solidFill>
                            </a:ln>
                          </wps:spPr>
                          <wps:bodyPr rot="0" spcFirstLastPara="0" vert="horz" wrap="square" lIns="24330" tIns="12165" rIns="24330" bIns="12165" numCol="1" spcCol="0" rtlCol="0" fromWordArt="0" anchor="ctr" anchorCtr="0" forceAA="0" compatLnSpc="1"/>
                        </wps:wsp>
                      </wpg:grpSp>
                      <wps:wsp>
                        <wps:cNvPr id="164" name="直接连接符 69" descr="KSO_WM_UNIT_INDEX=1_16&amp;KSO_WM_UNIT_TYPE=l_i&amp;KSO_WM_UNIT_ID=wpsdiag20163357_2*l_i*1_16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/>
                        <wps:cNvCnPr/>
                        <wps:spPr>
                          <a:xfrm>
                            <a:off x="2262256" y="539650"/>
                            <a:ext cx="123496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BFE2A8"/>
                            </a:solidFill>
                            <a:prstDash val="solid"/>
                            <a:miter lim="800000"/>
                            <a:headEnd type="none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165" name="矩形 70" descr="KSO_WM_UNIT_INDEX=1_4_1&amp;KSO_WM_UNIT_TYPE=l_h_f&amp;KSO_WM_UNIT_ID=wpsdiag20163357_2*l_h_f*1_4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/>
                        <wps:cNvSpPr/>
                        <wps:spPr>
                          <a:xfrm>
                            <a:off x="1388068" y="256402"/>
                            <a:ext cx="495404" cy="1213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A12" w:rsidRDefault="00FC7A12" w:rsidP="00FC7A12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sz w:val="18"/>
                                  <w:szCs w:val="10"/>
                                </w:rPr>
                                <w:t>塑造形象</w:t>
                              </w:r>
                            </w:p>
                          </w:txbxContent>
                        </wps:txbx>
                        <wps:bodyPr wrap="square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94" o:spid="_x0000_s1026" alt="KSO_WM_TAG_VERSION=1.0&amp;KSO_WM_BEAUTIFY_FLAG=#wm#&amp;KSO_WM_UNIT_TYPE=i&amp;KSO_WM_UNIT_ID=wpsdiag20163357_2*i*1&amp;KSO_WM_TEMPLATE_CATEGORY=wpsdiag&amp;KSO_WM_TEMPLATE_INDEX=20163357" style="position:absolute;margin-left:248.55pt;margin-top:1.15pt;width:267.65pt;height:74.25pt;z-index:251667456;mso-width-relative:margin;mso-height-relative:margin" coordorigin=",2564" coordsize="23857,5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yhaRYAAN0RAQAOAAAAZHJzL2Uyb0RvYy54bWzsXU1v48i13Qd4/4HQAFk0oDa/JSqjCdQy&#10;7RFGbRu2usdeCTRFfQAUqZB0yz3bPDxkFWSfhwQIXhIMkOyyygfm1/RMfsa7VUVSRZGiaI7drU7f&#10;BOnQIquKLN57WXXOPVWf//x+6QpvnCBc+F63IT0XG4Lj2f5k4c26jVejk2a7IYSR5U0s1/ecbuOt&#10;EzZ+/sV//eTz9arjyP7cdydOIEAlXthZr7qNeRStOkdHoT13llb43F85Hpyc+sHSiuDPYHY0Caw1&#10;1L50j2RR1I/WfjBZBb7thCH8esxONr6g9U+njh2dT6ehEwlutwH3FtF/A/rvLfn36IvPrc4ssFbz&#10;hR3fhlXjLpbWwoNG06qOrcgS7oJFrqrlwg780J9Gz21/eeRPpwvboc8ATyOJW09zGvh3K/oss856&#10;tkq7Cbp2q59qV2ufvbkIhMUE3p2hNgTPWsJL+uEf//3uN78S6C8TJ7Shv766Oh9//XI86p2OX5uX&#10;V4Pzsy687J9ay9XP4lMvzN6r0eDkZnwy7J12P1svP+PPvjobjMajmwuzu8j9PDjurlfhZGHNoA90&#10;RdFaY/nZ4pnEXzgyX14MeyNz3Id/Ts8vb5IihRcNzo7N625SG3nJ69WsA896GqyuVhdB/MOM/UXe&#10;2/00WJL/hzci3FPzeJuah3MfCTb8qCiGIWlaQ7DhnKHKRktj9mPPwcg2xWRNV0U5OWXGpWWlrbU0&#10;mZXW2qKhG+SSo6TtI3KL6R1Bh3TW4eaVhz/ulV/NrZVDLSkk3ZC8cllJX/nvv333rz8IKvhI9o3T&#10;F8f6UxrDf/n+3rxUdzwfT3OnCl8svfRZcV3D3o15OTRfm8Nu8QVfDk6/HML/Rt2M7dEb6Q/N3mXR&#10;7+cvL3qjwYuhWXDydW/4yuwqWu7eLy7NKxNM1rwejdnjq6XXDE3wiBZ/SW1f+TG2zt/A1XBwbI4H&#10;UN24fzbqZp7xeNA7vey9HJ9enr+6GPfPj82uW/h2yfOfDIZD5rwFrz+94OT80hxf9b80X5r98+H5&#10;ZdxtkkLMnNgzGF7qfGEnBD8s8DxFb7fBScDDWqKoSrGHJS6oGpoqQpwiHigpuqHpGR+yOqsgjE4d&#10;fymQg24jgA8AjcvWm2EYMXdLLgHfI3fF7oMcRfe39ywUqskt3/qTt+Asa/hAdBvhL+6sgHiR1fH8&#10;3l3kTxe0SlKWXRhXCY7LnvjpPVjRtz1YKvVg+RE9uKgu9GD6mfwRX6uP3oPVltFqgVmCi8q6rDMX&#10;tTqFLixpot5+EhdOo06RCwuWZ899GNbcNuLDfkQHhYfl261t34bAWPJ1Vh7Rt4vqQt/+5H3b0BQd&#10;PuiVPs9SWzLo5zsd4j7W55mOrTdf3UP+PMP0N55TxQNs6LwSF9Ye0YWL6kIX/uRdWGrruiGy77Nu&#10;tOQ2/f7u+D7LrTY7/+g+LH08Q2wj9eHf/u37X//x39/9Dv794S9/ElSYiZQ4c8FkiQAg7rgiBAIX&#10;knkyPyCkE92sE+dOs3lwpth/xFR0ODgzS6ei7ILiWWhmZs56kVT3otf/qmDOSnFB8oGBKWvfi/Gi&#10;ZKqYADZbYJGmGLoWA4rJWFeSFU2Jp6v01G43chcem1oWzlTJjPNk4bowg7U6riesYWwNM2FAa2wy&#10;M526VgSHyxXgeKE3g0GtOwM41o4COlsNfXcxIcVJ6TCY3fbdQHhjASR6rJj9FwkOlbmMzJKPrXDO&#10;rqOniMdaneUiAsTWXSy7jbZI/sN+njvWxPQmQvR2BQiiD7XHw3rXI6UcisXGc3DSs5tpNxugk7k5&#10;+f09zp0J2MU+zt//31/f/e//CCpge2X+XOCLFNIkkJaV88Od6Jd1YOiXJOfuPY9+KaXXEPQrg4/9&#10;R0ScMtyLntsBebVzfUWv3hVscldT0LGs8c0FO+5ASofIlUA3SZdbCnzmYMquyi1pe8ouy6oBwwCK&#10;usXHDEpLUPMEUotRN8d1F6uwNJxlYk0mJBnyscjiKARL7rKdYF0arOOZfuAzlidc2ScLiGJDK4wu&#10;rABoHfB3oKrgLMz9v2lkpw2CO/AAZIdLouQgSA5ukwPvbtn3IWwCxga100MoEERucjgN/OXXwEj1&#10;SCtwKsEZSCTOIg0CcFq20+vRy4ALWlnR0Lta2aRyEjArIYwxYZDSGwmuD/OuZNrBqByV4qQPJEEk&#10;WVRUeO1gFUq7JektFumTj5siAs4Dz0iwWEVUDZ22YXVSNmRHeXtuxpSIpKpqO4VzVTAt9jVJv5If&#10;ghNRAWSJp2zf/v3dd798988/C+WTtnz4jL8KDxrn5WvBcR4ZLmcGspuR247AV3+ct4OaEKYQy75M&#10;vDKmB9sQJSFG7fKMFrFkMCPiGS0J3GB77GffMZaCOHoy3gPueALjI/LTbBJboO17XgjjrWtoa7p0&#10;IYQ9OxJEYS1IG2cpuPyGv5zdgDDfU+YaYlrahCzJclve306mjKgCNrS/HeiXtB3WUfvb4cu0jf1t&#10;gL9u2pBUpaXvb4Mvo4mG1tb3twND+7QdDSbTamt/O9kyYEYV+gzC+aYduDfo5702wJepagOACqTt&#10;VDAz/vKqTYhN3mjSTotdhs4wcuZ/IzZ5C9D0uNc2vlXgBNdSc/uV0m4rb0lq8u8nfajyluQm39mk&#10;48obkZuFPVfeiNIEOiB9O6mHlrekkPybTaHERctbUpswFEwLsQb2PpPalPioQ720vBmtKfGm0Er8&#10;tPyJoFTGFhJPLW9LbxLUOn0mXZekNvHV8ragFG8NutY2VOKt5W2BhfPmUNnEJd4oKtu4xFsFiVuV&#10;jFzizYI9zt7nkpsSbxdVzFzmTaJiM0pT5s2isqHLvFnIVS2dZMCkZlHZ1GXeLCqZusybRGVTlzMm&#10;Uc3UIVbWMAkoVcMkpKb8MJOAmFzDJOSmUsMkoFQNk1CaSg2TgFIPNAm1qdQwCShVyyQU3iT2e67Y&#10;VGpZA8EQUm+q6LnwxeVNoqLnyk2VN4mKnguleJOo4LlKU82YQ7WPFJTizSEdTu77cBAAMu2/Kq8J&#10;5vWbAhUDLHQ4bw3VXxNvEtVfE28SlV8TmVylHbH1mgAdSGdK1pxByoA63Hvx7AmOAGqBHFmRAikr&#10;PySpmZupVJP0MszMkl9gdMngEagYypIJ2J4qWA/yVcAvSRpLtSrAEqFj+CpgEJlME2kV7G7iZyJ5&#10;bCSF2aUpzBFgTpDb1hBuSQYLHTMDfES6gtw8OSQEQTy2EebpJJScXfpvnJFPr4s2Kasbw4RmN5fY&#10;d7cL+4XzTb6AJos6hCLWNq2opatx1o+iAKhDU+jgZug5ZmP0eZnhxNxAtv7sX6wkAFAigR7JTFrU&#10;WzFXyc5pCnCZ4M9wDr5DLM8waTF5eDjXTvgNvn54TNJPNP827TvS5dzMfAflQvqOwyUrMipQN2FC&#10;tlDMx4AsZVUhH1UGW0qypIN5M+gyPsPgy/jMe4IwwTDoo75POgcC9cOAuzynUQe4y9eCwN2hAHev&#10;t4A7DpKWRKOtbGPaSdhA5K4AhOSHTumXfA8SyZeh3/Hy668LB1vlZW74MulQq7zMdWZ4hsidKO4H&#10;OxG5c24QuSNsBCJ3kOLCTR8QuaMkFSJ3MV13ozURuaMmgchdYhKI3MVUNiJ3kcMgpw3ChcgdRa72&#10;wG6A0yFyh8gdIndPmnyYQe42CXjvS9BMiJMYxdtWWwBgXpKdnUk/pnlidcC8fC0I5j0czDNyKc1U&#10;m7ErAZqwAZXVFqqsG4QOBmS/UHKh6UoLThMEL+FTdqQpfxjJxYsTU+4lZFGGR/hxkgsP1teJaZUD&#10;llzABzwjuSBEX4lTFy0xUFdyUVRX1rkL9B1PtOBIJclFPhbxsgyUXGRWGcmvB3PgmgtdhvWVGAf8&#10;wTUXutLTIEWEfPoz3OYWW5kukEIZVRKxH4O/TLlLOPiIJReQiRGPW5jkQosVrg9ad0prGZrGjKKW&#10;5GJH+UOXXEA+ysOY28xaRrUHe/last+D3CgGpbUFYtn6g72HSC4kRZQMnY37ilwDmdtYPFWUCs+z&#10;sMjcouaCCVVil4GvfoHNoOYCiE7UXBAWB+gs1FykfC/oiiQ+fxY1F7EusWJKsNpEzQUVdZIIy6dU&#10;VyaBUHNBoxJqLuALBYIamC6mqfLVk/lhsr0pVU0thcwtMrcwVETNBWouDktzsYtSQc3FUy8gT5aH&#10;eRhyp+dAtTo0bb4WRO7eJ01bhtxtay44TBo1F8kiLulkaY9OAZG7zTA1XRNhT58Bx5wObdPZeXmZ&#10;G75MOhErL3PNa2+JWLf88hv+8qpNoOYCNRdsBSjUXKDmokCTh5qLJMEeNRdpgj2ulsIAVtRcpCaB&#10;q6Wg5gKRO1wt5cBWS0Hkji74/KE1F0AhxSjeluZCAzVGSXp2frXdOmBevhYE8x4O5hUkMz7aDhft&#10;tia2mfbuo9Rc9Nqm3E/2ovrUNBdEYsG8O97mgmxhW+LURVu/1dVcFNWVde4D01zkF3NCzcV4x1rr&#10;eRLmwCUXkkgWpoNPGmjDPrjmQmn1WvpJdc0FlYyh5oLfvtrY6AZizUWtbS5EWK+QDHTAKooyy/fv&#10;c0ErgFWotio4cNUF2Yv8Ydxtfl+bOsO9fC3ZL0KOIEbVRYHqov5wr4y73d7oQmrpokrGC1umnewB&#10;g6oLVF1QlXWRggBC6oaHTfZsKCdJr3keFrnblPFmfDEZLBR0NO50AXmZuNMF44lxpwueJwatRo0U&#10;e9zpgvFGN6DV4IP41kLsRaEIWFg+hONOF7E4Jk34KY/kuF5eQucjd4vcbaq5Q+4WuVvkbuks/HB2&#10;uthFqqDq4qlVF9qDd7rIr9FRB7nL14LI3fskasuQu23VhcSB0ii7QNkF2zs43YyyHIa74Wd9KQhV&#10;XgahO9ykFhdMYYnHuGAKB8LhgikJpgFiDV7Pl2oAyzEhXDAl6T9cMCXGhHCTWroSB25Syzgf3KQ2&#10;5ivoNqwb0rligGV7saZUdbpAYvn6eHS/1k1bW9wIgCC4SS1uUkvWqD/ATWoRujsE2QXJOdwhuwBB&#10;RkmGtpRf7LwOnFdQDeJ5D8fzCuQrjya8kBRV0dqQwA/5dx+l8uJYMfsvkg24PznlBaRCZJQXOrzJ&#10;Er9WC8QQdZUXRXVlvbugsQ+52wUqL1Y/++rqfPz1yzFd0J5qKXYoL/Ip1IeuvNCUtgE7TJA49sGV&#10;F4Z8LIIoqvJuF3RjDFReZJQXm3XfmPICVuaH/lyvHrTbhaQauqYyq6invKAVwMJKW+nph6682OhW&#10;vv37u+9++e6ffxaA0i35MkhSThVRa8SXryb7Tci1gtqLAu1F/RFfGYO7rb2QZaltkAUWt4wbtRfS&#10;/s3qeZw9BXTKCcwbvgyFc8qvvwaX3YBGkqq09P2LwPFliL6hre9/liwZa7DNG8rvDQlc2CkmfTkp&#10;612O6AG9kCkU7xNSzs7AAtx8IXilugRmUN4S4JRcocq5wXxmNVlwsLwRuVm44mD54+COF7jjxSSe&#10;tNox74YEbkJAIoGbmATEShjEbiJstbiHBC4SuHxSPxK4SOAuuVShGyRwU/eAr24MjSTfYdY7DLay&#10;7z2iBYb/EyxvRra6Jn+u/FC4726qYMw2zB/TKihrzVUBPDXUMQwjUjxw7Ehwuw23IUTdRgTbsXYb&#10;QUO47aL2gs7CD0d7sYtWQe3Fk2svNshnVexOzqFqtbC7fDWI3b1PtrYMu8upLzhgGtUXqL5A9cWz&#10;IyHFucqxy2vc9AI3vWDzItz0gp8cgV/wiG6qyypHdHG72jg5GME7BO9YNhY3G1Z4yqdivjiqL1B9&#10;sYFUQPOo8hRgxSWPoBTPAaZccHkwF5vqw0hAKMB/M9IhWHkzDHpK0f3quwrzi21V9CZUXyB4B5gl&#10;szEKszHDifPz7Lvbhf3C+WbkU7wz89cqIminorbFNkuTaYl6i66TDFAoPXeQ6gsE7w5CfbFz0wsd&#10;AnNZLl4+U7kWnpevBvG8h+N5BWvSPJ76ApaLl0TIJAIG5aNUX+zaXgfCYxBGx1Y4F95YQPhQYQZb&#10;XXa5iJxAcBfLbqMtkv+wn+eONTG9iRC9XcGU1PM9J47PLuWhnOkUuCOgkQi1RFKlw9VFQPKBw86t&#10;P3l7ESS/r8MV+xkOhPul64UduKjbmEfRqnN0FNpzZ2mFz5cLO/BDfxo9t/3lkT+dLmznaO0HkyNZ&#10;lER6tAp82wnDhTe7mlsrB/gv0pp99uYiEBaTbkMiYous+gKGTiV+rRUIIuqqL4rqynp3QWOovoj1&#10;DyPz5cWwNzLHg7Nj87oLr1xXFC2TdXs1HBzDebhy3D8bdTOroR8PeqeXvZfj08vzVxfj/vmx2XWl&#10;gv6mmgn6hvNp0WXqiwLd3KHLLwzDkGQmI/vg8gtd6WkgBWEkNCcJ24ob0f3tPXXkeE+HJJIIgQ/k&#10;NDxLuLJPFhDGhlYYXVgBQOzw4xsngLNzP/imIawDawWx7Rd3VuA0BHfgQZyBS6LkIEgObpMD727Z&#10;9yEeQsiH2ukhFAgiNzmcBv7yawhDPdIKnLI8G9qCyWAEPDn7ox/B33Bq6ge20+vRYwhiKysaelcr&#10;OvIhI1nP791F/nSRRkwWJ+PwGYfJWWcWrK5oxKTCiiS0GZuxSyy/qLXxBeSqthS41R0J5vs3viAV&#10;yHAvWxUcuPxCB8wn1t1WpXDVx6Fw89VkPwq5VlB+USC/qD/kK6Nwc/ILvWVIZCfdLeNG+QXKL9ZC&#10;OYWJ8guUX6D8AmaS18jgIoMLKyFtK0qAi+UjREWCARlcZHCRwYWJc9HOK2KTrK+Qcnb79YFQgKfr&#10;KlODCkz40mYqei4QimRKnEsELKchgRrko0Sq492ne1R5Un9rYbairkMGF9fPy2knUH7R0GRRVyiy&#10;lPCpLV1txcttwKapkMFAgxHjWj8hBncXr4LyiycndSDV5oHYXYYboEsr1aJr89Ugdvc+6doy7C4n&#10;v+CAaZRf5EZd5eDVNT96Ssdc5WVw7RRudIv71lZOTecTJ9NuKx/ew7iM6+uKsxaQvXKF9s+NELxD&#10;8G4Ls4I9CFF+QRbHgYRnBO+SfV5kPru6chI3rp1CV1mC3W75sUbFhHGUX6D8AuUXOU4F107hjALB&#10;OwTv3MXkZOG6hC0Jg9lt3w1YsjOCd4cgvyAiixjI++3fvv/1H//93e/g3x/+8idBB36pJE1b0nNZ&#10;crXwvHw1iOe9Tzyv71FVwEYsYHXup8GSuCvk+xNhlyzrsqwxuqFQfiErsMxKQ7AhQy9Zzj2pgugb&#10;Th1/KZADWNFqAYIFUrX1JhYpMAkEuYT87PkkVFAyw/WENbStqSB9EGySQTx1rQgOl6sJZBN7M0j0&#10;dWcey/mlwcV/aKR5LPmF1YmshbuRZfgg5jh8WQYgMbHj//7bd//6g9CCfi7x96KNLFJZxjQXCwbH&#10;XTCpycKaJbKBsfzMHc/H02fSuKiurNcXyASeSJah5AmFi0vzyhyNR+b1KJY+5BOG+WuG5llXysgi&#10;Rr3T8Wvz8mpwDmeeZ7YJemH2Xo0GJzfjk2HvtPvZevkZ33ep5KIPuovT88ubpBcLL3paXQZ9/jJx&#10;xuaCHftjSApxg1gPtIM44AKNpLTbos4kpBBwVFFmvGaS6qsaEA3ge0UCjSRLCuziCdUD2bcj2pB1&#10;9HZHm106By25Z6YE2JIvJEqD2y2dAYtee7UE0Oiss56BlABuewbCiPnCPrYii/+bag86juzPfXfi&#10;BF/8vwAAAAD//wMAUEsDBBQABgAIAAAAIQDJw8cR4QAAAAoBAAAPAAAAZHJzL2Rvd25yZXYueG1s&#10;TI9BS8NAEIXvgv9hGcGb3U3Sao3ZlFLUUxFsBfE2TaZJaHY2ZLdJ+u/dnvT2hvd475tsNZlWDNS7&#10;xrKGaKZAEBe2bLjS8LV/e1iCcB65xNYyabiQg1V+e5NhWtqRP2nY+UqEEnYpaqi971IpXVGTQTez&#10;HXHwjrY36MPZV7LscQzlppWxUo/SYMNhocaONjUVp93ZaHgfcVwn0euwPR03l5/94uN7G5HW93fT&#10;+gWEp8n/heGKH9AhD0wHe+bSiVbD/PkpClENcQLi6qsknoM4BLVQS5B5Jv+/kP8CAAD//wMAUEsB&#10;Ai0AFAAGAAgAAAAhALaDOJL+AAAA4QEAABMAAAAAAAAAAAAAAAAAAAAAAFtDb250ZW50X1R5cGVz&#10;XS54bWxQSwECLQAUAAYACAAAACEAOP0h/9YAAACUAQAACwAAAAAAAAAAAAAAAAAvAQAAX3JlbHMv&#10;LnJlbHNQSwECLQAUAAYACAAAACEAicw8oWkWAADdEQEADgAAAAAAAAAAAAAAAAAuAgAAZHJzL2Uy&#10;b0RvYy54bWxQSwECLQAUAAYACAAAACEAycPHEeEAAAAKAQAADwAAAAAAAAAAAAAAAADDGAAAZHJz&#10;L2Rvd25yZXYueG1sUEsFBgAAAAAEAAQA8wAAANEZAAAAAA==&#10;">
                <v:rect id="矩形 40" o:spid="_x0000_s1027" alt="KSO_WM_UNIT_INDEX=1_1_1&amp;KSO_WM_UNIT_TYPE=l_h_f&amp;KSO_WM_UNIT_ID=wpsdiag20163357_2*l_h_f*1_1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 style="position:absolute;left:368;top:7004;width:4954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kFwgAAANwAAAAPAAAAZHJzL2Rvd25yZXYueG1sRE9Na8JA&#10;EL0X/A/LCF5K3WihSOoqIohBBGm0nofsNAlmZ2N2TeK/7wqCt3m8z5kve1OJlhpXWlYwGUcgiDOr&#10;S84VnI6bjxkI55E1VpZJwZ0cLBeDtznG2nb8Q23qcxFC2MWooPC+jqV0WUEG3djWxIH7s41BH2CT&#10;S91gF8JNJadR9CUNlhwaCqxpXVB2SW9GQZcd2vNxv5WH93Ni+Zpc1+nvTqnRsF99g/DU+5f46U50&#10;mD/9hMcz4QK5+AcAAP//AwBQSwECLQAUAAYACAAAACEA2+H2y+4AAACFAQAAEwAAAAAAAAAAAAAA&#10;AAAAAAAAW0NvbnRlbnRfVHlwZXNdLnhtbFBLAQItABQABgAIAAAAIQBa9CxbvwAAABUBAAALAAAA&#10;AAAAAAAAAAAAAB8BAABfcmVscy8ucmVsc1BLAQItABQABgAIAAAAIQCVFVkFwgAAANwAAAAPAAAA&#10;AAAAAAAAAAAAAAcCAABkcnMvZG93bnJldi54bWxQSwUGAAAAAAMAAwC3AAAA9gIAAAAA&#10;" filled="f" stroked="f">
                  <v:textbox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="微软雅黑" w:eastAsia="微软雅黑" w:hAnsi="微软雅黑"/>
                            <w:b/>
                            <w:bCs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sz w:val="18"/>
                            <w:szCs w:val="10"/>
                          </w:rPr>
                          <w:t>提供谈资</w:t>
                        </w:r>
                      </w:p>
                    </w:txbxContent>
                  </v:textbox>
                </v:rect>
                <v:rect id="矩形 41" o:spid="_x0000_s1028" alt="KSO_WM_UNIT_INDEX=1_2_1&amp;KSO_WM_UNIT_TYPE=l_h_f&amp;KSO_WM_UNIT_ID=wpsdiag20163357_2*l_h_f*1_2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 style="position:absolute;left:4797;top:2626;width:4954;height:115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bpwQAAANwAAAAPAAAAZHJzL2Rvd25yZXYueG1sRE/bisIw&#10;EH1f8B/CCPu2pq5QlmoUUWRdUKHqB4zN2BabSUmi1r83grBvczjXmcw604gbOV9bVjAcJCCIC6tr&#10;LhUcD6uvHxA+IGtsLJOCB3mYTXsfE8y0vXNOt30oRQxhn6GCKoQ2k9IXFRn0A9sSR+5sncEQoSul&#10;dniP4aaR30mSSoM1x4YKW1pUVFz2V6NgtNnt3HZ5WaXJ8vjH1nWL31Ou1Ge/m49BBOrCv/jtXus4&#10;f5TC65l4gZw+AQAA//8DAFBLAQItABQABgAIAAAAIQDb4fbL7gAAAIUBAAATAAAAAAAAAAAAAAAA&#10;AAAAAABbQ29udGVudF9UeXBlc10ueG1sUEsBAi0AFAAGAAgAAAAhAFr0LFu/AAAAFQEAAAsAAAAA&#10;AAAAAAAAAAAAHwEAAF9yZWxzLy5yZWxzUEsBAi0AFAAGAAgAAAAhAJhphunBAAAA3AAAAA8AAAAA&#10;AAAAAAAAAAAABwIAAGRycy9kb3ducmV2LnhtbFBLBQYAAAAAAwADALcAAAD1AgAAAAA=&#10;" filled="f" stroked="f">
                  <v:textbox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="微软雅黑" w:eastAsia="微软雅黑" w:hAnsi="微软雅黑"/>
                            <w:b/>
                            <w:bCs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sz w:val="18"/>
                            <w:szCs w:val="10"/>
                          </w:rPr>
                          <w:t>帮助他人</w:t>
                        </w:r>
                      </w:p>
                    </w:txbxContent>
                  </v:textbox>
                </v:rect>
                <v:rect id="矩形 42" o:spid="_x0000_s1029" alt="KSO_WM_UNIT_INDEX=1_3_1&amp;KSO_WM_UNIT_TYPE=l_h_f&amp;KSO_WM_UNIT_ID=wpsdiag20163357_2*l_h_f*1_3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 style="position:absolute;left:9536;top:7004;width:4954;height:1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>
                  <v:textbox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="微软雅黑" w:eastAsia="微软雅黑" w:hAnsi="微软雅黑"/>
                            <w:b/>
                            <w:bCs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sz w:val="18"/>
                            <w:szCs w:val="10"/>
                          </w:rPr>
                          <w:t>表达想法</w:t>
                        </w:r>
                      </w:p>
                    </w:txbxContent>
                  </v:textbox>
                </v:rect>
                <v:rect id="矩形 43" o:spid="_x0000_s1030" alt="KSO_WM_UNIT_INDEX=1_5_1&amp;KSO_WM_UNIT_TYPE=l_h_f&amp;KSO_WM_UNIT_ID=wpsdiag20163357_2*l_h_f*1_5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 style="position:absolute;left:18669;top:6972;width:4954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2pxgAAANwAAAAPAAAAZHJzL2Rvd25yZXYueG1sRI9Ba8JA&#10;EIXvBf/DMkIvRTe1UCS6igjSUARpbD0P2WkSmp2N2TWJ/75zKPQ2w3vz3jfr7ega1VMXas8GnucJ&#10;KOLC25pLA5/nw2wJKkRki41nMnCnANvN5GGNqfUDf1Cfx1JJCIcUDVQxtqnWoajIYZj7lli0b985&#10;jLJ2pbYdDhLuGr1IklftsGZpqLClfUXFT35zBobi1F/Oxzd9erpknq/ZdZ9/vRvzOB13K1CRxvhv&#10;/rvOrOC/CK08IxPozS8AAAD//wMAUEsBAi0AFAAGAAgAAAAhANvh9svuAAAAhQEAABMAAAAAAAAA&#10;AAAAAAAAAAAAAFtDb250ZW50X1R5cGVzXS54bWxQSwECLQAUAAYACAAAACEAWvQsW78AAAAVAQAA&#10;CwAAAAAAAAAAAAAAAAAfAQAAX3JlbHMvLnJlbHNQSwECLQAUAAYACAAAACEAHmhdqcYAAADcAAAA&#10;DwAAAAAAAAAAAAAAAAAHAgAAZHJzL2Rvd25yZXYueG1sUEsFBgAAAAADAAMAtwAAAPoCAAAAAA==&#10;" filled="f" stroked="f">
                  <v:textbox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="微软雅黑" w:eastAsia="微软雅黑" w:hAnsi="微软雅黑"/>
                            <w:b/>
                            <w:bCs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sz w:val="18"/>
                            <w:szCs w:val="10"/>
                          </w:rPr>
                          <w:t>社会比较</w:t>
                        </w:r>
                      </w:p>
                    </w:txbxContent>
                  </v:textbox>
                </v:rect>
                <v:line id="直接连接符 44" o:spid="_x0000_s1031" alt="KSO_WM_UNIT_INDEX=1_1&amp;KSO_WM_UNIT_TYPE=l_i&amp;KSO_WM_UNIT_ID=wpsdiag20163357_2*l_i*1_1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visibility:visible;mso-wrap-style:square" from="0,5396" to="1235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+frxAAAANwAAAAPAAAAZHJzL2Rvd25yZXYueG1sRE9Na8JA&#10;EL0X/A/LFLzVTRWKia6ihYCHHmosFW9DdkzCZmfT7Kppf31XKPQ2j/c5y/VgW3Gl3jeOFTxPEhDE&#10;pdMNVwo+DvnTHIQPyBpbx6TgmzysV6OHJWba3XhP1yJUIoawz1BBHUKXSenLmiz6ieuII3d2vcUQ&#10;YV9J3eMthttWTpPkRVpsODbU2NFrTaUpLlbB6fx+nJfbNK9y8/Y1/SzMj0mNUuPHYbMAEWgI/+I/&#10;907H+bMU7s/EC+TqFwAA//8DAFBLAQItABQABgAIAAAAIQDb4fbL7gAAAIUBAAATAAAAAAAAAAAA&#10;AAAAAAAAAABbQ29udGVudF9UeXBlc10ueG1sUEsBAi0AFAAGAAgAAAAhAFr0LFu/AAAAFQEAAAsA&#10;AAAAAAAAAAAAAAAAHwEAAF9yZWxzLy5yZWxzUEsBAi0AFAAGAAgAAAAhAG6/5+vEAAAA3AAAAA8A&#10;AAAAAAAAAAAAAAAABwIAAGRycy9kb3ducmV2LnhtbFBLBQYAAAAAAwADALcAAAD4AgAAAAA=&#10;" strokecolor="#d3ecb9" strokeweight="2pt">
                  <v:stroke startarrow="oval" joinstyle="miter"/>
                </v:line>
                <v:oval id="椭圆 45" o:spid="_x0000_s1032" alt="KSO_WM_UNIT_INDEX=1_1_1&amp;KSO_WM_UNIT_TYPE=l_h_a&amp;KSO_WM_UNIT_ID=wpsdiag20163357_2*l_h_a*1_1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8&amp;KSO_WM_UNIT_FILL_BACK_SCHEMECOLOR_INDEX=0&amp;KSO_WM_UNIT_TEXT_FILL_TYPE=1&amp;KSO_WM_UNIT_TEXT_FILL_FORE_SCHEMECOLOR_INDEX=12" style="position:absolute;left:1627;top:4271;width:2250;height: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qoAxAAAANwAAAAPAAAAZHJzL2Rvd25yZXYueG1sRI9Ba8JA&#10;EIXvBf/DMoKXoptKCZK6SrEIiqdqwOuQnSax2dmYXWP8986h0NsM78173yzXg2tUT12oPRt4myWg&#10;iAtvay4N5KftdAEqRGSLjWcy8KAA69XoZYmZ9Xf+pv4YSyUhHDI0UMXYZlqHoiKHYeZbYtF+fOcw&#10;ytqV2nZ4l3DX6HmSpNphzdJQYUubiorf480ZeL3k6SPNr304XW77L+23Zz40xkzGw+cHqEhD/Df/&#10;Xe+s4L8LvjwjE+jVEwAA//8DAFBLAQItABQABgAIAAAAIQDb4fbL7gAAAIUBAAATAAAAAAAAAAAA&#10;AAAAAAAAAABbQ29udGVudF9UeXBlc10ueG1sUEsBAi0AFAAGAAgAAAAhAFr0LFu/AAAAFQEAAAsA&#10;AAAAAAAAAAAAAAAAHwEAAF9yZWxzLy5yZWxzUEsBAi0AFAAGAAgAAAAhADcqqgDEAAAA3AAAAA8A&#10;AAAAAAAAAAAAAAAABwIAAGRycy9kb3ducmV2LnhtbFBLBQYAAAAAAwADALcAAAD4AgAAAAA=&#10;" fillcolor="#92d050" stroked="f">
                  <v:textbox inset="0,0,0,0">
                    <w:txbxContent>
                      <w:p w:rsidR="00FC7A12" w:rsidRP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="微软雅黑" w:eastAsia="微软雅黑" w:hAnsi="微软雅黑"/>
                            <w:bCs/>
                            <w:color w:val="FFFFFF"/>
                            <w:sz w:val="18"/>
                            <w:szCs w:val="18"/>
                          </w:rPr>
                        </w:pPr>
                        <w:r w:rsidRPr="00FC7A12">
                          <w:rPr>
                            <w:rFonts w:ascii="微软雅黑" w:eastAsia="微软雅黑" w:hAnsi="微软雅黑" w:cstheme="majorBidi" w:hint="eastAsia"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oval>
                <v:group id="组合 46" o:spid="_x0000_s1033" style="position:absolute;left:1203;top:3871;width:3098;height:3050" coordorigin="1203,3871" coordsize="14448,1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空心弧 3" o:spid="_x0000_s1034" alt="KSO_WM_UNIT_INDEX=1_2&amp;KSO_WM_UNIT_TYPE=l_i&amp;KSO_WM_UNIT_ID=wpsdiag20163357_2*l_i*1_2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left:8427;top:3871;width:7224;height:7112;flip:x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OvwwAAANwAAAAPAAAAZHJzL2Rvd25yZXYueG1sRE/fa8Iw&#10;EH4f7H8IN9jbTKfb0M4oIhOG7GVV8fVozqZbcylJbOt/b4TB3u7j+3nz5WAb0ZEPtWMFz6MMBHHp&#10;dM2Vgv1u8zQFESKyxsYxKbhQgOXi/m6OuXY9f1NXxEqkEA45KjAxtrmUoTRkMYxcS5y4k/MWY4K+&#10;ktpjn8JtI8dZ9iYt1pwaDLa0NlT+FmerYLItZt32cPpYHX96/3oZJusvw0o9PgyrdxCRhvgv/nN/&#10;6jT/ZQy3Z9IFcnEFAAD//wMAUEsBAi0AFAAGAAgAAAAhANvh9svuAAAAhQEAABMAAAAAAAAAAAAA&#10;AAAAAAAAAFtDb250ZW50X1R5cGVzXS54bWxQSwECLQAUAAYACAAAACEAWvQsW78AAAAVAQAACwAA&#10;AAAAAAAAAAAAAAAfAQAAX3JlbHMvLnJlbHNQSwECLQAUAAYACAAAACEAnbizr8MAAADcAAAADwAA&#10;AAAAAAAAAAAAAAAHAgAAZHJzL2Rvd25yZXYueG1sUEsFBgAAAAADAAMAtwAAAPcCAAAAAA==&#10;" path="m,711200c,520636,76476,338044,212282,204361,348088,70678,531862,-2913,722402,89e" filled="f" strokecolor="#d3ecb9" strokeweight="2pt">
                    <v:path arrowok="t" o:connecttype="custom" o:connectlocs="0,711200;212282,204361;722402,89" o:connectangles="0,0,0"/>
                  </v:shape>
                  <v:shape id="空心弧 3" o:spid="_x0000_s1035" alt="KSO_WM_UNIT_INDEX=1_3&amp;KSO_WM_UNIT_TYPE=l_i&amp;KSO_WM_UNIT_ID=wpsdiag20163357_2*l_i*1_3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left:1203;top:10983;width:7224;height:7112;flip:y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BY0wwAAANwAAAAPAAAAZHJzL2Rvd25yZXYueG1sRE/fS8Mw&#10;EH4X/B/CCb65VKuydcvGGAoyfFnd2OvR3JpuzaUkse3+eyMIvt3H9/MWq9G2oicfGscKHicZCOLK&#10;6YZrBfuv94cpiBCRNbaOScGVAqyWtzcLLLQbeEd9GWuRQjgUqMDE2BVShsqQxTBxHXHiTs5bjAn6&#10;WmqPQwq3rXzKsldpseHUYLCjjaHqUn5bBfm2nPXbw+ltfTwP/uU65ptPw0rd343rOYhIY/wX/7k/&#10;dJr/nMPvM+kCufwBAAD//wMAUEsBAi0AFAAGAAgAAAAhANvh9svuAAAAhQEAABMAAAAAAAAAAAAA&#10;AAAAAAAAAFtDb250ZW50X1R5cGVzXS54bWxQSwECLQAUAAYACAAAACEAWvQsW78AAAAVAQAACwAA&#10;AAAAAAAAAAAAAAAfAQAAX3JlbHMvLnJlbHNQSwECLQAUAAYACAAAACEA8vQWNMMAAADcAAAADwAA&#10;AAAAAAAAAAAAAAAHAgAAZHJzL2Rvd25yZXYueG1sUEsFBgAAAAADAAMAtwAAAPcCAAAAAA==&#10;" path="m,711200c,520636,76476,338044,212282,204361,348088,70678,531862,-2913,722402,89e" filled="f" strokecolor="#d3ecb9" strokeweight="2pt">
                    <v:path arrowok="t" o:connecttype="custom" o:connectlocs="0,711200;212282,204361;722402,89" o:connectangles="0,0,0"/>
                  </v:shape>
                </v:group>
                <v:line id="直接连接符 49" o:spid="_x0000_s1036" alt="KSO_WM_UNIT_INDEX=1_4&amp;KSO_WM_UNIT_TYPE=l_i&amp;KSO_WM_UNIT_ID=wpsdiag20163357_2*l_i*1_4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visibility:visible;mso-wrap-style:square" from="4269,5396" to="5833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jpwAAAANwAAAAPAAAAZHJzL2Rvd25yZXYueG1sRE/fa8Iw&#10;EH4X9j+EG+xN040i0hllSAVfp+372dya0uZSkkyrf/0yEHy7j+/nrbeTHcSFfOgcK3hfZCCIG6c7&#10;bhVUp/18BSJEZI2DY1JwowDbzctsjYV2V/6myzG2IoVwKFCBiXEspAyNIYth4UbixP04bzEm6Fup&#10;PV5TuB3kR5YtpcWOU4PBkXaGmv74axXUeneq6rPJe1+X++xWlnfuK6XeXqevTxCRpvgUP9wHnebn&#10;Ofw/ky6Qmz8AAAD//wMAUEsBAi0AFAAGAAgAAAAhANvh9svuAAAAhQEAABMAAAAAAAAAAAAAAAAA&#10;AAAAAFtDb250ZW50X1R5cGVzXS54bWxQSwECLQAUAAYACAAAACEAWvQsW78AAAAVAQAACwAAAAAA&#10;AAAAAAAAAAAfAQAAX3JlbHMvLnJlbHNQSwECLQAUAAYACAAAACEAyCsI6cAAAADcAAAADwAAAAAA&#10;AAAAAAAAAAAHAgAAZHJzL2Rvd25yZXYueG1sUEsFBgAAAAADAAMAtwAAAPQCAAAAAA==&#10;" strokecolor="#bfe2a8" strokeweight="2pt">
                  <v:stroke joinstyle="miter"/>
                </v:line>
                <v:oval id="椭圆 50" o:spid="_x0000_s1037" alt="KSO_WM_UNIT_INDEX=1_2_1&amp;KSO_WM_UNIT_TYPE=l_h_a&amp;KSO_WM_UNIT_ID=wpsdiag20163357_2*l_h_a*1_2_1&amp;KSO_WM_UNIT_LAYERLEVEL=1_1_1&amp;KSO_WM_UNIT_HIGHLIGHT=0&amp;KSO_WM_UNIT_CLEAR=0&amp;KSO_WM_UNIT_COMPATIBLE=0&amp;KSO_WM_UNIT_VALUE=12&amp;KSO_WM_UNIT_PRESET_TEXT_INDEX=4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10&amp;KSO_WM_UNIT_FILL_BACK_SCHEMECOLOR_INDEX=0&amp;KSO_WM_UNIT_TEXT_FILL_TYPE=1&amp;KSO_WM_UNIT_TEXT_FILL_FORE_SCHEMECOLOR_INDEX=12" style="position:absolute;left:6219;top:4271;width:2250;height: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mFTwwAAANwAAAAPAAAAZHJzL2Rvd25yZXYueG1sRE9LawIx&#10;EL4L/Q9hCr1pVqlStmalqC29qast9DZsZh92M1mSVNd/bwSht/n4njNf9KYVJ3K+saxgPEpAEBdW&#10;N1wpOOzfhy8gfEDW2FomBRfysMgeBnNMtT3zjk55qEQMYZ+igjqELpXSFzUZ9CPbEUeutM5giNBV&#10;Ujs8x3DTykmSzKTBhmNDjR0tayp+8z+jYMY/+9VxXR7cx/fm69hs8zGGi1JPj/3bK4hAffgX392f&#10;Os5/nsLtmXiBzK4AAAD//wMAUEsBAi0AFAAGAAgAAAAhANvh9svuAAAAhQEAABMAAAAAAAAAAAAA&#10;AAAAAAAAAFtDb250ZW50X1R5cGVzXS54bWxQSwECLQAUAAYACAAAACEAWvQsW78AAAAVAQAACwAA&#10;AAAAAAAAAAAAAAAfAQAAX3JlbHMvLnJlbHNQSwECLQAUAAYACAAAACEA+cJhU8MAAADcAAAADwAA&#10;AAAAAAAAAAAAAAAHAgAAZHJzL2Rvd25yZXYueG1sUEsFBgAAAAADAAMAtwAAAPcCAAAAAA==&#10;" fillcolor="#63a537" stroked="f">
                  <v:textbox inset="0,0,0,0">
                    <w:txbxContent>
                      <w:p w:rsidR="00FC7A12" w:rsidRP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="微软雅黑" w:eastAsia="微软雅黑" w:hAnsi="微软雅黑"/>
                            <w:bCs/>
                            <w:color w:val="FFFFFF"/>
                            <w:sz w:val="18"/>
                            <w:szCs w:val="18"/>
                          </w:rPr>
                        </w:pPr>
                        <w:r w:rsidRPr="00FC7A12">
                          <w:rPr>
                            <w:rFonts w:ascii="微软雅黑" w:eastAsia="微软雅黑" w:hAnsi="微软雅黑" w:cstheme="majorBidi" w:hint="eastAsia"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oval>
                <v:group id="组合 51" o:spid="_x0000_s1038" style="position:absolute;left:5795;top:3871;width:3098;height:3050" coordorigin="5795,3871" coordsize="14448,1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空心弧 3" o:spid="_x0000_s1039" alt="KSO_WM_UNIT_INDEX=1_5&amp;KSO_WM_UNIT_TYPE=l_i&amp;KSO_WM_UNIT_ID=wpsdiag20163357_2*l_i*1_5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left:13019;top:3871;width:7224;height:7112;flip:x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p6DxAAAANwAAAAPAAAAZHJzL2Rvd25yZXYueG1sRE/fa8Iw&#10;EH4f+D+EG/gimk7GLNUoUhjb09icIL6dzdmUJZfSZLXzrzeDwd7u4/t5q83grOipC41nBQ+zDARx&#10;5XXDtYL95/M0BxEiskbrmRT8UIDNenS3wkL7C39Qv4u1SCEcClRgYmwLKUNlyGGY+ZY4cWffOYwJ&#10;drXUHV5SuLNynmVP0mHDqcFgS6Wh6mv37RTkb6eJfjnkdlKifb+Wiz4/mrNS4/thuwQRaYj/4j/3&#10;q07zHxfw+0y6QK5vAAAA//8DAFBLAQItABQABgAIAAAAIQDb4fbL7gAAAIUBAAATAAAAAAAAAAAA&#10;AAAAAAAAAABbQ29udGVudF9UeXBlc10ueG1sUEsBAi0AFAAGAAgAAAAhAFr0LFu/AAAAFQEAAAsA&#10;AAAAAAAAAAAAAAAAHwEAAF9yZWxzLy5yZWxzUEsBAi0AFAAGAAgAAAAhAJdynoPEAAAA3AAAAA8A&#10;AAAAAAAAAAAAAAAABwIAAGRycy9kb3ducmV2LnhtbFBLBQYAAAAAAwADALcAAAD4AgAAAAA=&#10;" path="m,711200c,520636,76476,338044,212282,204361,348088,70678,531862,-2913,722402,89e" filled="f" strokecolor="#bfe2a8" strokeweight="2pt">
                    <v:path arrowok="t" o:connecttype="custom" o:connectlocs="0,711200;212282,204361;722402,89" o:connectangles="0,0,0"/>
                  </v:shape>
                  <v:shape id="空心弧 3" o:spid="_x0000_s1040" alt="KSO_WM_UNIT_INDEX=1_6&amp;KSO_WM_UNIT_TYPE=l_i&amp;KSO_WM_UNIT_ID=wpsdiag20163357_2*l_i*1_6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left:5795;top:10983;width:7224;height:7112;flip:y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QrxxgAAANwAAAAPAAAAZHJzL2Rvd25yZXYueG1sRI9BS8NA&#10;EIXvgv9hGcFLsZsW0RC7LSUg9SRaBeltmp1mg7uzIbum0V/vHARvM7w3732z2kzBq5GG1EU2sJgX&#10;oIibaDtuDby/Pd6UoFJGtugjk4FvSrBZX16ssLLxzK807nOrJIRThQZczn2ldWocBUzz2BOLdopD&#10;wCzr0Go74FnCg9fLorjTATuWBoc91Y6az/1XMFA+H2d291H6WY3+5ae+H8uDOxlzfTVtH0BlmvK/&#10;+e/6yQr+rdDKMzKBXv8CAAD//wMAUEsBAi0AFAAGAAgAAAAhANvh9svuAAAAhQEAABMAAAAAAAAA&#10;AAAAAAAAAAAAAFtDb250ZW50X1R5cGVzXS54bWxQSwECLQAUAAYACAAAACEAWvQsW78AAAAVAQAA&#10;CwAAAAAAAAAAAAAAAAAfAQAAX3JlbHMvLnJlbHNQSwECLQAUAAYACAAAACEA5u0K8cYAAADcAAAA&#10;DwAAAAAAAAAAAAAAAAAHAgAAZHJzL2Rvd25yZXYueG1sUEsFBgAAAAADAAMAtwAAAPoCAAAAAA==&#10;" path="m,711200c,520636,76476,338044,212282,204361,348088,70678,531862,-2913,722402,89e" filled="f" strokecolor="#bfe2a8" strokeweight="2pt">
                    <v:path arrowok="t" o:connecttype="custom" o:connectlocs="0,711200;212282,204361;722402,89" o:connectangles="0,0,0"/>
                  </v:shape>
                </v:group>
                <v:line id="直接连接符 54" o:spid="_x0000_s1041" alt="KSO_WM_UNIT_INDEX=1_7&amp;KSO_WM_UNIT_TYPE=l_i&amp;KSO_WM_UNIT_ID=wpsdiag20163357_2*l_i*1_7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 style="position:absolute;visibility:visible;mso-wrap-style:square" from="8850,5396" to="10414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55xAAAANwAAAAPAAAAZHJzL2Rvd25yZXYueG1sRE9Na8JA&#10;EL0L/Q/LFLzppkVFYzZSCi1tT5p66HHMTpOQ7Gya3Wjsr3cFwds83uckm8E04kidqywreJpGIIhz&#10;qysuFOy/3yZLEM4ja2wsk4IzOdikD6MEY21PvKNj5gsRQtjFqKD0vo2ldHlJBt3UtsSB+7WdQR9g&#10;V0jd4SmEm0Y+R9FCGqw4NJTY0mtJeZ31RgFl+LN6b/8X/aHY7vt6+Tf/rL+UGj8OL2sQngZ/F9/c&#10;HzrMn63g+ky4QKYXAAAA//8DAFBLAQItABQABgAIAAAAIQDb4fbL7gAAAIUBAAATAAAAAAAAAAAA&#10;AAAAAAAAAABbQ29udGVudF9UeXBlc10ueG1sUEsBAi0AFAAGAAgAAAAhAFr0LFu/AAAAFQEAAAsA&#10;AAAAAAAAAAAAAAAAHwEAAF9yZWxzLy5yZWxzUEsBAi0AFAAGAAgAAAAhAOMW/nnEAAAA3AAAAA8A&#10;AAAAAAAAAAAAAAAABwIAAGRycy9kb3ducmV2LnhtbFBLBQYAAAAAAwADALcAAAD4AgAAAAA=&#10;" strokecolor="#a8e2c5" strokeweight="2pt">
                  <v:stroke joinstyle="miter"/>
                </v:line>
                <v:oval id="椭圆 55" o:spid="_x0000_s1042" alt="KSO_WM_UNIT_INDEX=1_3_1&amp;KSO_WM_UNIT_TYPE=l_h_a&amp;KSO_WM_UNIT_ID=wpsdiag20163357_2*l_h_a*1_3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6&amp;KSO_WM_UNIT_FILL_BACK_SCHEMECOLOR_INDEX=0&amp;KSO_WM_UNIT_TEXT_FILL_TYPE=1&amp;KSO_WM_UNIT_TEXT_FILL_FORE_SCHEMECOLOR_INDEX=12" style="position:absolute;left:10804;top:4271;width:2250;height: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utxgAAANwAAAAPAAAAZHJzL2Rvd25yZXYueG1sRI9Ba8JA&#10;EIXvhf6HZQre6qZCRVI3oQilFVrBKNjjkJ0mqdnZmF01/nvnIHib4b1575t5PrhWnagPjWcDL+ME&#10;FHHpbcOVge3m43kGKkRki61nMnChAHn2+DDH1Pozr+lUxEpJCIcUDdQxdqnWoazJYRj7jli0P987&#10;jLL2lbY9niXctXqSJFPtsGFpqLGjRU3lvjg6A+V+8x0Py+Xqc/HzPyDuinb7ezFm9DS8v4GKNMS7&#10;+Xb9ZQX/VfDlGZlAZ1cAAAD//wMAUEsBAi0AFAAGAAgAAAAhANvh9svuAAAAhQEAABMAAAAAAAAA&#10;AAAAAAAAAAAAAFtDb250ZW50X1R5cGVzXS54bWxQSwECLQAUAAYACAAAACEAWvQsW78AAAAVAQAA&#10;CwAAAAAAAAAAAAAAAAAfAQAAX3JlbHMvLnJlbHNQSwECLQAUAAYACAAAACEAGCXLrcYAAADcAAAA&#10;DwAAAAAAAAAAAAAAAAAHAgAAZHJzL2Rvd25yZXYueG1sUEsFBgAAAAADAAMAtwAAAPoCAAAAAA==&#10;" fillcolor="#37a76f" stroked="f">
                  <v:textbox inset="0,0,0,0"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ajorBidi" w:hint="eastAsia"/>
                            <w:color w:val="FFFFFF"/>
                            <w:kern w:val="24"/>
                            <w:sz w:val="18"/>
                            <w:szCs w:val="9"/>
                          </w:rPr>
                          <w:t>3</w:t>
                        </w:r>
                      </w:p>
                    </w:txbxContent>
                  </v:textbox>
                </v:oval>
                <v:group id="组合 56" o:spid="_x0000_s1043" style="position:absolute;left:10380;top:3871;width:3098;height:3050" coordorigin="10380,3871" coordsize="14448,1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空心弧 3" o:spid="_x0000_s1044" alt="KSO_WM_UNIT_INDEX=1_8&amp;KSO_WM_UNIT_TYPE=l_i&amp;KSO_WM_UNIT_ID=wpsdiag20163357_2*l_i*1_8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 style="position:absolute;left:17604;top:3871;width:7224;height:7112;flip:x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LOwQAAANwAAAAPAAAAZHJzL2Rvd25yZXYueG1sRE/bisIw&#10;EH0X/Icwgm9rqqCr1bToiigsPnj5gKEZ22IzqU3W1r/fLCz4NodznVXamUo8qXGlZQXjUQSCOLO6&#10;5FzB9bL7mINwHlljZZkUvMhBmvR7K4y1bflEz7PPRQhhF6OCwvs6ltJlBRl0I1sTB+5mG4M+wCaX&#10;usE2hJtKTqJoJg2WHBoKrOmroOx+/jEK7GLjpo9j1ZYX7R/Z9vBNe/Op1HDQrZcgPHX+Lf53H3SY&#10;P53A3zPhApn8AgAA//8DAFBLAQItABQABgAIAAAAIQDb4fbL7gAAAIUBAAATAAAAAAAAAAAAAAAA&#10;AAAAAABbQ29udGVudF9UeXBlc10ueG1sUEsBAi0AFAAGAAgAAAAhAFr0LFu/AAAAFQEAAAsAAAAA&#10;AAAAAAAAAAAAHwEAAF9yZWxzLy5yZWxzUEsBAi0AFAAGAAgAAAAhAAmecs7BAAAA3AAAAA8AAAAA&#10;AAAAAAAAAAAABwIAAGRycy9kb3ducmV2LnhtbFBLBQYAAAAAAwADALcAAAD1AgAAAAA=&#10;" path="m,711200c,520636,76476,338044,212282,204361,348088,70678,531862,-2913,722402,89e" filled="f" strokecolor="#a8e2c5" strokeweight="2pt">
                    <v:path arrowok="t" o:connecttype="custom" o:connectlocs="0,711200;212282,204361;722402,89" o:connectangles="0,0,0"/>
                  </v:shape>
                  <v:shape id="空心弧 3" o:spid="_x0000_s1045" alt="KSO_WM_UNIT_INDEX=1_9&amp;KSO_WM_UNIT_TYPE=l_i&amp;KSO_WM_UNIT_ID=wpsdiag20163357_2*l_i*1_9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5&amp;KSO_WM_UNIT_LINE_BACK_SCHEMECOLOR_INDEX=0" style="position:absolute;left:10380;top:10983;width:7224;height:7112;flip:y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dVwAAAANwAAAAPAAAAZHJzL2Rvd25yZXYueG1sRE/bisIw&#10;EH0X/Icwgm9rquKtGkVdFgXxwcsHDM3YFptJbbK2+/dGWPBtDuc6i1VjCvGkyuWWFfR7EQjixOqc&#10;UwXXy8/XFITzyBoLy6Tgjxyslu3WAmNtaz7R8+xTEULYxagg876MpXRJRgZdz5bEgbvZyqAPsEql&#10;rrAO4aaQgygaS4M5h4YMS9pmlNzPv0aBnW3c6HEs6vyi/SP53h9oZyZKdTvNeg7CU+M/4n/3Xof5&#10;oyG8nwkXyOULAAD//wMAUEsBAi0AFAAGAAgAAAAhANvh9svuAAAAhQEAABMAAAAAAAAAAAAAAAAA&#10;AAAAAFtDb250ZW50X1R5cGVzXS54bWxQSwECLQAUAAYACAAAACEAWvQsW78AAAAVAQAACwAAAAAA&#10;AAAAAAAAAAAfAQAAX3JlbHMvLnJlbHNQSwECLQAUAAYACAAAACEAZtLXVcAAAADcAAAADwAAAAAA&#10;AAAAAAAAAAAHAgAAZHJzL2Rvd25yZXYueG1sUEsFBgAAAAADAAMAtwAAAPQCAAAAAA==&#10;" path="m,711200c,520636,76476,338044,212282,204361,348088,70678,531862,-2913,722402,89e" filled="f" strokecolor="#a8e2c5" strokeweight="2pt">
                    <v:path arrowok="t" o:connecttype="custom" o:connectlocs="0,711200;212282,204361;722402,89" o:connectangles="0,0,0"/>
                  </v:shape>
                </v:group>
                <v:line id="直接连接符 59" o:spid="_x0000_s1046" alt="KSO_WM_UNIT_INDEX=1_10&amp;KSO_WM_UNIT_TYPE=l_i&amp;KSO_WM_UNIT_ID=wpsdiag20163357_2*l_i*1_10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visibility:visible;mso-wrap-style:square" from="13435,5396" to="14999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2VTwAAAANwAAAAPAAAAZHJzL2Rvd25yZXYueG1sRE9Li8Iw&#10;EL4L/ocwgjdNFRWtRhF1Yffo4+BxSMa22ExKE2vdX78RFrzNx/ec1aa1pWio9oVjBaNhAoJYO1Nw&#10;puBy/hrMQfiAbLB0TApe5GGz7nZWmBr35CM1p5CJGMI+RQV5CFUqpdc5WfRDVxFH7uZqiyHCOpOm&#10;xmcMt6UcJ8lMWiw4NuRY0S4nfT89rIL7Qe9xkunFdX+kS+J/f5rFoVKq32u3SxCB2vAR/7u/TZw/&#10;ncD7mXiBXP8BAAD//wMAUEsBAi0AFAAGAAgAAAAhANvh9svuAAAAhQEAABMAAAAAAAAAAAAAAAAA&#10;AAAAAFtDb250ZW50X1R5cGVzXS54bWxQSwECLQAUAAYACAAAACEAWvQsW78AAAAVAQAACwAAAAAA&#10;AAAAAAAAAAAfAQAAX3JlbHMvLnJlbHNQSwECLQAUAAYACAAAACEAYw9lU8AAAADcAAAADwAAAAAA&#10;AAAAAAAAAAAHAgAAZHJzL2Rvd25yZXYueG1sUEsFBgAAAAADAAMAtwAAAPQCAAAAAA==&#10;" strokecolor="#d3ecb9" strokeweight="2pt">
                  <v:stroke joinstyle="miter"/>
                </v:line>
                <v:oval id="椭圆 60" o:spid="_x0000_s1047" alt="KSO_WM_UNIT_INDEX=1_4_1&amp;KSO_WM_UNIT_TYPE=l_h_a&amp;KSO_WM_UNIT_ID=wpsdiag20163357_2*l_h_a*1_4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8&amp;KSO_WM_UNIT_FILL_BACK_SCHEMECOLOR_INDEX=0&amp;KSO_WM_UNIT_TEXT_FILL_TYPE=1&amp;KSO_WM_UNIT_TEXT_FILL_FORE_SCHEMECOLOR_INDEX=12" style="position:absolute;left:15389;top:4271;width:2250;height: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9FwQAAANwAAAAPAAAAZHJzL2Rvd25yZXYueG1sRE9Ni8Iw&#10;EL0v+B/CCHtZNFWwSDWKKIKLp9WC16EZ22ozqU2s9d+bBcHbPN7nzJedqURLjSstKxgNIxDEmdUl&#10;5wrS43YwBeE8ssbKMil4koPlovc1x0TbB/9Re/C5CCHsElRQeF8nUrqsIINuaGviwJ1tY9AH2ORS&#10;N/gI4aaS4yiKpcGSQ0OBNa0Lyq6Hu1Hwc0njZ5zeWne83H830m5PvK+U+u53qxkIT53/iN/unQ7z&#10;JxP4fyZcIBcvAAAA//8DAFBLAQItABQABgAIAAAAIQDb4fbL7gAAAIUBAAATAAAAAAAAAAAAAAAA&#10;AAAAAABbQ29udGVudF9UeXBlc10ueG1sUEsBAi0AFAAGAAgAAAAhAFr0LFu/AAAAFQEAAAsAAAAA&#10;AAAAAAAAAAAAHwEAAF9yZWxzLy5yZWxzUEsBAi0AFAAGAAgAAAAhAKKEn0XBAAAA3AAAAA8AAAAA&#10;AAAAAAAAAAAABwIAAGRycy9kb3ducmV2LnhtbFBLBQYAAAAAAwADALcAAAD1AgAAAAA=&#10;" fillcolor="#92d050" stroked="f">
                  <v:textbox inset="0,0,0,0"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18"/>
                          </w:rPr>
                          <w:t>4</w:t>
                        </w:r>
                      </w:p>
                    </w:txbxContent>
                  </v:textbox>
                </v:oval>
                <v:group id="组合 61" o:spid="_x0000_s1048" style="position:absolute;left:14965;top:3871;width:3098;height:3050" coordorigin="14965,3871" coordsize="14448,1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空心弧 3" o:spid="_x0000_s1049" alt="KSO_WM_UNIT_INDEX=1_11&amp;KSO_WM_UNIT_TYPE=l_i&amp;KSO_WM_UNIT_ID=wpsdiag20163357_2*l_i*1_11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left:22189;top:3871;width:7224;height:7112;flip:x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bqwwAAANwAAAAPAAAAZHJzL2Rvd25yZXYueG1sRE/fa8Iw&#10;EH4f7H8IN/Btppu4aWcUkQkie1lVfD2as+nWXEoS2/rfL4PB3u7j+3mL1WAb0ZEPtWMFT+MMBHHp&#10;dM2VguNh+zgDESKyxsYxKbhRgNXy/m6BuXY9f1JXxEqkEA45KjAxtrmUoTRkMYxdS5y4i/MWY4K+&#10;ktpjn8JtI5+z7EVarDk1GGxpY6j8Lq5WwWRfzLv96fK+Pn/1fnobJpsPw0qNHob1G4hIQ/wX/7l3&#10;Os2fvsLvM+kCufwBAAD//wMAUEsBAi0AFAAGAAgAAAAhANvh9svuAAAAhQEAABMAAAAAAAAAAAAA&#10;AAAAAAAAAFtDb250ZW50X1R5cGVzXS54bWxQSwECLQAUAAYACAAAACEAWvQsW78AAAAVAQAACwAA&#10;AAAAAAAAAAAAAAAfAQAAX3JlbHMvLnJlbHNQSwECLQAUAAYACAAAACEACBaG6sMAAADcAAAADwAA&#10;AAAAAAAAAAAAAAAHAgAAZHJzL2Rvd25yZXYueG1sUEsFBgAAAAADAAMAtwAAAPcCAAAAAA==&#10;" path="m,711200c,520636,76476,338044,212282,204361,348088,70678,531862,-2913,722402,89e" filled="f" strokecolor="#d3ecb9" strokeweight="2pt">
                    <v:path arrowok="t" o:connecttype="custom" o:connectlocs="0,711200;212282,204361;722402,89" o:connectangles="0,0,0"/>
                  </v:shape>
                  <v:shape id="空心弧 3" o:spid="_x0000_s1050" alt="KSO_WM_UNIT_INDEX=1_12&amp;KSO_WM_UNIT_TYPE=l_i&amp;KSO_WM_UNIT_ID=wpsdiag20163357_2*l_i*1_12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7&amp;KSO_WM_UNIT_LINE_BACK_SCHEMECOLOR_INDEX=0" style="position:absolute;left:14965;top:10983;width:7224;height:7112;flip:y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RKYxQAAANwAAAAPAAAAZHJzL2Rvd25yZXYueG1sRI9BS8NA&#10;EIXvgv9hGcGb3dhS0dhtKaWClF6MitchO81Gs7Nhd03Sf985CN5meG/e+2a1mXynBoqpDWzgflaA&#10;Iq6Dbbkx8PH+cvcIKmVki11gMnCmBJv19dUKSxtGfqOhyo2SEE4lGnA596XWqXbkMc1CTyzaKUSP&#10;WdbYaBtxlHDf6XlRPGiPLUuDw552juqf6tcbWByqp+Hwedpvv77HuDxPi93RsTG3N9P2GVSmKf+b&#10;/65freAvhVaekQn0+gIAAP//AwBQSwECLQAUAAYACAAAACEA2+H2y+4AAACFAQAAEwAAAAAAAAAA&#10;AAAAAAAAAAAAW0NvbnRlbnRfVHlwZXNdLnhtbFBLAQItABQABgAIAAAAIQBa9CxbvwAAABUBAAAL&#10;AAAAAAAAAAAAAAAAAB8BAABfcmVscy8ucmVsc1BLAQItABQABgAIAAAAIQB5iRKYxQAAANwAAAAP&#10;AAAAAAAAAAAAAAAAAAcCAABkcnMvZG93bnJldi54bWxQSwUGAAAAAAMAAwC3AAAA+QIAAAAA&#10;" path="m,711200c,520636,76476,338044,212282,204361,348088,70678,531862,-2913,722402,89e" filled="f" strokecolor="#d3ecb9" strokeweight="2pt">
                    <v:path arrowok="t" o:connecttype="custom" o:connectlocs="0,711200;212282,204361;722402,89" o:connectangles="0,0,0"/>
                  </v:shape>
                </v:group>
                <v:line id="直接连接符 64" o:spid="_x0000_s1051" alt="KSO_WM_UNIT_INDEX=1_13&amp;KSO_WM_UNIT_TYPE=l_i&amp;KSO_WM_UNIT_ID=wpsdiag20163357_2*l_i*1_13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visibility:visible;mso-wrap-style:square" from="18041,5396" to="19604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zGqwAAAANwAAAAPAAAAZHJzL2Rvd25yZXYueG1sRE/fa8Iw&#10;EH4f7H8IN9jbTB2baDXKkAq+Ttv3szmb0uZSkkzr/nozGPh2H9/PW21G24sL+dA6VjCdZCCIa6db&#10;bhSUx93bHESIyBp7x6TgRgE26+enFebaXfmbLofYiBTCIUcFJsYhlzLUhiyGiRuIE3d23mJM0DdS&#10;e7ymcNvL9yybSYstpwaDA20N1d3hxyqo9PZYVifz0fmq2GW3ovjlrlTq9WX8WoKINMaH+N+912n+&#10;5wL+nkkXyPUdAAD//wMAUEsBAi0AFAAGAAgAAAAhANvh9svuAAAAhQEAABMAAAAAAAAAAAAAAAAA&#10;AAAAAFtDb250ZW50X1R5cGVzXS54bWxQSwECLQAUAAYACAAAACEAWvQsW78AAAAVAQAACwAAAAAA&#10;AAAAAAAAAAAfAQAAX3JlbHMvLnJlbHNQSwECLQAUAAYACAAAACEAo/MxqsAAAADcAAAADwAAAAAA&#10;AAAAAAAAAAAHAgAAZHJzL2Rvd25yZXYueG1sUEsFBgAAAAADAAMAtwAAAPQCAAAAAA==&#10;" strokecolor="#bfe2a8" strokeweight="2pt">
                  <v:stroke joinstyle="miter"/>
                </v:line>
                <v:oval id="椭圆 65" o:spid="_x0000_s1052" alt="KSO_WM_UNIT_INDEX=1_5_1&amp;KSO_WM_UNIT_TYPE=l_h_a&amp;KSO_WM_UNIT_ID=wpsdiag20163357_2*l_h_a*1_5_1&amp;KSO_WM_UNIT_LAYERLEVEL=1_1_1&amp;KSO_WM_UNIT_HIGHLIGHT=0&amp;KSO_WM_UNIT_CLEAR=0&amp;KSO_WM_UNIT_COMPATIBLE=0&amp;KSO_WM_UNIT_VALUE=12&amp;KSO_WM_UNIT_PRESET_TEXT_INDEX=3&amp;KSO_WM_UNIT_PRESET_TEXT_LEN=4&amp;KSO_WM_TAG_VERSION=1.0&amp;KSO_WM_BEAUTIFY_FLAG=#wm#&amp;KSO_WM_TEMPLATE_CATEGORY=wpsdiag&amp;KSO_WM_TEMPLATE_INDEX=20163357&amp;KSO_WM_SLIDE_ITEM_CNT=5&amp;KSO_WM_DIAGRAM_GROUP_CODE=l1_1&amp;KSO_WM_UNIT_FILL_TYPE=1&amp;KSO_WM_UNIT_FILL_FORE_SCHEMECOLOR_INDEX=10&amp;KSO_WM_UNIT_FILL_BACK_SCHEMECOLOR_INDEX=0&amp;KSO_WM_UNIT_TEXT_FILL_TYPE=1&amp;KSO_WM_UNIT_TEXT_FILL_FORE_SCHEMECOLOR_INDEX=12" style="position:absolute;left:19991;top:4271;width:2250;height: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6rxQAAANwAAAAPAAAAZHJzL2Rvd25yZXYueG1sRI9Bb8Iw&#10;DIXvk/YfIk/iNlJ2qFBHQAi2aTdYYUjcrMa0hcapkgzKv58Pk3az9Z7f+zxbDK5TVwqx9WxgMs5A&#10;EVfetlwb2O/en6egYkK22HkmA3eKsJg/PsywsP7GX3QtU60khGOBBpqU+kLrWDXkMI59TyzayQeH&#10;SdZQaxvwJuGu0y9ZlmuHLUtDgz2tGqou5Y8zkPNxtz6/nfbh47D5PrfbcoLpbszoaVi+gko0pH/z&#10;3/WnFfxc8OUZmUDPfwEAAP//AwBQSwECLQAUAAYACAAAACEA2+H2y+4AAACFAQAAEwAAAAAAAAAA&#10;AAAAAAAAAAAAW0NvbnRlbnRfVHlwZXNdLnhtbFBLAQItABQABgAIAAAAIQBa9CxbvwAAABUBAAAL&#10;AAAAAAAAAAAAAAAAAB8BAABfcmVscy8ucmVsc1BLAQItABQABgAIAAAAIQCiAJ6rxQAAANwAAAAP&#10;AAAAAAAAAAAAAAAAAAcCAABkcnMvZG93bnJldi54bWxQSwUGAAAAAAMAAwC3AAAA+QIAAAAA&#10;" fillcolor="#63a537" stroked="f">
                  <v:textbox inset="0,0,0,0"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18"/>
                          </w:rPr>
                          <w:t>5</w:t>
                        </w:r>
                      </w:p>
                    </w:txbxContent>
                  </v:textbox>
                </v:oval>
                <v:group id="组合 66" o:spid="_x0000_s1053" style="position:absolute;left:19567;top:3871;width:3098;height:3050" coordorigin="19567,3871" coordsize="14448,1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空心弧 3" o:spid="_x0000_s1054" alt="KSO_WM_UNIT_INDEX=1_14&amp;KSO_WM_UNIT_TYPE=l_i&amp;KSO_WM_UNIT_ID=wpsdiag20163357_2*l_i*1_14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left:26791;top:3871;width:7224;height:7112;flip:x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F7xAAAANwAAAAPAAAAZHJzL2Rvd25yZXYueG1sRE9NawIx&#10;EL0X/A9hBC9Ss/Wgy9YosiDtSVpbEG/TzbhZmkyWTbqu/vqmIPQ2j/c5q83grOipC41nBU+zDARx&#10;5XXDtYLPj91jDiJEZI3WMym4UoDNevSwwkL7C79Tf4i1SCEcClRgYmwLKUNlyGGY+ZY4cWffOYwJ&#10;drXUHV5SuLNynmUL6bDh1GCwpdJQ9X34cQry/ddUvxxzOy3Rvt3KZZ+fzFmpyXjYPoOINMR/8d39&#10;qtP8xRz+nkkXyPUvAAAA//8DAFBLAQItABQABgAIAAAAIQDb4fbL7gAAAIUBAAATAAAAAAAAAAAA&#10;AAAAAAAAAABbQ29udGVudF9UeXBlc10ueG1sUEsBAi0AFAAGAAgAAAAhAFr0LFu/AAAAFQEAAAsA&#10;AAAAAAAAAAAAAAAAHwEAAF9yZWxzLy5yZWxzUEsBAi0AFAAGAAgAAAAhAMywYXvEAAAA3AAAAA8A&#10;AAAAAAAAAAAAAAAABwIAAGRycy9kb3ducmV2LnhtbFBLBQYAAAAAAwADALcAAAD4AgAAAAA=&#10;" path="m,711200c,520636,76476,338044,212282,204361,348088,70678,531862,-2913,722402,89e" filled="f" strokecolor="#bfe2a8" strokeweight="2pt">
                    <v:path arrowok="t" o:connecttype="custom" o:connectlocs="0,711200;212282,204361;722402,89" o:connectangles="0,0,0"/>
                  </v:shape>
                  <v:shape id="空心弧 3" o:spid="_x0000_s1055" alt="KSO_WM_UNIT_INDEX=1_15&amp;KSO_WM_UNIT_TYPE=l_i&amp;KSO_WM_UNIT_ID=wpsdiag20163357_2*l_i*1_15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left:19567;top:10983;width:7224;height:7112;flip:y;visibility:visible;mso-wrap-style:square;v-text-anchor:middle" coordsize="722402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TgxAAAANwAAAAPAAAAZHJzL2Rvd25yZXYueG1sRE/fa8Iw&#10;EH4X9j+EG/giM90GWjqjjILMJ5lOGHu7NWdTllxKE2vdX78Iwt7u4/t5i9XgrOipC41nBY/TDARx&#10;5XXDtYLDx/ohBxEiskbrmRRcKMBqeTdaYKH9mXfU72MtUgiHAhWYGNtCylAZchimviVO3NF3DmOC&#10;XS11h+cU7qx8yrKZdNhwajDYUmmo+tmfnIJ8+z3Rb5+5nZRo33/LeZ9/maNS4/vh9QVEpCH+i2/u&#10;jU7zZ89wfSZdIJd/AAAA//8DAFBLAQItABQABgAIAAAAIQDb4fbL7gAAAIUBAAATAAAAAAAAAAAA&#10;AAAAAAAAAABbQ29udGVudF9UeXBlc10ueG1sUEsBAi0AFAAGAAgAAAAhAFr0LFu/AAAAFQEAAAsA&#10;AAAAAAAAAAAAAAAAHwEAAF9yZWxzLy5yZWxzUEsBAi0AFAAGAAgAAAAhAKP8xODEAAAA3AAAAA8A&#10;AAAAAAAAAAAAAAAABwIAAGRycy9kb3ducmV2LnhtbFBLBQYAAAAAAwADALcAAAD4AgAAAAA=&#10;" path="m,711200c,520636,76476,338044,212282,204361,348088,70678,531862,-2913,722402,89e" filled="f" strokecolor="#bfe2a8" strokeweight="2pt">
                    <v:path arrowok="t" o:connecttype="custom" o:connectlocs="0,711200;212282,204361;722402,89" o:connectangles="0,0,0"/>
                  </v:shape>
                </v:group>
                <v:line id="直接连接符 69" o:spid="_x0000_s1056" alt="KSO_WM_UNIT_INDEX=1_16&amp;KSO_WM_UNIT_TYPE=l_i&amp;KSO_WM_UNIT_ID=wpsdiag20163357_2*l_i*1_16&amp;KSO_WM_UNIT_LAYERLEVEL=1_1&amp;KSO_WM_UNIT_CLEAR=1&amp;KSO_WM_TAG_VERSION=1.0&amp;KSO_WM_BEAUTIFY_FLAG=#wm#&amp;KSO_WM_TEMPLATE_CATEGORY=wpsdiag&amp;KSO_WM_TEMPLATE_INDEX=20163357&amp;KSO_WM_SLIDE_ITEM_CNT=5&amp;KSO_WM_DIAGRAM_GROUP_CODE=l1_1&amp;KSO_WM_UNIT_LINE_FILL_TYPE=1&amp;KSO_WM_UNIT_LINE_FORE_SCHEMECOLOR_INDEX=9&amp;KSO_WM_UNIT_LINE_BACK_SCHEMECOLOR_INDEX=0" style="position:absolute;visibility:visible;mso-wrap-style:square" from="22622,5396" to="23857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3yxgAAANwAAAAPAAAAZHJzL2Rvd25yZXYueG1sRI9Ba8JA&#10;EIXvBf/DMkIvUjdtJZboRopUEC/FaO9DdpoNyc7G7Kppf323IHib4b1535vlarCtuFDva8cKnqcJ&#10;COLS6ZorBcfD5ukNhA/IGlvHpOCHPKzy0cMSM+2uvKdLESoRQ9hnqMCE0GVS+tKQRT91HXHUvl1v&#10;McS1r6Tu8RrDbStfkiSVFmuOBIMdrQ2VTXG2ETIzk7T+Pew+G/e1+Zhsd/v560mpx/HwvgARaAh3&#10;8+16q2P9dAb/z8QJZP4HAAD//wMAUEsBAi0AFAAGAAgAAAAhANvh9svuAAAAhQEAABMAAAAAAAAA&#10;AAAAAAAAAAAAAFtDb250ZW50X1R5cGVzXS54bWxQSwECLQAUAAYACAAAACEAWvQsW78AAAAVAQAA&#10;CwAAAAAAAAAAAAAAAAAfAQAAX3JlbHMvLnJlbHNQSwECLQAUAAYACAAAACEAVWJ98sYAAADcAAAA&#10;DwAAAAAAAAAAAAAAAAAHAgAAZHJzL2Rvd25yZXYueG1sUEsFBgAAAAADAAMAtwAAAPoCAAAAAA==&#10;" strokecolor="#bfe2a8" strokeweight="2pt">
                  <v:stroke endarrow="oval" joinstyle="miter"/>
                </v:line>
                <v:rect id="矩形 70" o:spid="_x0000_s1057" alt="KSO_WM_UNIT_INDEX=1_4_1&amp;KSO_WM_UNIT_TYPE=l_h_f&amp;KSO_WM_UNIT_ID=wpsdiag20163357_2*l_h_f*1_4_1&amp;KSO_WM_UNIT_LAYERLEVEL=1_1_1&amp;KSO_WM_UNIT_HIGHLIGHT=0&amp;KSO_WM_UNIT_CLEAR=0&amp;KSO_WM_UNIT_COMPATIBLE=0&amp;KSO_WM_UNIT_VALUE=35&amp;KSO_WM_UNIT_PRESET_TEXT_INDEX=4&amp;KSO_WM_UNIT_PRESET_TEXT_LEN=17&amp;KSO_WM_TAG_VERSION=1.0&amp;KSO_WM_BEAUTIFY_FLAG=#wm#&amp;KSO_WM_TEMPLATE_CATEGORY=wpsdiag&amp;KSO_WM_TEMPLATE_INDEX=20163357&amp;KSO_WM_SLIDE_ITEM_CNT=5&amp;KSO_WM_DIAGRAM_GROUP_CODE=l1_1&amp;KSO_WM_UNIT_TEXT_FILL_TYPE=1&amp;KSO_WM_UNIT_TEXT_FILL_FORE_SCHEMECOLOR_INDEX=13" style="position:absolute;left:13880;top:2564;width:4954;height:12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DeDwQAAANwAAAAPAAAAZHJzL2Rvd25yZXYueG1sRE/bisIw&#10;EH0X9h/CLOybpq5YpBpFFHEXVPDyAWMztsVmUpKsdv/eCIJvczjXmcxaU4sbOV9ZVtDvJSCIc6sr&#10;LhScjqvuCIQPyBpry6TgnzzMph+dCWba3nlPt0MoRAxhn6GCMoQmk9LnJRn0PdsQR+5incEQoSuk&#10;dniP4aaW30mSSoMVx4YSG1qUlF8Pf0bBYLPbue3yukqT5emXrWsX6/Neqa/Pdj4GEagNb/HL/aPj&#10;/HQIz2fiBXL6AAAA//8DAFBLAQItABQABgAIAAAAIQDb4fbL7gAAAIUBAAATAAAAAAAAAAAAAAAA&#10;AAAAAABbQ29udGVudF9UeXBlc10ueG1sUEsBAi0AFAAGAAgAAAAhAFr0LFu/AAAAFQEAAAsAAAAA&#10;AAAAAAAAAAAAHwEAAF9yZWxzLy5yZWxzUEsBAi0AFAAGAAgAAAAhAHsIN4PBAAAA3AAAAA8AAAAA&#10;AAAAAAAAAAAABwIAAGRycy9kb3ducmV2LnhtbFBLBQYAAAAAAwADALcAAAD1AgAAAAA=&#10;" filled="f" stroked="f">
                  <v:textbox>
                    <w:txbxContent>
                      <w:p w:rsidR="00FC7A12" w:rsidRDefault="00FC7A12" w:rsidP="00FC7A12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="微软雅黑" w:eastAsia="微软雅黑" w:hAnsi="微软雅黑"/>
                            <w:b/>
                            <w:bCs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sz w:val="18"/>
                            <w:szCs w:val="10"/>
                          </w:rPr>
                          <w:t>塑造形象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780FAA" w:rsidRPr="008D4C38"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 w:hint="eastAsia"/>
          <w:szCs w:val="24"/>
        </w:rPr>
        <w:t>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口碑经济能给企业带来大量免费流量</w:t>
      </w:r>
    </w:p>
    <w:p w:rsidR="009867E4" w:rsidRPr="00FC7A12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 w:rsidRPr="008D4C38">
        <w:rPr>
          <w:rFonts w:ascii="宋体" w:hAnsi="宋体" w:cs="微软雅黑" w:hint="eastAsia"/>
          <w:szCs w:val="24"/>
        </w:rPr>
        <w:t>2</w:t>
      </w:r>
      <w:r w:rsidR="00FC7A12">
        <w:rPr>
          <w:rFonts w:ascii="宋体" w:hAnsi="宋体" w:cs="微软雅黑" w:hint="eastAsia"/>
          <w:szCs w:val="24"/>
        </w:rPr>
        <w:t>.</w:t>
      </w:r>
      <w:r w:rsidR="00FC7A12">
        <w:rPr>
          <w:rFonts w:ascii="宋体" w:hAnsi="宋体" w:cs="微软雅黑"/>
          <w:szCs w:val="24"/>
        </w:rPr>
        <w:t xml:space="preserve"> </w:t>
      </w:r>
      <w:r w:rsidRPr="008D4C38">
        <w:rPr>
          <w:rFonts w:ascii="宋体" w:hAnsi="宋体" w:cs="微软雅黑" w:hint="eastAsia"/>
          <w:szCs w:val="24"/>
        </w:rPr>
        <w:t>五个促使用户转发推荐的“社交币”</w:t>
      </w:r>
    </w:p>
    <w:p w:rsidR="009867E4" w:rsidRPr="00FC7A12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FC7A12">
        <w:rPr>
          <w:rFonts w:ascii="宋体" w:hAnsi="宋体" w:cs="微软雅黑" w:hint="eastAsia"/>
          <w:b/>
          <w:szCs w:val="24"/>
        </w:rPr>
        <w:t>3</w:t>
      </w:r>
      <w:r w:rsidR="00FC7A12" w:rsidRPr="00FC7A12">
        <w:rPr>
          <w:rFonts w:ascii="宋体" w:hAnsi="宋体" w:cs="微软雅黑" w:hint="eastAsia"/>
          <w:b/>
          <w:szCs w:val="24"/>
        </w:rPr>
        <w:t>.</w:t>
      </w:r>
      <w:r w:rsidR="00FC7A12" w:rsidRPr="00FC7A12">
        <w:rPr>
          <w:rFonts w:ascii="宋体" w:hAnsi="宋体" w:cs="微软雅黑"/>
          <w:b/>
          <w:szCs w:val="24"/>
        </w:rPr>
        <w:t xml:space="preserve"> </w:t>
      </w:r>
      <w:r w:rsidRPr="00FC7A12">
        <w:rPr>
          <w:rFonts w:ascii="宋体" w:hAnsi="宋体" w:cs="微软雅黑" w:hint="eastAsia"/>
          <w:b/>
          <w:szCs w:val="24"/>
        </w:rPr>
        <w:t>用户分享推荐的动因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FC7A12">
        <w:rPr>
          <w:rFonts w:ascii="宋体" w:hAnsi="宋体" w:cs="微软雅黑" w:hint="eastAsia"/>
          <w:b/>
          <w:szCs w:val="24"/>
        </w:rPr>
        <w:t>讨论：</w:t>
      </w:r>
      <w:r w:rsidRPr="008D4C38">
        <w:rPr>
          <w:rFonts w:ascii="宋体" w:hAnsi="宋体" w:cs="微软雅黑" w:hint="eastAsia"/>
          <w:szCs w:val="24"/>
        </w:rPr>
        <w:t>朋友获益还是自己获益？</w:t>
      </w:r>
    </w:p>
    <w:p w:rsidR="009867E4" w:rsidRPr="008D4C38" w:rsidRDefault="00FC7A1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FC7A12">
        <w:rPr>
          <w:rFonts w:ascii="宋体" w:hAnsi="宋体" w:cs="微软雅黑" w:hint="eastAsia"/>
          <w:b/>
          <w:szCs w:val="24"/>
        </w:rPr>
        <w:t>思考：</w:t>
      </w:r>
      <w:r w:rsidR="00780FAA" w:rsidRPr="008D4C38">
        <w:rPr>
          <w:rFonts w:ascii="宋体" w:hAnsi="宋体" w:cs="微软雅黑" w:hint="eastAsia"/>
          <w:szCs w:val="24"/>
        </w:rPr>
        <w:t>如何才能减少用户的心理负担，避免抑制分享推荐？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三、异业联盟</w:t>
      </w:r>
    </w:p>
    <w:p w:rsidR="009867E4" w:rsidRPr="008D4C38" w:rsidRDefault="00FC7A12" w:rsidP="00FC7A1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异业联盟成功的三大要素</w:t>
      </w:r>
    </w:p>
    <w:p w:rsidR="009867E4" w:rsidRPr="008D4C38" w:rsidRDefault="00FC7A12" w:rsidP="00FC7A1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异业联盟的三种形态</w:t>
      </w:r>
    </w:p>
    <w:p w:rsidR="009867E4" w:rsidRPr="008D4C38" w:rsidRDefault="00FC7A12" w:rsidP="00FC7A1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3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异业联盟的应用场景</w:t>
      </w:r>
    </w:p>
    <w:p w:rsidR="009867E4" w:rsidRPr="008D4C38" w:rsidRDefault="009867E4" w:rsidP="008D4C38">
      <w:pPr>
        <w:spacing w:line="480" w:lineRule="exact"/>
        <w:jc w:val="both"/>
        <w:rPr>
          <w:rFonts w:ascii="宋体" w:hAnsi="宋体" w:cstheme="majorBidi"/>
          <w:b/>
          <w:color w:val="FF0000"/>
          <w:kern w:val="2"/>
        </w:rPr>
      </w:pPr>
    </w:p>
    <w:p w:rsidR="009867E4" w:rsidRPr="00FC7A12" w:rsidRDefault="00780FAA" w:rsidP="008D4C38">
      <w:pPr>
        <w:spacing w:line="480" w:lineRule="exact"/>
        <w:jc w:val="both"/>
        <w:rPr>
          <w:rFonts w:ascii="宋体" w:hAnsi="宋体" w:cstheme="majorBidi"/>
          <w:b/>
          <w:kern w:val="2"/>
          <w:sz w:val="28"/>
        </w:rPr>
      </w:pPr>
      <w:r w:rsidRPr="00FC7A12">
        <w:rPr>
          <w:rFonts w:ascii="宋体" w:hAnsi="宋体" w:cstheme="majorBidi" w:hint="eastAsia"/>
          <w:b/>
          <w:kern w:val="2"/>
          <w:sz w:val="28"/>
        </w:rPr>
        <w:t>Part</w:t>
      </w:r>
      <w:r w:rsidR="005B4FC0">
        <w:rPr>
          <w:rFonts w:ascii="宋体" w:hAnsi="宋体" w:cstheme="majorBidi"/>
          <w:b/>
          <w:kern w:val="2"/>
          <w:sz w:val="28"/>
        </w:rPr>
        <w:t>3</w:t>
      </w:r>
      <w:r w:rsidR="00FC7A12" w:rsidRPr="00FC7A12">
        <w:rPr>
          <w:rFonts w:ascii="宋体" w:hAnsi="宋体" w:cstheme="majorBidi" w:hint="eastAsia"/>
          <w:b/>
          <w:kern w:val="2"/>
          <w:sz w:val="28"/>
        </w:rPr>
        <w:t>：</w:t>
      </w:r>
      <w:r w:rsidRPr="00FC7A12">
        <w:rPr>
          <w:rFonts w:ascii="宋体" w:hAnsi="宋体" w:cstheme="majorBidi" w:hint="eastAsia"/>
          <w:b/>
          <w:kern w:val="2"/>
          <w:sz w:val="28"/>
        </w:rPr>
        <w:t>创意营销思维与方法（Promotion）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第一讲</w:t>
      </w:r>
      <w:r w:rsidR="00FC7A12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创意营销思维与方法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一、营销的意义</w:t>
      </w:r>
    </w:p>
    <w:p w:rsidR="009867E4" w:rsidRPr="008D4C38" w:rsidRDefault="00FC7A12" w:rsidP="00FC7A12">
      <w:pPr>
        <w:pStyle w:val="10"/>
        <w:snapToGrid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福</w:t>
      </w:r>
      <w:proofErr w:type="gramStart"/>
      <w:r w:rsidR="00780FAA" w:rsidRPr="008D4C38">
        <w:rPr>
          <w:rFonts w:ascii="宋体" w:hAnsi="宋体" w:cs="微软雅黑" w:hint="eastAsia"/>
          <w:szCs w:val="24"/>
        </w:rPr>
        <w:t>格行为</w:t>
      </w:r>
      <w:proofErr w:type="gramEnd"/>
      <w:r w:rsidR="00780FAA" w:rsidRPr="008D4C38">
        <w:rPr>
          <w:rFonts w:ascii="宋体" w:hAnsi="宋体" w:cs="微软雅黑" w:hint="eastAsia"/>
          <w:szCs w:val="24"/>
        </w:rPr>
        <w:t>公式</w:t>
      </w:r>
    </w:p>
    <w:p w:rsidR="009867E4" w:rsidRPr="008D4C38" w:rsidRDefault="00FC7A12" w:rsidP="00FC7A12">
      <w:pPr>
        <w:pStyle w:val="10"/>
        <w:snapToGrid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德鲁克的营销认知</w:t>
      </w:r>
    </w:p>
    <w:p w:rsidR="009867E4" w:rsidRPr="00CA314F" w:rsidRDefault="00780FAA" w:rsidP="00FC7A12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二、营销感官化</w:t>
      </w:r>
      <w:r w:rsidR="00CA314F">
        <w:rPr>
          <w:rFonts w:ascii="宋体" w:hAnsi="宋体" w:cs="宋体" w:hint="eastAsia"/>
          <w:b/>
          <w:color w:val="C45911"/>
          <w:szCs w:val="24"/>
        </w:rPr>
        <w:t>（</w:t>
      </w:r>
      <w:r w:rsidRPr="00CA314F">
        <w:rPr>
          <w:rFonts w:ascii="宋体" w:hAnsi="宋体" w:cs="宋体" w:hint="eastAsia"/>
          <w:b/>
          <w:color w:val="C45911"/>
          <w:szCs w:val="24"/>
        </w:rPr>
        <w:t>营销新方向-感官营销</w:t>
      </w:r>
      <w:r w:rsidR="00CA314F">
        <w:rPr>
          <w:rFonts w:ascii="宋体" w:hAnsi="宋体" w:cs="宋体" w:hint="eastAsia"/>
          <w:b/>
          <w:color w:val="C45911"/>
          <w:szCs w:val="24"/>
        </w:rPr>
        <w:t>）</w:t>
      </w:r>
    </w:p>
    <w:p w:rsidR="009867E4" w:rsidRPr="008D4C38" w:rsidRDefault="00FC7A1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 w:rsidR="00CA314F">
        <w:rPr>
          <w:rFonts w:ascii="宋体" w:hAnsi="宋体" w:cs="微软雅黑" w:hint="eastAsia"/>
          <w:szCs w:val="24"/>
        </w:rPr>
        <w:t>.</w:t>
      </w:r>
      <w:r w:rsidR="00CA314F"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视觉</w:t>
      </w:r>
    </w:p>
    <w:p w:rsidR="009867E4" w:rsidRPr="008D4C38" w:rsidRDefault="00FC7A1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FC7A12">
        <w:rPr>
          <w:rFonts w:ascii="宋体" w:hAnsi="宋体" w:cs="微软雅黑" w:hint="eastAsia"/>
          <w:b/>
          <w:szCs w:val="24"/>
        </w:rPr>
        <w:t>分析：</w:t>
      </w:r>
      <w:r w:rsidR="00780FAA" w:rsidRPr="008D4C38">
        <w:rPr>
          <w:rFonts w:ascii="宋体" w:hAnsi="宋体" w:cs="微软雅黑" w:hint="eastAsia"/>
          <w:szCs w:val="24"/>
        </w:rPr>
        <w:t>色彩对人购买行为的影响</w:t>
      </w:r>
    </w:p>
    <w:p w:rsidR="009867E4" w:rsidRPr="008D4C38" w:rsidRDefault="00E15068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CA314F">
        <w:rPr>
          <w:rFonts w:ascii="宋体" w:hAnsi="宋体" w:cs="微软雅黑" w:hint="eastAsia"/>
          <w:b/>
          <w:szCs w:val="24"/>
        </w:rPr>
        <w:t>案例：</w:t>
      </w:r>
      <w:r w:rsidR="00780FAA" w:rsidRPr="008D4C38">
        <w:rPr>
          <w:rFonts w:ascii="宋体" w:hAnsi="宋体" w:cs="微软雅黑" w:hint="eastAsia"/>
          <w:szCs w:val="24"/>
        </w:rPr>
        <w:t>Logo营销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>2</w:t>
      </w:r>
      <w:r>
        <w:rPr>
          <w:rFonts w:ascii="宋体" w:hAnsi="宋体" w:cs="微软雅黑" w:hint="eastAsia"/>
          <w:szCs w:val="24"/>
        </w:rPr>
        <w:t>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听觉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>3</w:t>
      </w:r>
      <w:r>
        <w:rPr>
          <w:rFonts w:ascii="宋体" w:hAnsi="宋体" w:cs="微软雅黑" w:hint="eastAsia"/>
          <w:szCs w:val="24"/>
        </w:rPr>
        <w:t>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触觉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>4</w:t>
      </w:r>
      <w:r>
        <w:rPr>
          <w:rFonts w:ascii="宋体" w:hAnsi="宋体" w:cs="微软雅黑" w:hint="eastAsia"/>
          <w:szCs w:val="24"/>
        </w:rPr>
        <w:t>.</w:t>
      </w:r>
      <w:r>
        <w:rPr>
          <w:rFonts w:ascii="宋体" w:hAnsi="宋体" w:cs="微软雅黑"/>
          <w:szCs w:val="24"/>
        </w:rPr>
        <w:t xml:space="preserve"> </w:t>
      </w:r>
      <w:r w:rsidR="00780FAA" w:rsidRPr="008D4C38">
        <w:rPr>
          <w:rFonts w:ascii="宋体" w:hAnsi="宋体" w:cs="微软雅黑" w:hint="eastAsia"/>
          <w:szCs w:val="24"/>
        </w:rPr>
        <w:t>味觉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 xml:space="preserve">5. </w:t>
      </w:r>
      <w:r w:rsidR="00780FAA" w:rsidRPr="008D4C38">
        <w:rPr>
          <w:rFonts w:ascii="宋体" w:hAnsi="宋体" w:cs="微软雅黑" w:hint="eastAsia"/>
          <w:szCs w:val="24"/>
        </w:rPr>
        <w:t>嗅觉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CA314F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劳斯莱斯的高贵气味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CA314F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 xml:space="preserve">KUMO </w:t>
      </w:r>
      <w:proofErr w:type="spellStart"/>
      <w:r w:rsidRPr="008D4C38">
        <w:rPr>
          <w:rFonts w:ascii="宋体" w:hAnsi="宋体" w:cs="微软雅黑" w:hint="eastAsia"/>
          <w:szCs w:val="24"/>
        </w:rPr>
        <w:t>KUMO</w:t>
      </w:r>
      <w:proofErr w:type="spellEnd"/>
      <w:r w:rsidRPr="008D4C38">
        <w:rPr>
          <w:rFonts w:ascii="宋体" w:hAnsi="宋体" w:cs="微软雅黑" w:hint="eastAsia"/>
          <w:szCs w:val="24"/>
        </w:rPr>
        <w:t>芝士蛋糕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CA314F">
        <w:rPr>
          <w:rFonts w:ascii="宋体" w:hAnsi="宋体" w:cs="微软雅黑" w:hint="eastAsia"/>
          <w:b/>
          <w:szCs w:val="24"/>
        </w:rPr>
        <w:t>彩蛋：</w:t>
      </w:r>
      <w:r w:rsidRPr="008D4C38">
        <w:rPr>
          <w:rFonts w:ascii="宋体" w:hAnsi="宋体" w:cs="微软雅黑" w:hint="eastAsia"/>
          <w:szCs w:val="24"/>
        </w:rPr>
        <w:t>如何才能真正站在用户的角度考虑问题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lastRenderedPageBreak/>
        <w:t>三、高价值感促销活动设计五大原则与六大心法</w:t>
      </w:r>
    </w:p>
    <w:p w:rsidR="009867E4" w:rsidRPr="00CA314F" w:rsidRDefault="00CA314F" w:rsidP="00CA314F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/>
          <w:bCs/>
          <w:szCs w:val="24"/>
        </w:rPr>
      </w:pPr>
      <w:r w:rsidRPr="00CA314F">
        <w:rPr>
          <w:rFonts w:ascii="宋体" w:hAnsi="宋体" w:cs="Arial" w:hint="eastAsia"/>
          <w:b/>
          <w:bCs/>
          <w:szCs w:val="24"/>
        </w:rPr>
        <w:t>1</w:t>
      </w:r>
      <w:r w:rsidRPr="00CA314F">
        <w:rPr>
          <w:rFonts w:ascii="宋体" w:hAnsi="宋体" w:cs="Arial"/>
          <w:b/>
          <w:bCs/>
          <w:szCs w:val="24"/>
        </w:rPr>
        <w:t xml:space="preserve">. </w:t>
      </w:r>
      <w:r w:rsidR="00780FAA" w:rsidRPr="00CA314F">
        <w:rPr>
          <w:rFonts w:ascii="宋体" w:hAnsi="宋体" w:cs="Arial" w:hint="eastAsia"/>
          <w:b/>
          <w:bCs/>
          <w:szCs w:val="24"/>
        </w:rPr>
        <w:t>高价值促销活动五原则PPTPP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Cs/>
          <w:szCs w:val="24"/>
        </w:rPr>
      </w:pPr>
      <w:r>
        <w:rPr>
          <w:rFonts w:ascii="宋体" w:hAnsi="宋体" w:cs="Arial"/>
          <w:bCs/>
          <w:szCs w:val="24"/>
        </w:rPr>
        <w:t>1</w:t>
      </w:r>
      <w:r>
        <w:rPr>
          <w:rFonts w:ascii="宋体" w:hAnsi="宋体" w:cs="Arial" w:hint="eastAsia"/>
          <w:bCs/>
          <w:szCs w:val="24"/>
        </w:rPr>
        <w:t>）</w:t>
      </w:r>
      <w:r w:rsidR="00780FAA" w:rsidRPr="008D4C38">
        <w:rPr>
          <w:rFonts w:ascii="宋体" w:hAnsi="宋体" w:cs="Arial" w:hint="eastAsia"/>
          <w:bCs/>
          <w:szCs w:val="24"/>
        </w:rPr>
        <w:t>如何挽回错过促销的顾客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Cs/>
          <w:szCs w:val="24"/>
        </w:rPr>
      </w:pPr>
      <w:r>
        <w:rPr>
          <w:rFonts w:ascii="宋体" w:hAnsi="宋体" w:cs="Arial"/>
          <w:bCs/>
          <w:szCs w:val="24"/>
        </w:rPr>
        <w:t>2</w:t>
      </w:r>
      <w:r>
        <w:rPr>
          <w:rFonts w:ascii="宋体" w:hAnsi="宋体" w:cs="Arial" w:hint="eastAsia"/>
          <w:bCs/>
          <w:szCs w:val="24"/>
        </w:rPr>
        <w:t>）</w:t>
      </w:r>
      <w:r w:rsidR="00780FAA" w:rsidRPr="008D4C38">
        <w:rPr>
          <w:rFonts w:ascii="宋体" w:hAnsi="宋体" w:cs="Arial" w:hint="eastAsia"/>
          <w:bCs/>
          <w:szCs w:val="24"/>
        </w:rPr>
        <w:t>如何</w:t>
      </w:r>
      <w:proofErr w:type="gramStart"/>
      <w:r w:rsidR="00780FAA" w:rsidRPr="008D4C38">
        <w:rPr>
          <w:rFonts w:ascii="宋体" w:hAnsi="宋体" w:cs="Arial" w:hint="eastAsia"/>
          <w:bCs/>
          <w:szCs w:val="24"/>
        </w:rPr>
        <w:t>高效实现</w:t>
      </w:r>
      <w:proofErr w:type="gramEnd"/>
      <w:r w:rsidR="00780FAA" w:rsidRPr="008D4C38">
        <w:rPr>
          <w:rFonts w:ascii="宋体" w:hAnsi="宋体" w:cs="Arial" w:hint="eastAsia"/>
          <w:bCs/>
          <w:szCs w:val="24"/>
        </w:rPr>
        <w:t>顾客预存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Cs/>
          <w:szCs w:val="24"/>
        </w:rPr>
      </w:pPr>
      <w:r>
        <w:rPr>
          <w:rFonts w:ascii="宋体" w:hAnsi="宋体" w:cs="Arial"/>
          <w:bCs/>
          <w:szCs w:val="24"/>
        </w:rPr>
        <w:t>3</w:t>
      </w:r>
      <w:r>
        <w:rPr>
          <w:rFonts w:ascii="宋体" w:hAnsi="宋体" w:cs="Arial" w:hint="eastAsia"/>
          <w:bCs/>
          <w:szCs w:val="24"/>
        </w:rPr>
        <w:t>）</w:t>
      </w:r>
      <w:r w:rsidR="00780FAA" w:rsidRPr="008D4C38">
        <w:rPr>
          <w:rFonts w:ascii="宋体" w:hAnsi="宋体" w:cs="Arial" w:hint="eastAsia"/>
          <w:bCs/>
          <w:szCs w:val="24"/>
        </w:rPr>
        <w:t>稀缺和优惠哪个是促成成交的核心要素</w:t>
      </w:r>
    </w:p>
    <w:p w:rsidR="009867E4" w:rsidRPr="00CA314F" w:rsidRDefault="00CA314F" w:rsidP="00CA314F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/>
          <w:bCs/>
          <w:szCs w:val="24"/>
        </w:rPr>
      </w:pPr>
      <w:r w:rsidRPr="00CA314F">
        <w:rPr>
          <w:rFonts w:ascii="宋体" w:hAnsi="宋体" w:cs="Arial"/>
          <w:b/>
          <w:bCs/>
          <w:szCs w:val="24"/>
        </w:rPr>
        <w:t xml:space="preserve">2. </w:t>
      </w:r>
      <w:r w:rsidR="00780FAA" w:rsidRPr="00CA314F">
        <w:rPr>
          <w:rFonts w:ascii="宋体" w:hAnsi="宋体" w:cs="Arial" w:hint="eastAsia"/>
          <w:b/>
          <w:bCs/>
          <w:szCs w:val="24"/>
        </w:rPr>
        <w:t>高价值感营销活动设计六大心法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心法1：</w:t>
      </w:r>
      <w:r w:rsidR="00780FAA" w:rsidRPr="008D4C38">
        <w:rPr>
          <w:rFonts w:ascii="宋体" w:hAnsi="宋体" w:cs="宋体" w:hint="eastAsia"/>
          <w:bCs/>
          <w:szCs w:val="24"/>
        </w:rPr>
        <w:t>低价高购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 w:rsidRPr="00CA314F">
        <w:rPr>
          <w:rFonts w:ascii="宋体" w:hAnsi="宋体" w:cs="宋体" w:hint="eastAsia"/>
          <w:b/>
          <w:bCs/>
          <w:szCs w:val="24"/>
        </w:rPr>
        <w:t>案例：</w:t>
      </w:r>
      <w:r w:rsidRPr="008D4C38">
        <w:rPr>
          <w:rFonts w:ascii="宋体" w:hAnsi="宋体" w:cs="宋体" w:hint="eastAsia"/>
          <w:bCs/>
          <w:szCs w:val="24"/>
        </w:rPr>
        <w:t>吸尘器促销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心法2：</w:t>
      </w:r>
      <w:r w:rsidR="00780FAA" w:rsidRPr="008D4C38">
        <w:rPr>
          <w:rFonts w:ascii="宋体" w:hAnsi="宋体" w:cs="宋体" w:hint="eastAsia"/>
          <w:bCs/>
          <w:szCs w:val="24"/>
        </w:rPr>
        <w:t>充值免单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 w:rsidRPr="00CA314F">
        <w:rPr>
          <w:rFonts w:ascii="宋体" w:hAnsi="宋体" w:cs="宋体" w:hint="eastAsia"/>
          <w:b/>
          <w:bCs/>
          <w:szCs w:val="24"/>
        </w:rPr>
        <w:t>案例：</w:t>
      </w:r>
      <w:r w:rsidRPr="008D4C38">
        <w:rPr>
          <w:rFonts w:ascii="宋体" w:hAnsi="宋体" w:cs="宋体" w:hint="eastAsia"/>
          <w:bCs/>
          <w:szCs w:val="24"/>
        </w:rPr>
        <w:t>店庆促销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心法3：</w:t>
      </w:r>
      <w:r w:rsidR="00780FAA" w:rsidRPr="008D4C38">
        <w:rPr>
          <w:rFonts w:ascii="宋体" w:hAnsi="宋体" w:cs="宋体" w:hint="eastAsia"/>
          <w:bCs/>
          <w:szCs w:val="24"/>
        </w:rPr>
        <w:t>损失厌恶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心法4：</w:t>
      </w:r>
      <w:r w:rsidR="00780FAA" w:rsidRPr="008D4C38">
        <w:rPr>
          <w:rFonts w:ascii="宋体" w:hAnsi="宋体" w:cs="宋体" w:hint="eastAsia"/>
          <w:bCs/>
          <w:szCs w:val="24"/>
        </w:rPr>
        <w:t>赠而不折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 w:rsidRPr="00CA314F">
        <w:rPr>
          <w:rFonts w:ascii="宋体" w:hAnsi="宋体" w:cs="宋体" w:hint="eastAsia"/>
          <w:b/>
          <w:bCs/>
          <w:szCs w:val="24"/>
        </w:rPr>
        <w:t>案例：</w:t>
      </w:r>
      <w:r w:rsidRPr="008D4C38">
        <w:rPr>
          <w:rFonts w:ascii="宋体" w:hAnsi="宋体" w:cs="宋体" w:hint="eastAsia"/>
          <w:bCs/>
          <w:szCs w:val="24"/>
        </w:rPr>
        <w:t>集团销售</w:t>
      </w:r>
    </w:p>
    <w:p w:rsidR="009867E4" w:rsidRPr="008D4C38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心法5：</w:t>
      </w:r>
      <w:r w:rsidR="00780FAA" w:rsidRPr="008D4C38">
        <w:rPr>
          <w:rFonts w:ascii="宋体" w:hAnsi="宋体" w:cs="宋体" w:hint="eastAsia"/>
          <w:bCs/>
          <w:szCs w:val="24"/>
        </w:rPr>
        <w:t>折上再折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 w:rsidRPr="00CA314F">
        <w:rPr>
          <w:rFonts w:ascii="宋体" w:hAnsi="宋体" w:cs="宋体" w:hint="eastAsia"/>
          <w:b/>
          <w:bCs/>
          <w:szCs w:val="24"/>
        </w:rPr>
        <w:t>案例：</w:t>
      </w:r>
      <w:r w:rsidRPr="008D4C38">
        <w:rPr>
          <w:rFonts w:ascii="宋体" w:hAnsi="宋体" w:cs="宋体" w:hint="eastAsia"/>
          <w:bCs/>
          <w:szCs w:val="24"/>
        </w:rPr>
        <w:t>如何应对砍价</w:t>
      </w:r>
    </w:p>
    <w:p w:rsidR="009867E4" w:rsidRDefault="00CA314F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 w:hint="eastAsia"/>
          <w:bCs/>
          <w:szCs w:val="24"/>
        </w:rPr>
        <w:t>心法6：</w:t>
      </w:r>
      <w:r w:rsidR="00780FAA" w:rsidRPr="008D4C38">
        <w:rPr>
          <w:rFonts w:ascii="宋体" w:hAnsi="宋体" w:cs="宋体" w:hint="eastAsia"/>
          <w:bCs/>
          <w:szCs w:val="24"/>
        </w:rPr>
        <w:t>利益双赢</w:t>
      </w:r>
    </w:p>
    <w:p w:rsidR="005B4FC0" w:rsidRPr="005B4FC0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 w:hint="eastAsia"/>
          <w:bCs/>
          <w:szCs w:val="24"/>
        </w:rPr>
      </w:pP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jc w:val="both"/>
        <w:rPr>
          <w:rFonts w:ascii="宋体" w:hAnsi="宋体" w:cs="Arial"/>
          <w:b/>
          <w:color w:val="1F4E79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第二讲</w:t>
      </w:r>
      <w:r w:rsidR="005B4FC0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客户关系管理与客户运营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一、客户分层思路与工具-客户生命周期管理</w:t>
      </w:r>
    </w:p>
    <w:p w:rsidR="009867E4" w:rsidRPr="008D4C38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/>
          <w:szCs w:val="24"/>
        </w:rPr>
      </w:pPr>
      <w:r>
        <w:rPr>
          <w:rFonts w:ascii="宋体" w:hAnsi="宋体" w:cs="微软雅黑"/>
          <w:szCs w:val="24"/>
        </w:rPr>
        <w:t xml:space="preserve">1. </w:t>
      </w:r>
      <w:r w:rsidR="00780FAA" w:rsidRPr="008D4C38">
        <w:rPr>
          <w:rFonts w:ascii="宋体" w:hAnsi="宋体" w:cs="微软雅黑" w:hint="eastAsia"/>
          <w:szCs w:val="24"/>
        </w:rPr>
        <w:t>RFM模型-给每个客户定位</w:t>
      </w:r>
    </w:p>
    <w:p w:rsidR="009867E4" w:rsidRPr="008D4C38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color w:val="000000" w:themeColor="text1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不同类型客户的三大应对方案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</w:t>
      </w:r>
      <w:proofErr w:type="gramStart"/>
      <w:r w:rsidRPr="008D4C38">
        <w:rPr>
          <w:rFonts w:ascii="宋体" w:hAnsi="宋体" w:cs="宋体" w:hint="eastAsia"/>
          <w:b/>
          <w:color w:val="C45911"/>
          <w:szCs w:val="24"/>
        </w:rPr>
        <w:t>私域流量</w:t>
      </w:r>
      <w:proofErr w:type="gramEnd"/>
      <w:r w:rsidRPr="008D4C38">
        <w:rPr>
          <w:rFonts w:ascii="宋体" w:hAnsi="宋体" w:cs="宋体" w:hint="eastAsia"/>
          <w:b/>
          <w:color w:val="C45911"/>
          <w:szCs w:val="24"/>
        </w:rPr>
        <w:t>营销</w:t>
      </w:r>
    </w:p>
    <w:p w:rsidR="009867E4" w:rsidRPr="005B4FC0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5B4FC0">
        <w:rPr>
          <w:rFonts w:ascii="宋体" w:hAnsi="宋体" w:cs="微软雅黑" w:hint="eastAsia"/>
          <w:b/>
          <w:szCs w:val="24"/>
        </w:rPr>
        <w:t>1</w:t>
      </w:r>
      <w:r w:rsidRPr="005B4FC0">
        <w:rPr>
          <w:rFonts w:ascii="宋体" w:hAnsi="宋体" w:cs="微软雅黑"/>
          <w:b/>
          <w:szCs w:val="24"/>
        </w:rPr>
        <w:t xml:space="preserve">. </w:t>
      </w:r>
      <w:r w:rsidR="00780FAA" w:rsidRPr="005B4FC0">
        <w:rPr>
          <w:rFonts w:ascii="宋体" w:hAnsi="宋体" w:cs="微软雅黑" w:hint="eastAsia"/>
          <w:b/>
          <w:szCs w:val="24"/>
        </w:rPr>
        <w:t>建立连接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/>
          <w:bCs/>
          <w:szCs w:val="24"/>
        </w:rPr>
        <w:t>1</w:t>
      </w:r>
      <w:r>
        <w:rPr>
          <w:rFonts w:ascii="宋体" w:hAnsi="宋体" w:cs="宋体" w:hint="eastAsia"/>
          <w:bCs/>
          <w:szCs w:val="24"/>
        </w:rPr>
        <w:t>）</w:t>
      </w:r>
      <w:r w:rsidR="00780FAA" w:rsidRPr="008D4C38">
        <w:rPr>
          <w:rFonts w:ascii="宋体" w:hAnsi="宋体" w:cs="宋体" w:hint="eastAsia"/>
          <w:bCs/>
          <w:szCs w:val="24"/>
        </w:rPr>
        <w:t>如何获取</w:t>
      </w:r>
      <w:proofErr w:type="gramStart"/>
      <w:r w:rsidR="00780FAA" w:rsidRPr="008D4C38">
        <w:rPr>
          <w:rFonts w:ascii="宋体" w:hAnsi="宋体" w:cs="宋体" w:hint="eastAsia"/>
          <w:bCs/>
          <w:szCs w:val="24"/>
        </w:rPr>
        <w:t>客户微信和</w:t>
      </w:r>
      <w:proofErr w:type="gramEnd"/>
      <w:r w:rsidR="00780FAA" w:rsidRPr="008D4C38">
        <w:rPr>
          <w:rFonts w:ascii="宋体" w:hAnsi="宋体" w:cs="宋体" w:hint="eastAsia"/>
          <w:bCs/>
          <w:szCs w:val="24"/>
        </w:rPr>
        <w:t>公众号关注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/>
          <w:bCs/>
          <w:szCs w:val="24"/>
        </w:rPr>
        <w:t>2</w:t>
      </w:r>
      <w:r>
        <w:rPr>
          <w:rFonts w:ascii="宋体" w:hAnsi="宋体" w:cs="宋体" w:hint="eastAsia"/>
          <w:bCs/>
          <w:szCs w:val="24"/>
        </w:rPr>
        <w:t>）</w:t>
      </w:r>
      <w:r w:rsidR="00780FAA" w:rsidRPr="008D4C38">
        <w:rPr>
          <w:rFonts w:ascii="宋体" w:hAnsi="宋体" w:cs="宋体" w:hint="eastAsia"/>
          <w:bCs/>
          <w:szCs w:val="24"/>
        </w:rPr>
        <w:t>建立连接的5种常见方式</w:t>
      </w:r>
    </w:p>
    <w:p w:rsidR="009867E4" w:rsidRPr="005B4FC0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5B4FC0">
        <w:rPr>
          <w:rFonts w:ascii="宋体" w:hAnsi="宋体" w:cs="微软雅黑" w:hint="eastAsia"/>
          <w:b/>
          <w:szCs w:val="24"/>
        </w:rPr>
        <w:t>2</w:t>
      </w:r>
      <w:r w:rsidRPr="005B4FC0">
        <w:rPr>
          <w:rFonts w:ascii="宋体" w:hAnsi="宋体" w:cs="微软雅黑"/>
          <w:b/>
          <w:szCs w:val="24"/>
        </w:rPr>
        <w:t xml:space="preserve">. </w:t>
      </w:r>
      <w:r w:rsidR="00780FAA" w:rsidRPr="005B4FC0">
        <w:rPr>
          <w:rFonts w:ascii="宋体" w:hAnsi="宋体" w:cs="微软雅黑" w:hint="eastAsia"/>
          <w:b/>
          <w:szCs w:val="24"/>
        </w:rPr>
        <w:t>社群活动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Cs/>
          <w:szCs w:val="24"/>
        </w:rPr>
      </w:pPr>
      <w:r>
        <w:rPr>
          <w:rFonts w:ascii="宋体" w:hAnsi="宋体" w:cs="Arial"/>
          <w:bCs/>
          <w:szCs w:val="24"/>
        </w:rPr>
        <w:t>1</w:t>
      </w:r>
      <w:r>
        <w:rPr>
          <w:rFonts w:ascii="宋体" w:hAnsi="宋体" w:cs="Arial" w:hint="eastAsia"/>
          <w:bCs/>
          <w:szCs w:val="24"/>
        </w:rPr>
        <w:t>）</w:t>
      </w:r>
      <w:r w:rsidR="00780FAA" w:rsidRPr="008D4C38">
        <w:rPr>
          <w:rFonts w:ascii="宋体" w:hAnsi="宋体" w:cs="Arial" w:hint="eastAsia"/>
          <w:bCs/>
          <w:szCs w:val="24"/>
        </w:rPr>
        <w:t>社群营销活动设计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/>
          <w:bCs/>
          <w:szCs w:val="24"/>
        </w:rPr>
        <w:t>2</w:t>
      </w:r>
      <w:r>
        <w:rPr>
          <w:rFonts w:ascii="宋体" w:hAnsi="宋体" w:cs="宋体" w:hint="eastAsia"/>
          <w:bCs/>
          <w:szCs w:val="24"/>
        </w:rPr>
        <w:t>）</w:t>
      </w:r>
      <w:r w:rsidR="00780FAA" w:rsidRPr="008D4C38">
        <w:rPr>
          <w:rFonts w:ascii="宋体" w:hAnsi="宋体" w:cs="宋体" w:hint="eastAsia"/>
          <w:bCs/>
          <w:szCs w:val="24"/>
        </w:rPr>
        <w:t>成功五要素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>
        <w:rPr>
          <w:rFonts w:ascii="宋体" w:hAnsi="宋体" w:cs="宋体"/>
          <w:bCs/>
          <w:szCs w:val="24"/>
        </w:rPr>
        <w:t>3</w:t>
      </w:r>
      <w:r>
        <w:rPr>
          <w:rFonts w:ascii="宋体" w:hAnsi="宋体" w:cs="宋体" w:hint="eastAsia"/>
          <w:bCs/>
          <w:szCs w:val="24"/>
        </w:rPr>
        <w:t>）</w:t>
      </w:r>
      <w:r w:rsidR="00780FAA" w:rsidRPr="008D4C38">
        <w:rPr>
          <w:rFonts w:ascii="宋体" w:hAnsi="宋体" w:cs="宋体" w:hint="eastAsia"/>
          <w:bCs/>
          <w:szCs w:val="24"/>
        </w:rPr>
        <w:t>典型案例解析</w:t>
      </w:r>
    </w:p>
    <w:p w:rsidR="009867E4" w:rsidRPr="005B4FC0" w:rsidRDefault="00780FAA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Cs/>
          <w:szCs w:val="24"/>
        </w:rPr>
      </w:pPr>
      <w:r w:rsidRPr="008D4C38">
        <w:rPr>
          <w:rFonts w:ascii="宋体" w:hAnsi="宋体" w:cs="宋体" w:hint="eastAsia"/>
          <w:bCs/>
          <w:szCs w:val="24"/>
        </w:rPr>
        <w:t>4</w:t>
      </w:r>
      <w:r w:rsidR="005B4FC0">
        <w:rPr>
          <w:rFonts w:ascii="宋体" w:hAnsi="宋体" w:cs="宋体" w:hint="eastAsia"/>
          <w:bCs/>
          <w:szCs w:val="24"/>
        </w:rPr>
        <w:t>）</w:t>
      </w:r>
      <w:r w:rsidRPr="008D4C38">
        <w:rPr>
          <w:rFonts w:ascii="宋体" w:hAnsi="宋体" w:cs="宋体" w:hint="eastAsia"/>
          <w:bCs/>
          <w:szCs w:val="24"/>
        </w:rPr>
        <w:t>多种常见社群营销活动</w:t>
      </w:r>
    </w:p>
    <w:p w:rsidR="009867E4" w:rsidRPr="005B4FC0" w:rsidRDefault="00780FAA" w:rsidP="008D4C38">
      <w:pPr>
        <w:spacing w:line="480" w:lineRule="exact"/>
        <w:jc w:val="both"/>
        <w:rPr>
          <w:rFonts w:ascii="宋体" w:hAnsi="宋体" w:cstheme="majorBidi"/>
          <w:b/>
          <w:kern w:val="2"/>
          <w:sz w:val="28"/>
        </w:rPr>
      </w:pPr>
      <w:r w:rsidRPr="005B4FC0">
        <w:rPr>
          <w:rFonts w:ascii="宋体" w:hAnsi="宋体" w:cstheme="majorBidi" w:hint="eastAsia"/>
          <w:b/>
          <w:kern w:val="2"/>
          <w:sz w:val="28"/>
        </w:rPr>
        <w:lastRenderedPageBreak/>
        <w:t>Part</w:t>
      </w:r>
      <w:r w:rsidR="005B4FC0">
        <w:rPr>
          <w:rFonts w:ascii="宋体" w:hAnsi="宋体" w:cstheme="majorBidi"/>
          <w:b/>
          <w:kern w:val="2"/>
          <w:sz w:val="28"/>
        </w:rPr>
        <w:t>4</w:t>
      </w:r>
      <w:r w:rsidR="005B4FC0">
        <w:rPr>
          <w:rFonts w:ascii="宋体" w:hAnsi="宋体" w:cstheme="majorBidi" w:hint="eastAsia"/>
          <w:b/>
          <w:kern w:val="2"/>
          <w:sz w:val="28"/>
        </w:rPr>
        <w:t>：</w:t>
      </w:r>
      <w:r w:rsidRPr="005B4FC0">
        <w:rPr>
          <w:rFonts w:ascii="宋体" w:hAnsi="宋体" w:cstheme="majorBidi" w:hint="eastAsia"/>
          <w:b/>
          <w:kern w:val="2"/>
          <w:sz w:val="28"/>
        </w:rPr>
        <w:t>创新产品思维（Product）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第一讲</w:t>
      </w:r>
      <w:r w:rsidR="005B4FC0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产品创新思维与方法</w:t>
      </w:r>
    </w:p>
    <w:p w:rsidR="009867E4" w:rsidRPr="008D4C38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/>
          <w:szCs w:val="24"/>
        </w:rPr>
        <w:t xml:space="preserve">1. </w:t>
      </w:r>
      <w:r w:rsidR="00780FAA" w:rsidRPr="008D4C38">
        <w:rPr>
          <w:rFonts w:ascii="宋体" w:hAnsi="宋体" w:cs="微软雅黑" w:hint="eastAsia"/>
          <w:szCs w:val="24"/>
        </w:rPr>
        <w:t>微笑曲线及应用</w:t>
      </w:r>
    </w:p>
    <w:p w:rsidR="009867E4" w:rsidRPr="008D4C38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阿里“犀牛制造”和京东“京喜”平台对于新品牌打造的影响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5B4FC0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元气森林、小熊电器等</w:t>
      </w:r>
    </w:p>
    <w:p w:rsidR="009867E4" w:rsidRPr="005B4FC0" w:rsidRDefault="005B4FC0" w:rsidP="005B4FC0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5B4FC0">
        <w:rPr>
          <w:rFonts w:ascii="宋体" w:hAnsi="宋体" w:cs="微软雅黑" w:hint="eastAsia"/>
          <w:b/>
          <w:szCs w:val="24"/>
        </w:rPr>
        <w:t>3</w:t>
      </w:r>
      <w:r w:rsidRPr="005B4FC0">
        <w:rPr>
          <w:rFonts w:ascii="宋体" w:hAnsi="宋体" w:cs="微软雅黑"/>
          <w:b/>
          <w:szCs w:val="24"/>
        </w:rPr>
        <w:t xml:space="preserve">. </w:t>
      </w:r>
      <w:r w:rsidR="00780FAA" w:rsidRPr="005B4FC0">
        <w:rPr>
          <w:rFonts w:ascii="宋体" w:hAnsi="宋体" w:cs="微软雅黑" w:hint="eastAsia"/>
          <w:b/>
          <w:szCs w:val="24"/>
        </w:rPr>
        <w:t>传统行业应对市场的两大思路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思路1：</w:t>
      </w:r>
      <w:r w:rsidR="00780FAA" w:rsidRPr="008D4C38">
        <w:rPr>
          <w:rFonts w:ascii="宋体" w:hAnsi="宋体" w:cs="微软雅黑" w:hint="eastAsia"/>
          <w:szCs w:val="24"/>
        </w:rPr>
        <w:t>营销创新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5B4FC0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蓝月亮</w:t>
      </w:r>
    </w:p>
    <w:p w:rsidR="009867E4" w:rsidRPr="008D4C38" w:rsidRDefault="005B4FC0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思路2：</w:t>
      </w:r>
      <w:r w:rsidR="00780FAA" w:rsidRPr="008D4C38">
        <w:rPr>
          <w:rFonts w:ascii="宋体" w:hAnsi="宋体" w:cs="微软雅黑" w:hint="eastAsia"/>
          <w:szCs w:val="24"/>
        </w:rPr>
        <w:t>品类细分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352A42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三顿半、王饱</w:t>
      </w:r>
      <w:proofErr w:type="gramStart"/>
      <w:r w:rsidRPr="008D4C38">
        <w:rPr>
          <w:rFonts w:ascii="宋体" w:hAnsi="宋体" w:cs="微软雅黑" w:hint="eastAsia"/>
          <w:szCs w:val="24"/>
        </w:rPr>
        <w:t>饱</w:t>
      </w:r>
      <w:proofErr w:type="gramEnd"/>
      <w:r w:rsidRPr="008D4C38">
        <w:rPr>
          <w:rFonts w:ascii="宋体" w:hAnsi="宋体" w:cs="微软雅黑" w:hint="eastAsia"/>
          <w:szCs w:val="24"/>
        </w:rPr>
        <w:t>等</w:t>
      </w:r>
    </w:p>
    <w:p w:rsidR="009867E4" w:rsidRDefault="00780FAA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352A42">
        <w:rPr>
          <w:rFonts w:ascii="宋体" w:hAnsi="宋体" w:cs="微软雅黑" w:hint="eastAsia"/>
          <w:b/>
          <w:szCs w:val="24"/>
        </w:rPr>
        <w:t>讨论：</w:t>
      </w:r>
      <w:r w:rsidRPr="008D4C38">
        <w:rPr>
          <w:rFonts w:ascii="宋体" w:hAnsi="宋体" w:cs="微软雅黑" w:hint="eastAsia"/>
          <w:szCs w:val="24"/>
        </w:rPr>
        <w:t>传统品牌如何应对快速变化的市场</w:t>
      </w:r>
    </w:p>
    <w:p w:rsidR="00352A42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D4C38">
        <w:rPr>
          <w:rFonts w:ascii="宋体" w:hAnsi="宋体" w:cs="Arial" w:hint="eastAsia"/>
          <w:b/>
          <w:color w:val="1F4E79"/>
          <w:szCs w:val="24"/>
        </w:rPr>
        <w:t>第二讲</w:t>
      </w:r>
      <w:r w:rsidR="00352A42">
        <w:rPr>
          <w:rFonts w:ascii="宋体" w:hAnsi="宋体" w:cs="Arial" w:hint="eastAsia"/>
          <w:b/>
          <w:color w:val="1F4E79"/>
          <w:szCs w:val="24"/>
        </w:rPr>
        <w:t>：</w:t>
      </w:r>
      <w:r w:rsidRPr="008D4C38">
        <w:rPr>
          <w:rFonts w:ascii="宋体" w:hAnsi="宋体" w:cs="Arial" w:hint="eastAsia"/>
          <w:b/>
          <w:color w:val="1F4E79"/>
          <w:szCs w:val="24"/>
        </w:rPr>
        <w:t>客户体验管理CEM-极致体验带来极致收益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一、什么是客户体验管理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客户体验的三角定律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客户体验的定义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3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什么是客户体验的影响因素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352A42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汽车服务店的客户体验接触点曲线图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352A42">
        <w:rPr>
          <w:rFonts w:ascii="宋体" w:hAnsi="宋体" w:cs="微软雅黑" w:hint="eastAsia"/>
          <w:b/>
          <w:szCs w:val="24"/>
        </w:rPr>
        <w:t>互动练习：</w:t>
      </w:r>
      <w:r w:rsidRPr="008D4C38">
        <w:rPr>
          <w:rFonts w:ascii="宋体" w:hAnsi="宋体" w:cs="微软雅黑" w:hint="eastAsia"/>
          <w:szCs w:val="24"/>
        </w:rPr>
        <w:t>画画自己的客户体验曲线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二、如何实现</w:t>
      </w:r>
      <w:proofErr w:type="gramStart"/>
      <w:r w:rsidRPr="008D4C38">
        <w:rPr>
          <w:rFonts w:ascii="宋体" w:hAnsi="宋体" w:cs="宋体" w:hint="eastAsia"/>
          <w:b/>
          <w:color w:val="C45911"/>
          <w:szCs w:val="24"/>
        </w:rPr>
        <w:t>高客户</w:t>
      </w:r>
      <w:proofErr w:type="gramEnd"/>
      <w:r w:rsidRPr="008D4C38">
        <w:rPr>
          <w:rFonts w:ascii="宋体" w:hAnsi="宋体" w:cs="宋体" w:hint="eastAsia"/>
          <w:b/>
          <w:color w:val="C45911"/>
          <w:szCs w:val="24"/>
        </w:rPr>
        <w:t>满意度下的成本最低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proofErr w:type="gramStart"/>
      <w:r w:rsidR="00780FAA" w:rsidRPr="008D4C38">
        <w:rPr>
          <w:rFonts w:ascii="宋体" w:hAnsi="宋体" w:cs="微软雅黑" w:hint="eastAsia"/>
          <w:szCs w:val="24"/>
        </w:rPr>
        <w:t>峰终定律</w:t>
      </w:r>
      <w:proofErr w:type="gramEnd"/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352A42">
        <w:rPr>
          <w:rFonts w:ascii="宋体" w:hAnsi="宋体" w:cs="微软雅黑" w:hint="eastAsia"/>
          <w:b/>
          <w:szCs w:val="24"/>
        </w:rPr>
        <w:t>案例：</w:t>
      </w:r>
      <w:r w:rsidRPr="008D4C38">
        <w:rPr>
          <w:rFonts w:ascii="宋体" w:hAnsi="宋体" w:cs="微软雅黑" w:hint="eastAsia"/>
          <w:szCs w:val="24"/>
        </w:rPr>
        <w:t>宜家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体验节点管理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color w:val="000000" w:themeColor="text1"/>
          <w:szCs w:val="24"/>
        </w:rPr>
      </w:pPr>
      <w:r w:rsidRPr="00352A42">
        <w:rPr>
          <w:rFonts w:ascii="宋体" w:hAnsi="宋体" w:cs="微软雅黑" w:hint="eastAsia"/>
          <w:b/>
          <w:color w:val="000000" w:themeColor="text1"/>
          <w:szCs w:val="24"/>
        </w:rPr>
        <w:t>案例：</w:t>
      </w:r>
      <w:proofErr w:type="gramStart"/>
      <w:r w:rsidRPr="008D4C38">
        <w:rPr>
          <w:rFonts w:ascii="宋体" w:hAnsi="宋体" w:cs="微软雅黑" w:hint="eastAsia"/>
          <w:color w:val="000000" w:themeColor="text1"/>
          <w:szCs w:val="24"/>
        </w:rPr>
        <w:t>星巴克</w:t>
      </w:r>
      <w:proofErr w:type="gramEnd"/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color w:val="000000" w:themeColor="text1"/>
          <w:szCs w:val="24"/>
        </w:rPr>
      </w:pPr>
      <w:r w:rsidRPr="00352A42">
        <w:rPr>
          <w:rFonts w:ascii="宋体" w:hAnsi="宋体" w:cs="微软雅黑" w:hint="eastAsia"/>
          <w:b/>
          <w:color w:val="000000" w:themeColor="text1"/>
          <w:szCs w:val="24"/>
        </w:rPr>
        <w:t>互动：</w:t>
      </w:r>
      <w:r w:rsidRPr="008D4C38">
        <w:rPr>
          <w:rFonts w:ascii="宋体" w:hAnsi="宋体" w:cs="微软雅黑" w:hint="eastAsia"/>
          <w:color w:val="000000" w:themeColor="text1"/>
          <w:szCs w:val="24"/>
        </w:rPr>
        <w:t>优化你的客户体验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三、如何打造客户体验高点-SCPI法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/>
          <w:szCs w:val="24"/>
        </w:rPr>
        <w:t>惊喜时刻(Surprise)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/>
          <w:szCs w:val="24"/>
        </w:rPr>
        <w:t>认知升级(Cognition)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3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/>
          <w:szCs w:val="24"/>
        </w:rPr>
        <w:t>荣耀时刻(Positive)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4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/>
          <w:szCs w:val="24"/>
        </w:rPr>
        <w:t>连接互动(Interactive)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color w:val="000000" w:themeColor="text1"/>
          <w:szCs w:val="24"/>
        </w:rPr>
      </w:pPr>
      <w:r w:rsidRPr="00352A42">
        <w:rPr>
          <w:rFonts w:ascii="宋体" w:hAnsi="宋体" w:cs="微软雅黑" w:hint="eastAsia"/>
          <w:b/>
          <w:color w:val="000000" w:themeColor="text1"/>
          <w:szCs w:val="24"/>
        </w:rPr>
        <w:lastRenderedPageBreak/>
        <w:t>应用案例：</w:t>
      </w:r>
      <w:r w:rsidRPr="008D4C38">
        <w:rPr>
          <w:rFonts w:ascii="宋体" w:hAnsi="宋体" w:cs="微软雅黑" w:hint="eastAsia"/>
          <w:color w:val="000000" w:themeColor="text1"/>
          <w:szCs w:val="24"/>
        </w:rPr>
        <w:t>如何让客户感觉时间过得更快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D4C38">
        <w:rPr>
          <w:rFonts w:ascii="宋体" w:hAnsi="宋体" w:cs="宋体" w:hint="eastAsia"/>
          <w:b/>
          <w:color w:val="C45911"/>
          <w:szCs w:val="24"/>
        </w:rPr>
        <w:t>四、危机应对-如何客户不满意怎么办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更好的客户体验就是不犯错吗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780FAA" w:rsidRPr="008D4C38">
        <w:rPr>
          <w:rFonts w:ascii="宋体" w:hAnsi="宋体" w:cs="微软雅黑" w:hint="eastAsia"/>
          <w:szCs w:val="24"/>
        </w:rPr>
        <w:t>如何应对客户体验危机</w:t>
      </w:r>
    </w:p>
    <w:p w:rsidR="009867E4" w:rsidRPr="008D4C38" w:rsidRDefault="00780FAA" w:rsidP="008D4C38">
      <w:pPr>
        <w:pStyle w:val="1"/>
        <w:widowControl w:val="0"/>
        <w:spacing w:line="480" w:lineRule="exact"/>
        <w:ind w:firstLineChars="0" w:firstLine="0"/>
        <w:jc w:val="both"/>
        <w:rPr>
          <w:rFonts w:ascii="宋体" w:hAnsi="宋体" w:cs="微软雅黑"/>
          <w:color w:val="000000" w:themeColor="text1"/>
          <w:szCs w:val="24"/>
        </w:rPr>
      </w:pPr>
      <w:r w:rsidRPr="00352A42">
        <w:rPr>
          <w:rFonts w:ascii="宋体" w:hAnsi="宋体" w:cs="微软雅黑" w:hint="eastAsia"/>
          <w:b/>
          <w:color w:val="000000" w:themeColor="text1"/>
          <w:szCs w:val="24"/>
        </w:rPr>
        <w:t>案例：</w:t>
      </w:r>
      <w:r w:rsidRPr="008D4C38">
        <w:rPr>
          <w:rFonts w:ascii="宋体" w:hAnsi="宋体" w:cs="微软雅黑" w:hint="eastAsia"/>
          <w:color w:val="000000" w:themeColor="text1"/>
          <w:szCs w:val="24"/>
        </w:rPr>
        <w:t>度假酒店的客户体验之道</w:t>
      </w:r>
    </w:p>
    <w:p w:rsidR="009867E4" w:rsidRPr="008D4C38" w:rsidRDefault="009867E4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color w:val="FF0000"/>
          <w:szCs w:val="24"/>
        </w:rPr>
      </w:pPr>
    </w:p>
    <w:p w:rsidR="009867E4" w:rsidRPr="00352A42" w:rsidRDefault="00780FAA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sz w:val="28"/>
          <w:szCs w:val="24"/>
        </w:rPr>
      </w:pPr>
      <w:r w:rsidRPr="00352A42">
        <w:rPr>
          <w:rFonts w:ascii="宋体" w:hAnsi="宋体" w:cstheme="majorBidi" w:hint="eastAsia"/>
          <w:b/>
          <w:sz w:val="28"/>
          <w:szCs w:val="24"/>
        </w:rPr>
        <w:t>现场演练（小组为单位）“设计你的营销策略”</w:t>
      </w:r>
    </w:p>
    <w:p w:rsidR="009867E4" w:rsidRPr="008D4C38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color w:val="000000" w:themeColor="text1"/>
          <w:szCs w:val="24"/>
        </w:rPr>
      </w:pPr>
      <w:r w:rsidRPr="008D4C38">
        <w:rPr>
          <w:rFonts w:ascii="宋体" w:hAnsi="宋体" w:cstheme="majorBidi" w:hint="eastAsia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2395855" cy="1689735"/>
            <wp:effectExtent l="0" t="0" r="4445" b="5715"/>
            <wp:wrapSquare wrapText="bothSides"/>
            <wp:docPr id="6" name="图片 6" descr="large_presentatio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rge_presentation-1"/>
                    <pic:cNvPicPr>
                      <a:picLocks noChangeAspect="1"/>
                    </pic:cNvPicPr>
                  </pic:nvPicPr>
                  <pic:blipFill>
                    <a:blip r:embed="rId10"/>
                    <a:srcRect t="11871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theme="majorBidi" w:hint="eastAsia"/>
          <w:b/>
          <w:color w:val="000000" w:themeColor="text1"/>
          <w:szCs w:val="24"/>
        </w:rPr>
        <w:t>1</w:t>
      </w:r>
      <w:r>
        <w:rPr>
          <w:rFonts w:ascii="宋体" w:hAnsi="宋体" w:cstheme="majorBidi"/>
          <w:b/>
          <w:color w:val="000000" w:themeColor="text1"/>
          <w:szCs w:val="24"/>
        </w:rPr>
        <w:t xml:space="preserve">. </w:t>
      </w:r>
      <w:r w:rsidR="00780FAA" w:rsidRPr="008D4C38">
        <w:rPr>
          <w:rFonts w:ascii="宋体" w:hAnsi="宋体" w:cstheme="majorBidi" w:hint="eastAsia"/>
          <w:b/>
          <w:color w:val="000000" w:themeColor="text1"/>
          <w:szCs w:val="24"/>
        </w:rPr>
        <w:t>设计高价值感营销活动</w:t>
      </w:r>
      <w:r>
        <w:rPr>
          <w:rFonts w:ascii="宋体" w:hAnsi="宋体" w:cstheme="majorBidi" w:hint="eastAsia"/>
          <w:b/>
          <w:color w:val="000000" w:themeColor="text1"/>
          <w:szCs w:val="24"/>
        </w:rPr>
        <w:t>，并现场点评</w:t>
      </w:r>
    </w:p>
    <w:p w:rsidR="009867E4" w:rsidRPr="00352A42" w:rsidRDefault="00352A42" w:rsidP="00352A42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color w:val="000000" w:themeColor="text1"/>
          <w:szCs w:val="24"/>
        </w:rPr>
      </w:pPr>
      <w:r w:rsidRPr="00352A42">
        <w:rPr>
          <w:rFonts w:ascii="宋体" w:hAnsi="宋体" w:cstheme="majorBidi"/>
          <w:b/>
          <w:bCs/>
          <w:color w:val="000000" w:themeColor="text1"/>
          <w:szCs w:val="24"/>
        </w:rPr>
        <w:t xml:space="preserve">2. </w:t>
      </w:r>
      <w:r w:rsidR="00780FAA" w:rsidRPr="00352A42">
        <w:rPr>
          <w:rFonts w:ascii="宋体" w:hAnsi="宋体" w:cstheme="majorBidi" w:hint="eastAsia"/>
          <w:b/>
          <w:color w:val="000000" w:themeColor="text1"/>
          <w:szCs w:val="24"/>
        </w:rPr>
        <w:t>客户体验优化方案设计</w:t>
      </w:r>
    </w:p>
    <w:p w:rsidR="009867E4" w:rsidRPr="008D4C38" w:rsidRDefault="00352A4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color w:val="000000" w:themeColor="text1"/>
          <w:szCs w:val="24"/>
        </w:rPr>
      </w:pPr>
      <w:r>
        <w:rPr>
          <w:rFonts w:ascii="宋体" w:hAnsi="宋体" w:cstheme="majorBidi"/>
          <w:bCs/>
          <w:color w:val="000000" w:themeColor="text1"/>
          <w:szCs w:val="24"/>
        </w:rPr>
        <w:t>1</w:t>
      </w:r>
      <w:r>
        <w:rPr>
          <w:rFonts w:ascii="宋体" w:hAnsi="宋体" w:cstheme="majorBidi" w:hint="eastAsia"/>
          <w:bCs/>
          <w:color w:val="000000" w:themeColor="text1"/>
          <w:szCs w:val="24"/>
        </w:rPr>
        <w:t>）</w:t>
      </w:r>
      <w:r w:rsidR="00780FAA" w:rsidRPr="008D4C38">
        <w:rPr>
          <w:rFonts w:ascii="宋体" w:hAnsi="宋体" w:cstheme="majorBidi" w:hint="eastAsia"/>
          <w:bCs/>
          <w:color w:val="000000" w:themeColor="text1"/>
          <w:szCs w:val="24"/>
        </w:rPr>
        <w:t>画出自己的客户体验路程图并设计改进方案</w:t>
      </w:r>
    </w:p>
    <w:p w:rsidR="009867E4" w:rsidRPr="008D4C38" w:rsidRDefault="00352A4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color w:val="000000" w:themeColor="text1"/>
          <w:szCs w:val="24"/>
        </w:rPr>
      </w:pPr>
      <w:r>
        <w:rPr>
          <w:rFonts w:ascii="宋体" w:hAnsi="宋体" w:cstheme="majorBidi"/>
          <w:bCs/>
          <w:color w:val="000000" w:themeColor="text1"/>
          <w:szCs w:val="24"/>
        </w:rPr>
        <w:t>2</w:t>
      </w:r>
      <w:r>
        <w:rPr>
          <w:rFonts w:ascii="宋体" w:hAnsi="宋体" w:cstheme="majorBidi" w:hint="eastAsia"/>
          <w:bCs/>
          <w:color w:val="000000" w:themeColor="text1"/>
          <w:szCs w:val="24"/>
        </w:rPr>
        <w:t>）</w:t>
      </w:r>
      <w:r w:rsidR="00780FAA" w:rsidRPr="008D4C38">
        <w:rPr>
          <w:rFonts w:ascii="宋体" w:hAnsi="宋体" w:cstheme="majorBidi" w:hint="eastAsia"/>
          <w:bCs/>
          <w:color w:val="000000" w:themeColor="text1"/>
          <w:szCs w:val="24"/>
        </w:rPr>
        <w:t>应用案例：如何让客户感觉时间过得更快</w:t>
      </w:r>
    </w:p>
    <w:p w:rsidR="009867E4" w:rsidRPr="008D4C38" w:rsidRDefault="00352A42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color w:val="000000" w:themeColor="text1"/>
          <w:szCs w:val="24"/>
        </w:rPr>
      </w:pPr>
      <w:r>
        <w:rPr>
          <w:rFonts w:ascii="宋体" w:hAnsi="宋体" w:cstheme="majorBidi"/>
          <w:bCs/>
          <w:color w:val="000000" w:themeColor="text1"/>
          <w:szCs w:val="24"/>
        </w:rPr>
        <w:t>3</w:t>
      </w:r>
      <w:r>
        <w:rPr>
          <w:rFonts w:ascii="宋体" w:hAnsi="宋体" w:cstheme="majorBidi" w:hint="eastAsia"/>
          <w:bCs/>
          <w:color w:val="000000" w:themeColor="text1"/>
          <w:szCs w:val="24"/>
        </w:rPr>
        <w:t>）</w:t>
      </w:r>
      <w:r w:rsidR="00780FAA" w:rsidRPr="008D4C38">
        <w:rPr>
          <w:rFonts w:ascii="宋体" w:hAnsi="宋体" w:cstheme="majorBidi" w:hint="eastAsia"/>
          <w:bCs/>
          <w:color w:val="000000" w:themeColor="text1"/>
          <w:szCs w:val="24"/>
        </w:rPr>
        <w:t>设计改进方案</w:t>
      </w:r>
    </w:p>
    <w:p w:rsidR="009867E4" w:rsidRPr="008D4C38" w:rsidRDefault="009867E4" w:rsidP="008D4C38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/>
          <w:color w:val="FF0000"/>
          <w:szCs w:val="24"/>
        </w:rPr>
      </w:pPr>
    </w:p>
    <w:p w:rsidR="009867E4" w:rsidRPr="00352A42" w:rsidRDefault="00780FAA" w:rsidP="008D4C38">
      <w:pPr>
        <w:widowControl w:val="0"/>
        <w:spacing w:line="480" w:lineRule="exact"/>
        <w:rPr>
          <w:rFonts w:ascii="宋体" w:hAnsi="宋体" w:cs="Arial"/>
          <w:b/>
        </w:rPr>
      </w:pPr>
      <w:r w:rsidRPr="008D4C38">
        <w:rPr>
          <w:rFonts w:ascii="宋体" w:hAnsi="宋体" w:cs="Arial" w:hint="eastAsia"/>
          <w:b/>
        </w:rPr>
        <w:t>课程答疑</w:t>
      </w:r>
      <w:r w:rsidR="00352A42">
        <w:rPr>
          <w:rFonts w:ascii="宋体" w:hAnsi="宋体" w:cs="Arial" w:hint="eastAsia"/>
          <w:b/>
        </w:rPr>
        <w:t>与</w:t>
      </w:r>
      <w:bookmarkStart w:id="1" w:name="_GoBack"/>
      <w:bookmarkEnd w:id="1"/>
      <w:r w:rsidRPr="008D4C38">
        <w:rPr>
          <w:rFonts w:ascii="宋体" w:hAnsi="宋体" w:cs="Arial" w:hint="eastAsia"/>
          <w:b/>
        </w:rPr>
        <w:t>课程回顾</w:t>
      </w:r>
    </w:p>
    <w:sectPr w:rsidR="009867E4" w:rsidRPr="00352A42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35" w:rsidRDefault="00780FAA">
      <w:r>
        <w:separator/>
      </w:r>
    </w:p>
  </w:endnote>
  <w:endnote w:type="continuationSeparator" w:id="0">
    <w:p w:rsidR="006B4035" w:rsidRDefault="0078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35" w:rsidRDefault="00780FAA">
      <w:r>
        <w:separator/>
      </w:r>
    </w:p>
  </w:footnote>
  <w:footnote w:type="continuationSeparator" w:id="0">
    <w:p w:rsidR="006B4035" w:rsidRDefault="00780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F045BB"/>
    <w:multiLevelType w:val="singleLevel"/>
    <w:tmpl w:val="86F045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AE106E1"/>
    <w:multiLevelType w:val="singleLevel"/>
    <w:tmpl w:val="8AE106E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F9C1FC2"/>
    <w:multiLevelType w:val="singleLevel"/>
    <w:tmpl w:val="8F9C1FC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B1D2E1C3"/>
    <w:multiLevelType w:val="singleLevel"/>
    <w:tmpl w:val="B1D2E1C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C5A11624"/>
    <w:multiLevelType w:val="singleLevel"/>
    <w:tmpl w:val="C5A1162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EF1C2AB3"/>
    <w:multiLevelType w:val="singleLevel"/>
    <w:tmpl w:val="EF1C2AB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F1D5D07D"/>
    <w:multiLevelType w:val="singleLevel"/>
    <w:tmpl w:val="F1D5D07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F46D5457"/>
    <w:multiLevelType w:val="singleLevel"/>
    <w:tmpl w:val="F46D54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049526FE"/>
    <w:multiLevelType w:val="singleLevel"/>
    <w:tmpl w:val="049526F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9C70933"/>
    <w:multiLevelType w:val="singleLevel"/>
    <w:tmpl w:val="09C7093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0B954F24"/>
    <w:multiLevelType w:val="singleLevel"/>
    <w:tmpl w:val="0B954F2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0BC39CE1"/>
    <w:multiLevelType w:val="singleLevel"/>
    <w:tmpl w:val="0BC39CE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1DB78F22"/>
    <w:multiLevelType w:val="singleLevel"/>
    <w:tmpl w:val="1DB78F2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34D39EB4"/>
    <w:multiLevelType w:val="singleLevel"/>
    <w:tmpl w:val="34D39EB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3A8B53BE"/>
    <w:multiLevelType w:val="singleLevel"/>
    <w:tmpl w:val="3A8B53B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3F4131DF"/>
    <w:multiLevelType w:val="singleLevel"/>
    <w:tmpl w:val="3F4131D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4832DA22"/>
    <w:multiLevelType w:val="singleLevel"/>
    <w:tmpl w:val="4832DA2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49057FBD"/>
    <w:multiLevelType w:val="singleLevel"/>
    <w:tmpl w:val="49057FB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4A11CD77"/>
    <w:multiLevelType w:val="singleLevel"/>
    <w:tmpl w:val="4A11CD7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4A9DB5A3"/>
    <w:multiLevelType w:val="singleLevel"/>
    <w:tmpl w:val="4A9DB5A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23C2014"/>
    <w:multiLevelType w:val="singleLevel"/>
    <w:tmpl w:val="523C201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3F4F557"/>
    <w:multiLevelType w:val="singleLevel"/>
    <w:tmpl w:val="53F4F5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5400E29B"/>
    <w:multiLevelType w:val="singleLevel"/>
    <w:tmpl w:val="5400E29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66568675"/>
    <w:multiLevelType w:val="singleLevel"/>
    <w:tmpl w:val="6656867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7BF1F0FC"/>
    <w:multiLevelType w:val="singleLevel"/>
    <w:tmpl w:val="7BF1F0F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7FEDFEA7"/>
    <w:multiLevelType w:val="singleLevel"/>
    <w:tmpl w:val="7FEDFEA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6"/>
  </w:num>
  <w:num w:numId="4">
    <w:abstractNumId w:val="16"/>
  </w:num>
  <w:num w:numId="5">
    <w:abstractNumId w:val="7"/>
  </w:num>
  <w:num w:numId="6">
    <w:abstractNumId w:val="12"/>
  </w:num>
  <w:num w:numId="7">
    <w:abstractNumId w:val="23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4"/>
  </w:num>
  <w:num w:numId="13">
    <w:abstractNumId w:val="14"/>
  </w:num>
  <w:num w:numId="14">
    <w:abstractNumId w:val="25"/>
  </w:num>
  <w:num w:numId="15">
    <w:abstractNumId w:val="21"/>
  </w:num>
  <w:num w:numId="16">
    <w:abstractNumId w:val="9"/>
  </w:num>
  <w:num w:numId="17">
    <w:abstractNumId w:val="18"/>
  </w:num>
  <w:num w:numId="18">
    <w:abstractNumId w:val="2"/>
  </w:num>
  <w:num w:numId="19">
    <w:abstractNumId w:val="24"/>
  </w:num>
  <w:num w:numId="20">
    <w:abstractNumId w:val="13"/>
  </w:num>
  <w:num w:numId="21">
    <w:abstractNumId w:val="8"/>
  </w:num>
  <w:num w:numId="22">
    <w:abstractNumId w:val="11"/>
  </w:num>
  <w:num w:numId="23">
    <w:abstractNumId w:val="20"/>
  </w:num>
  <w:num w:numId="24">
    <w:abstractNumId w:val="15"/>
  </w:num>
  <w:num w:numId="25">
    <w:abstractNumId w:val="1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OTBhNjFmZGRmY2Q3NWUxZThmNzZiMTEyNzFlMzEifQ=="/>
  </w:docVars>
  <w:rsids>
    <w:rsidRoot w:val="323E193C"/>
    <w:rsid w:val="001D2CFC"/>
    <w:rsid w:val="0028443C"/>
    <w:rsid w:val="00352A42"/>
    <w:rsid w:val="003749C7"/>
    <w:rsid w:val="00497377"/>
    <w:rsid w:val="0051680D"/>
    <w:rsid w:val="005B4FC0"/>
    <w:rsid w:val="006B4035"/>
    <w:rsid w:val="00780FAA"/>
    <w:rsid w:val="0086602E"/>
    <w:rsid w:val="00870F1C"/>
    <w:rsid w:val="008B688B"/>
    <w:rsid w:val="008D4C38"/>
    <w:rsid w:val="009867E4"/>
    <w:rsid w:val="00B466DE"/>
    <w:rsid w:val="00B76BDD"/>
    <w:rsid w:val="00CA314F"/>
    <w:rsid w:val="00E01D80"/>
    <w:rsid w:val="00E15068"/>
    <w:rsid w:val="00F80C63"/>
    <w:rsid w:val="00FC7A12"/>
    <w:rsid w:val="01A4457B"/>
    <w:rsid w:val="044C6CBF"/>
    <w:rsid w:val="098C76F6"/>
    <w:rsid w:val="0B63087A"/>
    <w:rsid w:val="0D0F1E02"/>
    <w:rsid w:val="0DD10DAC"/>
    <w:rsid w:val="1023545C"/>
    <w:rsid w:val="104A20EE"/>
    <w:rsid w:val="10795FB3"/>
    <w:rsid w:val="150F4DAF"/>
    <w:rsid w:val="15552643"/>
    <w:rsid w:val="1563521E"/>
    <w:rsid w:val="1B3D6393"/>
    <w:rsid w:val="1C15415E"/>
    <w:rsid w:val="1DDC1A9E"/>
    <w:rsid w:val="1E41763A"/>
    <w:rsid w:val="1E504E37"/>
    <w:rsid w:val="1E812280"/>
    <w:rsid w:val="1FF71A3F"/>
    <w:rsid w:val="2084330A"/>
    <w:rsid w:val="223340C2"/>
    <w:rsid w:val="23D7113E"/>
    <w:rsid w:val="2A2A08B3"/>
    <w:rsid w:val="2B3D5EE2"/>
    <w:rsid w:val="2BC52C62"/>
    <w:rsid w:val="2DE3398D"/>
    <w:rsid w:val="323E193C"/>
    <w:rsid w:val="369A0557"/>
    <w:rsid w:val="38044147"/>
    <w:rsid w:val="38FB2413"/>
    <w:rsid w:val="39423D94"/>
    <w:rsid w:val="3B267DBA"/>
    <w:rsid w:val="3D532D8C"/>
    <w:rsid w:val="3FBE09D7"/>
    <w:rsid w:val="403B0755"/>
    <w:rsid w:val="406B4F57"/>
    <w:rsid w:val="41155B31"/>
    <w:rsid w:val="45193964"/>
    <w:rsid w:val="45B1654F"/>
    <w:rsid w:val="46480C84"/>
    <w:rsid w:val="46A90736"/>
    <w:rsid w:val="46C80B36"/>
    <w:rsid w:val="49AC7695"/>
    <w:rsid w:val="49F1644E"/>
    <w:rsid w:val="49FF2C49"/>
    <w:rsid w:val="4D7E615D"/>
    <w:rsid w:val="4E507765"/>
    <w:rsid w:val="4EC205CC"/>
    <w:rsid w:val="4EFA3948"/>
    <w:rsid w:val="4F0F70A1"/>
    <w:rsid w:val="51B4434E"/>
    <w:rsid w:val="52B0281B"/>
    <w:rsid w:val="555651C7"/>
    <w:rsid w:val="56B54BC5"/>
    <w:rsid w:val="56D30780"/>
    <w:rsid w:val="582A3690"/>
    <w:rsid w:val="59CC6604"/>
    <w:rsid w:val="5A554CAD"/>
    <w:rsid w:val="5A57434C"/>
    <w:rsid w:val="5F291658"/>
    <w:rsid w:val="5F592CA3"/>
    <w:rsid w:val="618B393E"/>
    <w:rsid w:val="63E16DC4"/>
    <w:rsid w:val="63F07AC1"/>
    <w:rsid w:val="6A903044"/>
    <w:rsid w:val="6B155D0A"/>
    <w:rsid w:val="6D34343E"/>
    <w:rsid w:val="6E0A15EB"/>
    <w:rsid w:val="71442CC8"/>
    <w:rsid w:val="767D7C04"/>
    <w:rsid w:val="768702D8"/>
    <w:rsid w:val="79CE77A3"/>
    <w:rsid w:val="79D51B05"/>
    <w:rsid w:val="7A4D563F"/>
    <w:rsid w:val="7A6F5776"/>
    <w:rsid w:val="7C264726"/>
    <w:rsid w:val="7E0D7CB5"/>
    <w:rsid w:val="7EF75FD4"/>
    <w:rsid w:val="7F2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31F92C"/>
  <w15:docId w15:val="{AF6419BD-B5FB-4368-BD7D-5F5E2855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uiPriority w:val="99"/>
    <w:unhideWhenUsed/>
    <w:qFormat/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CE925D-4485-4513-9C68-46A76E34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2151</Words>
  <Characters>452</Characters>
  <Application>Microsoft Office Word</Application>
  <DocSecurity>0</DocSecurity>
  <Lines>3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19</cp:revision>
  <dcterms:created xsi:type="dcterms:W3CDTF">2022-11-01T09:01:00Z</dcterms:created>
  <dcterms:modified xsi:type="dcterms:W3CDTF">2022-11-16T02:17:00Z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RubyTemplateID" linkTarget="0">
    <vt:lpwstr>6</vt:lpwstr>
  </property>
  <property fmtid="{D5CDD505-2E9C-101B-9397-08002B2CF9AE}" pid="4" name="ICV">
    <vt:lpwstr>B6CC85D1D0784CCEB58A183F452F7FB8</vt:lpwstr>
  </property>
</Properties>
</file>