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86F0D" w14:textId="024713FD" w:rsidR="003E45B5" w:rsidRDefault="00000000">
      <w:pPr>
        <w:spacing w:line="480" w:lineRule="exact"/>
        <w:jc w:val="center"/>
        <w:rPr>
          <w:rFonts w:asciiTheme="minorEastAsia" w:hAnsiTheme="minorEastAsia" w:hint="eastAsia"/>
          <w:b/>
          <w:color w:val="1F4E79"/>
          <w:sz w:val="32"/>
          <w:szCs w:val="24"/>
        </w:rPr>
      </w:pPr>
      <w:r>
        <w:rPr>
          <w:rFonts w:asciiTheme="minorEastAsia" w:hAnsiTheme="minorEastAsia" w:hint="eastAsia"/>
          <w:b/>
          <w:color w:val="1F4E79"/>
          <w:sz w:val="32"/>
          <w:szCs w:val="24"/>
        </w:rPr>
        <w:t>在线客服服务营销及运营管理能力提升</w:t>
      </w:r>
    </w:p>
    <w:p w14:paraId="42394F24" w14:textId="77777777" w:rsidR="003E45B5" w:rsidRDefault="003E45B5">
      <w:pPr>
        <w:spacing w:line="480" w:lineRule="exact"/>
        <w:rPr>
          <w:rFonts w:asciiTheme="minorEastAsia" w:hAnsiTheme="minorEastAsia" w:hint="eastAsia"/>
          <w:b/>
          <w:color w:val="1F4E79"/>
          <w:sz w:val="24"/>
          <w:szCs w:val="24"/>
        </w:rPr>
      </w:pPr>
    </w:p>
    <w:p w14:paraId="2B9DF704" w14:textId="77777777" w:rsidR="003E45B5" w:rsidRPr="00B65E48" w:rsidRDefault="00000000">
      <w:pPr>
        <w:spacing w:line="500" w:lineRule="exact"/>
        <w:rPr>
          <w:rFonts w:asciiTheme="minorEastAsia" w:hAnsiTheme="minorEastAsia" w:hint="eastAsia"/>
          <w:b/>
          <w:color w:val="1F4E79"/>
          <w:sz w:val="24"/>
          <w:szCs w:val="24"/>
        </w:rPr>
      </w:pPr>
      <w:r w:rsidRPr="00B65E48">
        <w:rPr>
          <w:rFonts w:asciiTheme="minorEastAsia" w:hAnsiTheme="minorEastAsia" w:hint="eastAsia"/>
          <w:b/>
          <w:color w:val="1F4E79"/>
          <w:sz w:val="24"/>
          <w:szCs w:val="24"/>
        </w:rPr>
        <w:t>课程背景：</w:t>
      </w:r>
    </w:p>
    <w:p w14:paraId="661A0D3F" w14:textId="77777777" w:rsidR="003E45B5" w:rsidRPr="00B65E48" w:rsidRDefault="00000000">
      <w:pPr>
        <w:pStyle w:val="ListParagraph1"/>
        <w:spacing w:line="500" w:lineRule="exact"/>
        <w:ind w:firstLine="482"/>
        <w:rPr>
          <w:rFonts w:asciiTheme="minorEastAsia" w:eastAsiaTheme="minorEastAsia" w:hAnsiTheme="minorEastAsia" w:cs="宋体" w:hint="eastAsia"/>
          <w:kern w:val="0"/>
          <w:sz w:val="24"/>
          <w:szCs w:val="24"/>
        </w:rPr>
      </w:pPr>
      <w:r w:rsidRPr="00B65E48">
        <w:rPr>
          <w:rFonts w:asciiTheme="minorEastAsia" w:eastAsiaTheme="minorEastAsia" w:hAnsiTheme="minorEastAsia" w:cs="宋体" w:hint="eastAsia"/>
          <w:b/>
          <w:bCs/>
          <w:kern w:val="0"/>
          <w:sz w:val="24"/>
          <w:szCs w:val="24"/>
        </w:rPr>
        <w:t>竞争战略：</w:t>
      </w:r>
      <w:r w:rsidRPr="00B65E48">
        <w:rPr>
          <w:rFonts w:asciiTheme="minorEastAsia" w:eastAsiaTheme="minorEastAsia" w:hAnsiTheme="minorEastAsia" w:cstheme="minorBidi" w:hint="eastAsia"/>
          <w:sz w:val="24"/>
          <w:szCs w:val="24"/>
        </w:rPr>
        <w:t>面对日益激烈的市场竞争，企业的战略选择基本集中在总</w:t>
      </w:r>
      <w:r w:rsidRPr="00B65E48">
        <w:rPr>
          <w:rFonts w:asciiTheme="minorEastAsia" w:eastAsiaTheme="minorEastAsia" w:hAnsiTheme="minorEastAsia" w:cs="宋体" w:hint="eastAsia"/>
          <w:kern w:val="0"/>
          <w:sz w:val="24"/>
          <w:szCs w:val="24"/>
        </w:rPr>
        <w:t>成本领先、聚焦、差异化三个方面。差异化竞争主要通过产品和服务的差异化竞争来实现。在这当中，服务差异化战略由于其具有投入小、见效快的优点，又被很多企业优先选择。如何快速建立差异化的服务竞争优势，助力企业营销目标和公司战略的实现，这是很多企业重点关注的问题。</w:t>
      </w:r>
    </w:p>
    <w:p w14:paraId="107B1DF4" w14:textId="77777777" w:rsidR="003E45B5" w:rsidRPr="00B65E48" w:rsidRDefault="00000000">
      <w:pPr>
        <w:pStyle w:val="ListParagraph1"/>
        <w:spacing w:line="500" w:lineRule="exact"/>
        <w:ind w:firstLineChars="0"/>
        <w:rPr>
          <w:rFonts w:asciiTheme="minorEastAsia" w:eastAsiaTheme="minorEastAsia" w:hAnsiTheme="minorEastAsia" w:cs="宋体" w:hint="eastAsia"/>
          <w:kern w:val="0"/>
          <w:sz w:val="24"/>
          <w:szCs w:val="24"/>
        </w:rPr>
      </w:pPr>
      <w:r w:rsidRPr="00B65E48">
        <w:rPr>
          <w:rFonts w:asciiTheme="minorEastAsia" w:eastAsiaTheme="minorEastAsia" w:hAnsiTheme="minorEastAsia" w:cs="宋体" w:hint="eastAsia"/>
          <w:b/>
          <w:bCs/>
          <w:kern w:val="0"/>
          <w:sz w:val="24"/>
          <w:szCs w:val="24"/>
        </w:rPr>
        <w:t>体验经济：</w:t>
      </w:r>
      <w:r w:rsidRPr="00B65E48">
        <w:rPr>
          <w:rFonts w:asciiTheme="minorEastAsia" w:eastAsiaTheme="minorEastAsia" w:hAnsiTheme="minorEastAsia" w:cs="宋体" w:hint="eastAsia"/>
          <w:kern w:val="0"/>
          <w:sz w:val="24"/>
          <w:szCs w:val="24"/>
        </w:rPr>
        <w:t>目前</w:t>
      </w:r>
      <w:r w:rsidRPr="00B65E48">
        <w:rPr>
          <w:rFonts w:asciiTheme="minorEastAsia" w:eastAsiaTheme="minorEastAsia" w:hAnsiTheme="minorEastAsia" w:cs="宋体"/>
          <w:kern w:val="0"/>
          <w:sz w:val="24"/>
          <w:szCs w:val="24"/>
        </w:rPr>
        <w:t>社会经济的发展已经从产品经济</w:t>
      </w:r>
      <w:r w:rsidRPr="00B65E48">
        <w:rPr>
          <w:rFonts w:asciiTheme="minorEastAsia" w:eastAsiaTheme="minorEastAsia" w:hAnsiTheme="minorEastAsia" w:cs="宋体" w:hint="eastAsia"/>
          <w:kern w:val="0"/>
          <w:sz w:val="24"/>
          <w:szCs w:val="24"/>
        </w:rPr>
        <w:t>、</w:t>
      </w:r>
      <w:r w:rsidRPr="00B65E48">
        <w:rPr>
          <w:rFonts w:asciiTheme="minorEastAsia" w:eastAsiaTheme="minorEastAsia" w:hAnsiTheme="minorEastAsia" w:cs="宋体"/>
          <w:kern w:val="0"/>
          <w:sz w:val="24"/>
          <w:szCs w:val="24"/>
        </w:rPr>
        <w:t>服务经济发展到了体验经济</w:t>
      </w:r>
      <w:r w:rsidRPr="00B65E48">
        <w:rPr>
          <w:rFonts w:asciiTheme="minorEastAsia" w:eastAsiaTheme="minorEastAsia" w:hAnsiTheme="minorEastAsia" w:cs="宋体" w:hint="eastAsia"/>
          <w:kern w:val="0"/>
          <w:sz w:val="24"/>
          <w:szCs w:val="24"/>
        </w:rPr>
        <w:t>。在这大的趋势背景下，很多企业都在思考如何做好客户体验管理并在较短的时间内有效提升客户体验，促进销售和利润的提升，提升公司品牌形象和口碑传播。</w:t>
      </w:r>
    </w:p>
    <w:p w14:paraId="5E38DAFA" w14:textId="77777777" w:rsidR="003E45B5" w:rsidRPr="00B65E48" w:rsidRDefault="00000000">
      <w:pPr>
        <w:pStyle w:val="ListParagraph1"/>
        <w:spacing w:line="500" w:lineRule="exact"/>
        <w:ind w:firstLineChars="0"/>
        <w:rPr>
          <w:rFonts w:asciiTheme="minorEastAsia" w:eastAsiaTheme="minorEastAsia" w:hAnsiTheme="minorEastAsia" w:cs="宋体" w:hint="eastAsia"/>
          <w:kern w:val="0"/>
          <w:sz w:val="24"/>
          <w:szCs w:val="24"/>
        </w:rPr>
      </w:pPr>
      <w:r w:rsidRPr="00B65E48">
        <w:rPr>
          <w:rFonts w:asciiTheme="minorEastAsia" w:eastAsiaTheme="minorEastAsia" w:hAnsiTheme="minorEastAsia" w:cs="宋体"/>
          <w:b/>
          <w:bCs/>
          <w:kern w:val="0"/>
          <w:sz w:val="24"/>
          <w:szCs w:val="24"/>
        </w:rPr>
        <w:t>企业</w:t>
      </w:r>
      <w:r w:rsidRPr="00B65E48">
        <w:rPr>
          <w:rFonts w:asciiTheme="minorEastAsia" w:eastAsiaTheme="minorEastAsia" w:hAnsiTheme="minorEastAsia" w:cs="宋体" w:hint="eastAsia"/>
          <w:b/>
          <w:bCs/>
          <w:kern w:val="0"/>
          <w:sz w:val="24"/>
          <w:szCs w:val="24"/>
        </w:rPr>
        <w:t>需求</w:t>
      </w:r>
      <w:r w:rsidRPr="00B65E48">
        <w:rPr>
          <w:rFonts w:asciiTheme="minorEastAsia" w:eastAsiaTheme="minorEastAsia" w:hAnsiTheme="minorEastAsia" w:cs="宋体" w:hint="eastAsia"/>
          <w:kern w:val="0"/>
          <w:sz w:val="24"/>
          <w:szCs w:val="24"/>
        </w:rPr>
        <w:t>：企业也越来越重视客户体验，消费者对服务的需求也越来越高。同时，线上市场的快速发展也对企业的在线客服的运营管理提出了更高的要求，在线客服在在提供优质服务和服务营销方面也应该发挥更大的价值。</w:t>
      </w:r>
    </w:p>
    <w:p w14:paraId="463591A5" w14:textId="77777777" w:rsidR="003E45B5" w:rsidRPr="00B65E48" w:rsidRDefault="00000000">
      <w:pPr>
        <w:pStyle w:val="ListParagraph1"/>
        <w:spacing w:line="500" w:lineRule="exact"/>
        <w:ind w:firstLineChars="0"/>
        <w:rPr>
          <w:rFonts w:asciiTheme="minorEastAsia" w:eastAsiaTheme="minorEastAsia" w:hAnsiTheme="minorEastAsia" w:hint="eastAsia"/>
          <w:sz w:val="24"/>
          <w:szCs w:val="24"/>
        </w:rPr>
      </w:pPr>
      <w:r w:rsidRPr="00B65E48">
        <w:rPr>
          <w:rFonts w:asciiTheme="minorEastAsia" w:eastAsiaTheme="minorEastAsia" w:hAnsiTheme="minorEastAsia" w:cs="宋体"/>
          <w:kern w:val="0"/>
          <w:sz w:val="24"/>
          <w:szCs w:val="24"/>
        </w:rPr>
        <w:t>本课程将通过萃取</w:t>
      </w:r>
      <w:r w:rsidRPr="00B65E48">
        <w:rPr>
          <w:rFonts w:asciiTheme="minorEastAsia" w:eastAsiaTheme="minorEastAsia" w:hAnsiTheme="minorEastAsia" w:cs="宋体" w:hint="eastAsia"/>
          <w:kern w:val="0"/>
          <w:sz w:val="24"/>
          <w:szCs w:val="24"/>
        </w:rPr>
        <w:t>2</w:t>
      </w:r>
      <w:r w:rsidRPr="00B65E48">
        <w:rPr>
          <w:rFonts w:asciiTheme="minorEastAsia" w:eastAsiaTheme="minorEastAsia" w:hAnsiTheme="minorEastAsia" w:cs="宋体"/>
          <w:kern w:val="0"/>
          <w:sz w:val="24"/>
          <w:szCs w:val="24"/>
        </w:rPr>
        <w:t>0年专业服务运营管理的经验</w:t>
      </w:r>
      <w:r w:rsidRPr="00B65E48">
        <w:rPr>
          <w:rFonts w:asciiTheme="minorEastAsia" w:eastAsiaTheme="minorEastAsia" w:hAnsiTheme="minorEastAsia" w:cs="宋体" w:hint="eastAsia"/>
          <w:kern w:val="0"/>
          <w:sz w:val="24"/>
          <w:szCs w:val="24"/>
        </w:rPr>
        <w:t>，</w:t>
      </w:r>
      <w:r w:rsidRPr="00B65E48">
        <w:rPr>
          <w:rFonts w:asciiTheme="minorEastAsia" w:eastAsiaTheme="minorEastAsia" w:hAnsiTheme="minorEastAsia" w:cs="宋体"/>
          <w:kern w:val="0"/>
          <w:sz w:val="24"/>
          <w:szCs w:val="24"/>
        </w:rPr>
        <w:t>为企业破解以上难题</w:t>
      </w:r>
      <w:r w:rsidRPr="00B65E48">
        <w:rPr>
          <w:rFonts w:asciiTheme="minorEastAsia" w:eastAsiaTheme="minorEastAsia" w:hAnsiTheme="minorEastAsia" w:cs="宋体" w:hint="eastAsia"/>
          <w:kern w:val="0"/>
          <w:sz w:val="24"/>
          <w:szCs w:val="24"/>
        </w:rPr>
        <w:t>，协助</w:t>
      </w:r>
      <w:r w:rsidRPr="00B65E48">
        <w:rPr>
          <w:rFonts w:asciiTheme="minorEastAsia" w:eastAsiaTheme="minorEastAsia" w:hAnsiTheme="minorEastAsia" w:cs="宋体"/>
          <w:kern w:val="0"/>
          <w:sz w:val="24"/>
          <w:szCs w:val="24"/>
        </w:rPr>
        <w:t>企业提升服务管理和服务营销的</w:t>
      </w:r>
      <w:r w:rsidRPr="00B65E48">
        <w:rPr>
          <w:rFonts w:asciiTheme="minorEastAsia" w:eastAsiaTheme="minorEastAsia" w:hAnsiTheme="minorEastAsia" w:cs="宋体" w:hint="eastAsia"/>
          <w:kern w:val="0"/>
          <w:sz w:val="24"/>
          <w:szCs w:val="24"/>
        </w:rPr>
        <w:t>水平，提升客户满意度和忠诚度，促进销售的增长，</w:t>
      </w:r>
      <w:r w:rsidRPr="00B65E48">
        <w:rPr>
          <w:rFonts w:asciiTheme="minorEastAsia" w:eastAsiaTheme="minorEastAsia" w:hAnsiTheme="minorEastAsia" w:cs="宋体"/>
          <w:kern w:val="0"/>
          <w:sz w:val="24"/>
          <w:szCs w:val="24"/>
        </w:rPr>
        <w:t>进一步发挥在线客服在服务价值链上的价值</w:t>
      </w:r>
      <w:r w:rsidRPr="00B65E48">
        <w:rPr>
          <w:rFonts w:asciiTheme="minorEastAsia" w:eastAsiaTheme="minorEastAsia" w:hAnsiTheme="minorEastAsia" w:cs="宋体" w:hint="eastAsia"/>
          <w:kern w:val="0"/>
          <w:sz w:val="24"/>
          <w:szCs w:val="24"/>
        </w:rPr>
        <w:t>。</w:t>
      </w:r>
    </w:p>
    <w:p w14:paraId="10214534" w14:textId="77777777" w:rsidR="003E45B5" w:rsidRPr="00B65E48" w:rsidRDefault="003E45B5">
      <w:pPr>
        <w:spacing w:line="500" w:lineRule="exact"/>
        <w:rPr>
          <w:rFonts w:asciiTheme="minorEastAsia" w:hAnsiTheme="minorEastAsia" w:hint="eastAsia"/>
          <w:b/>
          <w:color w:val="1F4E79"/>
          <w:sz w:val="24"/>
          <w:szCs w:val="24"/>
        </w:rPr>
      </w:pPr>
    </w:p>
    <w:p w14:paraId="6768A2B2" w14:textId="77777777" w:rsidR="003E45B5" w:rsidRPr="00B65E48" w:rsidRDefault="00000000">
      <w:pPr>
        <w:spacing w:line="500" w:lineRule="exact"/>
        <w:rPr>
          <w:rFonts w:asciiTheme="minorEastAsia" w:hAnsiTheme="minorEastAsia" w:hint="eastAsia"/>
          <w:b/>
          <w:color w:val="1F4E79"/>
          <w:sz w:val="24"/>
          <w:szCs w:val="24"/>
        </w:rPr>
      </w:pPr>
      <w:r w:rsidRPr="00B65E48">
        <w:rPr>
          <w:rFonts w:asciiTheme="minorEastAsia" w:hAnsiTheme="minorEastAsia"/>
          <w:b/>
          <w:color w:val="1F4E79"/>
          <w:sz w:val="24"/>
          <w:szCs w:val="24"/>
        </w:rPr>
        <w:t>课程收益：</w:t>
      </w:r>
    </w:p>
    <w:p w14:paraId="34367975" w14:textId="77777777" w:rsidR="003E45B5" w:rsidRPr="00B65E48" w:rsidRDefault="00000000">
      <w:pPr>
        <w:pStyle w:val="ListParagraph1"/>
        <w:spacing w:line="500" w:lineRule="exact"/>
        <w:ind w:firstLineChars="0" w:firstLine="0"/>
        <w:rPr>
          <w:rFonts w:asciiTheme="minorEastAsia" w:eastAsiaTheme="minorEastAsia" w:hAnsiTheme="minorEastAsia" w:cs="宋体" w:hint="eastAsia"/>
          <w:kern w:val="0"/>
          <w:sz w:val="24"/>
          <w:szCs w:val="24"/>
        </w:rPr>
      </w:pPr>
      <w:r w:rsidRPr="00B65E48">
        <w:rPr>
          <w:rFonts w:ascii="Segoe UI Emoji" w:eastAsia="Segoe UI Emoji" w:hAnsi="Segoe UI Emoji" w:cs="Segoe UI Emoji"/>
          <w:b/>
          <w:sz w:val="24"/>
          <w:szCs w:val="24"/>
        </w:rPr>
        <w:t>●</w:t>
      </w:r>
      <w:r w:rsidRPr="00B65E48">
        <w:rPr>
          <w:rFonts w:asciiTheme="minorEastAsia" w:hAnsiTheme="minorEastAsia"/>
          <w:b/>
          <w:sz w:val="24"/>
          <w:szCs w:val="24"/>
        </w:rPr>
        <w:t xml:space="preserve"> </w:t>
      </w:r>
      <w:r w:rsidRPr="00B65E48">
        <w:rPr>
          <w:rFonts w:asciiTheme="minorEastAsia" w:eastAsiaTheme="minorEastAsia" w:hAnsiTheme="minorEastAsia" w:cs="宋体" w:hint="eastAsia"/>
          <w:b/>
          <w:kern w:val="0"/>
          <w:sz w:val="24"/>
          <w:szCs w:val="24"/>
        </w:rPr>
        <w:t>人才培育：</w:t>
      </w:r>
      <w:r w:rsidRPr="00B65E48">
        <w:rPr>
          <w:rFonts w:asciiTheme="minorEastAsia" w:eastAsiaTheme="minorEastAsia" w:hAnsiTheme="minorEastAsia" w:cs="宋体" w:hint="eastAsia"/>
          <w:kern w:val="0"/>
          <w:sz w:val="24"/>
          <w:szCs w:val="24"/>
        </w:rPr>
        <w:t>通过对在线客服的服务管理和服务营销核心知识的学习，满足企业在体验经济大潮下对一线服务人员专业化、服务管理人员职业化的需要，用专业的人才支撑公司长远发展。</w:t>
      </w:r>
    </w:p>
    <w:p w14:paraId="28DE3B79" w14:textId="77777777" w:rsidR="003E45B5" w:rsidRPr="00B65E48" w:rsidRDefault="00000000">
      <w:pPr>
        <w:pStyle w:val="ListParagraph1"/>
        <w:spacing w:line="500" w:lineRule="exact"/>
        <w:ind w:firstLineChars="0" w:firstLine="0"/>
        <w:rPr>
          <w:rFonts w:asciiTheme="minorEastAsia" w:eastAsiaTheme="minorEastAsia" w:hAnsiTheme="minorEastAsia" w:cs="宋体" w:hint="eastAsia"/>
          <w:kern w:val="0"/>
          <w:sz w:val="24"/>
          <w:szCs w:val="24"/>
        </w:rPr>
      </w:pPr>
      <w:r w:rsidRPr="00B65E48">
        <w:rPr>
          <w:rFonts w:ascii="Segoe UI Emoji" w:eastAsia="Segoe UI Emoji" w:hAnsi="Segoe UI Emoji" w:cs="Segoe UI Emoji"/>
          <w:b/>
          <w:sz w:val="24"/>
          <w:szCs w:val="24"/>
        </w:rPr>
        <w:t>●</w:t>
      </w:r>
      <w:r w:rsidRPr="00B65E48">
        <w:rPr>
          <w:rFonts w:asciiTheme="minorEastAsia" w:hAnsiTheme="minorEastAsia"/>
          <w:b/>
          <w:sz w:val="24"/>
          <w:szCs w:val="24"/>
        </w:rPr>
        <w:t xml:space="preserve"> </w:t>
      </w:r>
      <w:r w:rsidRPr="00B65E48">
        <w:rPr>
          <w:rFonts w:asciiTheme="minorEastAsia" w:eastAsiaTheme="minorEastAsia" w:hAnsiTheme="minorEastAsia" w:cs="宋体" w:hint="eastAsia"/>
          <w:b/>
          <w:kern w:val="0"/>
          <w:sz w:val="24"/>
          <w:szCs w:val="24"/>
        </w:rPr>
        <w:t>体验提升：</w:t>
      </w:r>
      <w:r w:rsidRPr="00B65E48">
        <w:rPr>
          <w:rFonts w:asciiTheme="minorEastAsia" w:eastAsiaTheme="minorEastAsia" w:hAnsiTheme="minorEastAsia" w:cs="宋体" w:hint="eastAsia"/>
          <w:kern w:val="0"/>
          <w:sz w:val="24"/>
          <w:szCs w:val="24"/>
        </w:rPr>
        <w:t>通过对服务意识提升、在线沟通技巧提升，帮助提升服务质量和客户体验，提升服务口碑。</w:t>
      </w:r>
    </w:p>
    <w:p w14:paraId="709C4CBF" w14:textId="77777777" w:rsidR="003E45B5" w:rsidRPr="00B65E48" w:rsidRDefault="00000000">
      <w:pPr>
        <w:pStyle w:val="ListParagraph1"/>
        <w:spacing w:line="500" w:lineRule="exact"/>
        <w:ind w:firstLineChars="0" w:firstLine="0"/>
        <w:rPr>
          <w:rFonts w:asciiTheme="minorEastAsia" w:eastAsiaTheme="minorEastAsia" w:hAnsiTheme="minorEastAsia" w:cs="宋体" w:hint="eastAsia"/>
          <w:kern w:val="0"/>
          <w:sz w:val="24"/>
          <w:szCs w:val="24"/>
        </w:rPr>
      </w:pPr>
      <w:r w:rsidRPr="00B65E48">
        <w:rPr>
          <w:rFonts w:ascii="Segoe UI Emoji" w:eastAsia="Segoe UI Emoji" w:hAnsi="Segoe UI Emoji" w:cs="Segoe UI Emoji"/>
          <w:b/>
          <w:sz w:val="24"/>
          <w:szCs w:val="24"/>
        </w:rPr>
        <w:t>●</w:t>
      </w:r>
      <w:r w:rsidRPr="00B65E48">
        <w:rPr>
          <w:rFonts w:asciiTheme="minorEastAsia" w:hAnsiTheme="minorEastAsia"/>
          <w:b/>
          <w:sz w:val="24"/>
          <w:szCs w:val="24"/>
        </w:rPr>
        <w:t xml:space="preserve"> </w:t>
      </w:r>
      <w:r w:rsidRPr="00B65E48">
        <w:rPr>
          <w:rFonts w:asciiTheme="minorEastAsia" w:eastAsiaTheme="minorEastAsia" w:hAnsiTheme="minorEastAsia" w:cs="宋体" w:hint="eastAsia"/>
          <w:b/>
          <w:kern w:val="0"/>
          <w:sz w:val="24"/>
          <w:szCs w:val="24"/>
        </w:rPr>
        <w:t>促进销售：</w:t>
      </w:r>
      <w:r w:rsidRPr="00B65E48">
        <w:rPr>
          <w:rFonts w:asciiTheme="minorEastAsia" w:eastAsiaTheme="minorEastAsia" w:hAnsiTheme="minorEastAsia" w:cs="宋体" w:hint="eastAsia"/>
          <w:kern w:val="0"/>
          <w:sz w:val="24"/>
          <w:szCs w:val="24"/>
        </w:rPr>
        <w:t>通过对服务营销知识的学习和演练，提升在线销售的转化能力，促进销售的增长。</w:t>
      </w:r>
    </w:p>
    <w:p w14:paraId="373939A4" w14:textId="77777777" w:rsidR="003E45B5" w:rsidRPr="00B65E48" w:rsidRDefault="003E45B5">
      <w:pPr>
        <w:spacing w:line="500" w:lineRule="exact"/>
        <w:rPr>
          <w:rFonts w:asciiTheme="minorEastAsia" w:hAnsiTheme="minorEastAsia" w:hint="eastAsia"/>
          <w:b/>
          <w:color w:val="1F4E79"/>
          <w:sz w:val="24"/>
          <w:szCs w:val="24"/>
        </w:rPr>
      </w:pPr>
    </w:p>
    <w:p w14:paraId="296524F7" w14:textId="77777777" w:rsidR="003E45B5" w:rsidRPr="00B65E48" w:rsidRDefault="00000000">
      <w:pPr>
        <w:spacing w:line="500" w:lineRule="exact"/>
        <w:rPr>
          <w:rFonts w:asciiTheme="minorEastAsia" w:hAnsiTheme="minorEastAsia" w:hint="eastAsia"/>
          <w:b/>
          <w:color w:val="1F4E79"/>
          <w:sz w:val="24"/>
          <w:szCs w:val="24"/>
        </w:rPr>
      </w:pPr>
      <w:r w:rsidRPr="00B65E48">
        <w:rPr>
          <w:rFonts w:asciiTheme="minorEastAsia" w:hAnsiTheme="minorEastAsia" w:hint="eastAsia"/>
          <w:b/>
          <w:color w:val="1F4E79"/>
          <w:sz w:val="24"/>
          <w:szCs w:val="24"/>
        </w:rPr>
        <w:t>课程时间</w:t>
      </w:r>
      <w:r w:rsidRPr="00B65E48">
        <w:rPr>
          <w:rFonts w:asciiTheme="minorEastAsia" w:hAnsiTheme="minorEastAsia"/>
          <w:b/>
          <w:color w:val="1F4E79"/>
          <w:sz w:val="24"/>
          <w:szCs w:val="24"/>
        </w:rPr>
        <w:t>：2</w:t>
      </w:r>
      <w:r w:rsidRPr="00B65E48">
        <w:rPr>
          <w:rFonts w:asciiTheme="minorEastAsia" w:hAnsiTheme="minorEastAsia" w:hint="eastAsia"/>
          <w:sz w:val="24"/>
          <w:szCs w:val="24"/>
        </w:rPr>
        <w:t>天，每天</w:t>
      </w:r>
      <w:r w:rsidRPr="00B65E48">
        <w:rPr>
          <w:rFonts w:asciiTheme="minorEastAsia" w:hAnsiTheme="minorEastAsia"/>
          <w:sz w:val="24"/>
          <w:szCs w:val="24"/>
        </w:rPr>
        <w:t>6</w:t>
      </w:r>
      <w:r w:rsidRPr="00B65E48">
        <w:rPr>
          <w:rFonts w:asciiTheme="minorEastAsia" w:hAnsiTheme="minorEastAsia" w:hint="eastAsia"/>
          <w:sz w:val="24"/>
          <w:szCs w:val="24"/>
        </w:rPr>
        <w:t>小时</w:t>
      </w:r>
    </w:p>
    <w:p w14:paraId="2847F026" w14:textId="77777777" w:rsidR="003E45B5" w:rsidRPr="00B65E48" w:rsidRDefault="00000000">
      <w:pPr>
        <w:spacing w:line="500" w:lineRule="exact"/>
        <w:rPr>
          <w:rFonts w:asciiTheme="minorEastAsia" w:hAnsiTheme="minorEastAsia" w:hint="eastAsia"/>
          <w:sz w:val="24"/>
          <w:szCs w:val="24"/>
        </w:rPr>
      </w:pPr>
      <w:r w:rsidRPr="00B65E48">
        <w:rPr>
          <w:rFonts w:asciiTheme="minorEastAsia" w:hAnsiTheme="minorEastAsia" w:hint="eastAsia"/>
          <w:b/>
          <w:color w:val="1F4E79"/>
          <w:sz w:val="24"/>
          <w:szCs w:val="24"/>
        </w:rPr>
        <w:t>课程对象：</w:t>
      </w:r>
      <w:r w:rsidRPr="00B65E48">
        <w:rPr>
          <w:rFonts w:asciiTheme="minorEastAsia" w:hAnsiTheme="minorEastAsia" w:hint="eastAsia"/>
          <w:sz w:val="24"/>
          <w:szCs w:val="24"/>
        </w:rPr>
        <w:t>企业电商客服团队成员及相关管理人员</w:t>
      </w:r>
    </w:p>
    <w:p w14:paraId="6AD4A22A" w14:textId="77777777" w:rsidR="003E45B5" w:rsidRPr="00B65E48" w:rsidRDefault="00000000">
      <w:pPr>
        <w:spacing w:line="500" w:lineRule="exact"/>
        <w:rPr>
          <w:rFonts w:asciiTheme="minorEastAsia" w:hAnsiTheme="minorEastAsia" w:hint="eastAsia"/>
          <w:sz w:val="24"/>
          <w:szCs w:val="24"/>
        </w:rPr>
      </w:pPr>
      <w:r w:rsidRPr="00B65E48">
        <w:rPr>
          <w:rFonts w:asciiTheme="minorEastAsia" w:hAnsiTheme="minorEastAsia" w:hint="eastAsia"/>
          <w:b/>
          <w:color w:val="1F4E79"/>
          <w:sz w:val="24"/>
          <w:szCs w:val="24"/>
        </w:rPr>
        <w:t>课程方式</w:t>
      </w:r>
      <w:r w:rsidRPr="00B65E48">
        <w:rPr>
          <w:rFonts w:asciiTheme="minorEastAsia" w:hAnsiTheme="minorEastAsia"/>
          <w:b/>
          <w:color w:val="1F4E79"/>
          <w:sz w:val="24"/>
          <w:szCs w:val="24"/>
        </w:rPr>
        <w:t>：</w:t>
      </w:r>
      <w:r w:rsidRPr="00B65E48">
        <w:rPr>
          <w:rFonts w:asciiTheme="minorEastAsia" w:hAnsiTheme="minorEastAsia"/>
          <w:sz w:val="24"/>
          <w:szCs w:val="24"/>
        </w:rPr>
        <w:t>采用主题讲授</w:t>
      </w:r>
      <w:r w:rsidRPr="00B65E48">
        <w:rPr>
          <w:rFonts w:asciiTheme="minorEastAsia" w:hAnsiTheme="minorEastAsia" w:hint="eastAsia"/>
          <w:sz w:val="24"/>
          <w:szCs w:val="24"/>
        </w:rPr>
        <w:t>、</w:t>
      </w:r>
      <w:r w:rsidRPr="00B65E48">
        <w:rPr>
          <w:rFonts w:asciiTheme="minorEastAsia" w:hAnsiTheme="minorEastAsia"/>
          <w:sz w:val="24"/>
          <w:szCs w:val="24"/>
        </w:rPr>
        <w:t>视频赏析</w:t>
      </w:r>
      <w:r w:rsidRPr="00B65E48">
        <w:rPr>
          <w:rFonts w:asciiTheme="minorEastAsia" w:hAnsiTheme="minorEastAsia" w:hint="eastAsia"/>
          <w:sz w:val="24"/>
          <w:szCs w:val="24"/>
        </w:rPr>
        <w:t>、</w:t>
      </w:r>
      <w:r w:rsidRPr="00B65E48">
        <w:rPr>
          <w:rFonts w:asciiTheme="minorEastAsia" w:hAnsiTheme="minorEastAsia"/>
          <w:sz w:val="24"/>
          <w:szCs w:val="24"/>
        </w:rPr>
        <w:t>案例讨论</w:t>
      </w:r>
      <w:r w:rsidRPr="00B65E48">
        <w:rPr>
          <w:rFonts w:asciiTheme="minorEastAsia" w:hAnsiTheme="minorEastAsia" w:hint="eastAsia"/>
          <w:sz w:val="24"/>
          <w:szCs w:val="24"/>
        </w:rPr>
        <w:t>、情景演练、</w:t>
      </w:r>
      <w:r w:rsidRPr="00B65E48">
        <w:rPr>
          <w:rFonts w:asciiTheme="minorEastAsia" w:hAnsiTheme="minorEastAsia"/>
          <w:sz w:val="24"/>
          <w:szCs w:val="24"/>
        </w:rPr>
        <w:t>团队</w:t>
      </w:r>
      <w:r w:rsidRPr="00B65E48">
        <w:rPr>
          <w:rFonts w:asciiTheme="minorEastAsia" w:hAnsiTheme="minorEastAsia" w:hint="eastAsia"/>
          <w:sz w:val="24"/>
          <w:szCs w:val="24"/>
        </w:rPr>
        <w:t>竞赛、课后作业的方式，</w:t>
      </w:r>
      <w:r w:rsidRPr="00B65E48">
        <w:rPr>
          <w:rFonts w:asciiTheme="minorEastAsia" w:hAnsiTheme="minorEastAsia" w:hint="eastAsia"/>
          <w:sz w:val="24"/>
          <w:szCs w:val="24"/>
        </w:rPr>
        <w:lastRenderedPageBreak/>
        <w:t>用轻松活泼的方式学习相关知识和技能。</w:t>
      </w:r>
    </w:p>
    <w:p w14:paraId="7A5E2695" w14:textId="77777777" w:rsidR="003E45B5" w:rsidRPr="00B65E48" w:rsidRDefault="003E45B5">
      <w:pPr>
        <w:spacing w:line="500" w:lineRule="exact"/>
        <w:rPr>
          <w:rFonts w:asciiTheme="minorEastAsia" w:hAnsiTheme="minorEastAsia" w:hint="eastAsia"/>
          <w:b/>
          <w:color w:val="1F4E79"/>
          <w:sz w:val="24"/>
          <w:szCs w:val="24"/>
        </w:rPr>
      </w:pPr>
    </w:p>
    <w:p w14:paraId="08FB0FC1" w14:textId="77777777" w:rsidR="003E45B5" w:rsidRPr="00B65E48" w:rsidRDefault="00000000">
      <w:pPr>
        <w:spacing w:line="500" w:lineRule="exact"/>
        <w:rPr>
          <w:rFonts w:asciiTheme="minorEastAsia" w:hAnsiTheme="minorEastAsia" w:hint="eastAsia"/>
          <w:b/>
          <w:color w:val="1F4E79"/>
          <w:sz w:val="24"/>
          <w:szCs w:val="24"/>
        </w:rPr>
      </w:pPr>
      <w:r w:rsidRPr="00B65E48">
        <w:rPr>
          <w:rFonts w:asciiTheme="minorEastAsia" w:hAnsiTheme="minorEastAsia"/>
          <w:b/>
          <w:color w:val="1F4E79"/>
          <w:sz w:val="24"/>
          <w:szCs w:val="24"/>
        </w:rPr>
        <w:t>课程风格</w:t>
      </w:r>
      <w:r w:rsidRPr="00B65E48">
        <w:rPr>
          <w:rFonts w:asciiTheme="minorEastAsia" w:hAnsiTheme="minorEastAsia" w:hint="eastAsia"/>
          <w:b/>
          <w:color w:val="1F4E79"/>
          <w:sz w:val="24"/>
          <w:szCs w:val="24"/>
        </w:rPr>
        <w:t>：</w:t>
      </w:r>
    </w:p>
    <w:p w14:paraId="229808B3" w14:textId="77777777" w:rsidR="003E45B5" w:rsidRPr="00B65E48" w:rsidRDefault="00000000">
      <w:pPr>
        <w:spacing w:line="500" w:lineRule="exact"/>
        <w:rPr>
          <w:rFonts w:asciiTheme="minorEastAsia" w:hAnsiTheme="minorEastAsia" w:hint="eastAsia"/>
          <w:sz w:val="24"/>
          <w:szCs w:val="24"/>
        </w:rPr>
      </w:pPr>
      <w:r w:rsidRPr="00B65E48">
        <w:rPr>
          <w:rFonts w:asciiTheme="minorEastAsia" w:hAnsiTheme="minorEastAsia" w:cs="宋体"/>
          <w:b/>
          <w:bCs/>
          <w:kern w:val="0"/>
          <w:sz w:val="24"/>
          <w:szCs w:val="24"/>
        </w:rPr>
        <w:t>干货</w:t>
      </w:r>
      <w:r w:rsidRPr="00B65E48">
        <w:rPr>
          <w:rFonts w:asciiTheme="minorEastAsia" w:hAnsiTheme="minorEastAsia" w:cs="宋体" w:hint="eastAsia"/>
          <w:b/>
          <w:bCs/>
          <w:kern w:val="0"/>
          <w:sz w:val="24"/>
          <w:szCs w:val="24"/>
        </w:rPr>
        <w:t>：</w:t>
      </w:r>
      <w:r w:rsidRPr="00B65E48">
        <w:rPr>
          <w:rFonts w:asciiTheme="minorEastAsia" w:hAnsiTheme="minorEastAsia" w:hint="eastAsia"/>
          <w:sz w:val="24"/>
          <w:szCs w:val="24"/>
        </w:rPr>
        <w:t>大量源于实践的干货，源于实践、高于实践。</w:t>
      </w:r>
    </w:p>
    <w:p w14:paraId="3D928D99" w14:textId="77777777" w:rsidR="003E45B5" w:rsidRPr="00B65E48" w:rsidRDefault="00000000">
      <w:pPr>
        <w:spacing w:line="500" w:lineRule="exact"/>
        <w:rPr>
          <w:rFonts w:asciiTheme="minorEastAsia" w:hAnsiTheme="minorEastAsia" w:hint="eastAsia"/>
          <w:b/>
          <w:sz w:val="24"/>
          <w:szCs w:val="24"/>
        </w:rPr>
      </w:pPr>
      <w:r w:rsidRPr="00B65E48">
        <w:rPr>
          <w:rFonts w:asciiTheme="minorEastAsia" w:hAnsiTheme="minorEastAsia" w:cs="宋体" w:hint="eastAsia"/>
          <w:b/>
          <w:bCs/>
          <w:kern w:val="0"/>
          <w:sz w:val="24"/>
          <w:szCs w:val="24"/>
        </w:rPr>
        <w:t>系统：</w:t>
      </w:r>
      <w:r w:rsidRPr="00B65E48">
        <w:rPr>
          <w:rFonts w:asciiTheme="minorEastAsia" w:hAnsiTheme="minorEastAsia" w:hint="eastAsia"/>
          <w:sz w:val="24"/>
          <w:szCs w:val="24"/>
        </w:rPr>
        <w:t>站在企业竞争的高度，全局考虑、系统思考，支撑长远发展。</w:t>
      </w:r>
    </w:p>
    <w:p w14:paraId="3A4F06DE" w14:textId="77777777" w:rsidR="003E45B5" w:rsidRPr="00B65E48" w:rsidRDefault="00000000">
      <w:pPr>
        <w:spacing w:line="500" w:lineRule="exact"/>
        <w:rPr>
          <w:rFonts w:asciiTheme="minorEastAsia" w:hAnsiTheme="minorEastAsia" w:hint="eastAsia"/>
          <w:sz w:val="24"/>
          <w:szCs w:val="24"/>
        </w:rPr>
      </w:pPr>
      <w:r w:rsidRPr="00B65E48">
        <w:rPr>
          <w:rFonts w:asciiTheme="minorEastAsia" w:hAnsiTheme="minorEastAsia" w:cs="宋体" w:hint="eastAsia"/>
          <w:b/>
          <w:bCs/>
          <w:kern w:val="0"/>
          <w:sz w:val="24"/>
          <w:szCs w:val="24"/>
        </w:rPr>
        <w:t>互动</w:t>
      </w:r>
      <w:r w:rsidRPr="00B65E48">
        <w:rPr>
          <w:rFonts w:asciiTheme="minorEastAsia" w:hAnsiTheme="minorEastAsia" w:cs="宋体" w:hint="eastAsia"/>
          <w:bCs/>
          <w:kern w:val="0"/>
          <w:sz w:val="24"/>
          <w:szCs w:val="24"/>
        </w:rPr>
        <w:t>：</w:t>
      </w:r>
      <w:r w:rsidRPr="00B65E48">
        <w:rPr>
          <w:rFonts w:asciiTheme="minorEastAsia" w:hAnsiTheme="minorEastAsia" w:hint="eastAsia"/>
          <w:sz w:val="24"/>
          <w:szCs w:val="24"/>
        </w:rPr>
        <w:t>全程互动式教学，寓教于乐、轻松活泼。</w:t>
      </w:r>
    </w:p>
    <w:p w14:paraId="5087E492" w14:textId="77777777" w:rsidR="003E45B5" w:rsidRPr="00B65E48" w:rsidRDefault="003E45B5">
      <w:pPr>
        <w:spacing w:line="500" w:lineRule="exact"/>
        <w:rPr>
          <w:rFonts w:asciiTheme="minorEastAsia" w:hAnsiTheme="minorEastAsia" w:hint="eastAsia"/>
          <w:sz w:val="24"/>
          <w:szCs w:val="24"/>
        </w:rPr>
      </w:pPr>
    </w:p>
    <w:p w14:paraId="04C735CA" w14:textId="77777777" w:rsidR="003E45B5" w:rsidRPr="00B65E48" w:rsidRDefault="00000000">
      <w:pPr>
        <w:spacing w:line="500" w:lineRule="exact"/>
        <w:rPr>
          <w:rFonts w:asciiTheme="minorEastAsia" w:hAnsiTheme="minorEastAsia" w:hint="eastAsia"/>
          <w:b/>
          <w:color w:val="1F4E79"/>
          <w:sz w:val="24"/>
          <w:szCs w:val="24"/>
        </w:rPr>
      </w:pPr>
      <w:r w:rsidRPr="00B65E48">
        <w:rPr>
          <w:rFonts w:asciiTheme="minorEastAsia" w:hAnsiTheme="minorEastAsia" w:hint="eastAsia"/>
          <w:b/>
          <w:color w:val="1F4E79"/>
          <w:sz w:val="24"/>
          <w:szCs w:val="24"/>
        </w:rPr>
        <w:t>课程工具（节选）</w:t>
      </w:r>
    </w:p>
    <w:p w14:paraId="40CCC7E9" w14:textId="77777777" w:rsidR="003E45B5" w:rsidRPr="00B65E48" w:rsidRDefault="00000000">
      <w:pPr>
        <w:spacing w:line="480" w:lineRule="exact"/>
        <w:rPr>
          <w:rFonts w:asciiTheme="minorEastAsia" w:hAnsiTheme="minorEastAsia" w:hint="eastAsia"/>
          <w:sz w:val="24"/>
          <w:szCs w:val="24"/>
        </w:rPr>
      </w:pPr>
      <w:r w:rsidRPr="00B65E48">
        <w:rPr>
          <w:rFonts w:asciiTheme="minorEastAsia" w:hAnsiTheme="minorEastAsia" w:cs="宋体"/>
          <w:bCs/>
          <w:kern w:val="0"/>
          <w:sz w:val="24"/>
          <w:szCs w:val="24"/>
        </w:rPr>
        <w:t>工具一</w:t>
      </w:r>
      <w:r w:rsidRPr="00B65E48">
        <w:rPr>
          <w:rFonts w:asciiTheme="minorEastAsia" w:hAnsiTheme="minorEastAsia" w:hint="eastAsia"/>
          <w:sz w:val="24"/>
          <w:szCs w:val="24"/>
        </w:rPr>
        <w:t>：K</w:t>
      </w:r>
      <w:r w:rsidRPr="00B65E48">
        <w:rPr>
          <w:rFonts w:asciiTheme="minorEastAsia" w:hAnsiTheme="minorEastAsia"/>
          <w:sz w:val="24"/>
          <w:szCs w:val="24"/>
        </w:rPr>
        <w:t>ANO</w:t>
      </w:r>
      <w:r w:rsidRPr="00B65E48">
        <w:rPr>
          <w:rFonts w:asciiTheme="minorEastAsia" w:hAnsiTheme="minorEastAsia" w:hint="eastAsia"/>
          <w:sz w:val="24"/>
          <w:szCs w:val="24"/>
        </w:rPr>
        <w:t>客户需求分析模型</w:t>
      </w:r>
    </w:p>
    <w:p w14:paraId="0B1E1E66" w14:textId="77777777" w:rsidR="003E45B5" w:rsidRPr="00B65E48" w:rsidRDefault="00000000">
      <w:pPr>
        <w:spacing w:line="480" w:lineRule="exact"/>
        <w:rPr>
          <w:rFonts w:asciiTheme="minorEastAsia" w:hAnsiTheme="minorEastAsia" w:hint="eastAsia"/>
          <w:sz w:val="24"/>
          <w:szCs w:val="24"/>
        </w:rPr>
      </w:pPr>
      <w:r w:rsidRPr="00B65E48">
        <w:rPr>
          <w:rFonts w:asciiTheme="minorEastAsia" w:hAnsiTheme="minorEastAsia" w:cs="宋体"/>
          <w:bCs/>
          <w:kern w:val="0"/>
          <w:sz w:val="24"/>
          <w:szCs w:val="24"/>
        </w:rPr>
        <w:t>工具</w:t>
      </w:r>
      <w:r w:rsidRPr="00B65E48">
        <w:rPr>
          <w:rFonts w:asciiTheme="minorEastAsia" w:hAnsiTheme="minorEastAsia" w:cs="宋体" w:hint="eastAsia"/>
          <w:bCs/>
          <w:kern w:val="0"/>
          <w:sz w:val="24"/>
          <w:szCs w:val="24"/>
        </w:rPr>
        <w:t>二</w:t>
      </w:r>
      <w:r w:rsidRPr="00B65E48">
        <w:rPr>
          <w:rFonts w:asciiTheme="minorEastAsia" w:hAnsiTheme="minorEastAsia" w:hint="eastAsia"/>
          <w:sz w:val="24"/>
          <w:szCs w:val="24"/>
        </w:rPr>
        <w:t>：客户潜在需求的冰山模型</w:t>
      </w:r>
    </w:p>
    <w:p w14:paraId="1D80DFFC" w14:textId="77777777" w:rsidR="003E45B5" w:rsidRPr="00B65E48" w:rsidRDefault="00000000">
      <w:pPr>
        <w:spacing w:line="480" w:lineRule="exact"/>
        <w:rPr>
          <w:rFonts w:asciiTheme="minorEastAsia" w:hAnsiTheme="minorEastAsia" w:hint="eastAsia"/>
          <w:sz w:val="24"/>
          <w:szCs w:val="24"/>
        </w:rPr>
      </w:pPr>
      <w:r w:rsidRPr="00B65E48">
        <w:rPr>
          <w:rFonts w:asciiTheme="minorEastAsia" w:hAnsiTheme="minorEastAsia" w:cs="宋体"/>
          <w:bCs/>
          <w:kern w:val="0"/>
          <w:sz w:val="24"/>
          <w:szCs w:val="24"/>
        </w:rPr>
        <w:t>工具</w:t>
      </w:r>
      <w:r w:rsidRPr="00B65E48">
        <w:rPr>
          <w:rFonts w:asciiTheme="minorEastAsia" w:hAnsiTheme="minorEastAsia" w:cs="宋体" w:hint="eastAsia"/>
          <w:bCs/>
          <w:kern w:val="0"/>
          <w:sz w:val="24"/>
          <w:szCs w:val="24"/>
        </w:rPr>
        <w:t>三</w:t>
      </w:r>
      <w:r w:rsidRPr="00B65E48">
        <w:rPr>
          <w:rFonts w:asciiTheme="minorEastAsia" w:hAnsiTheme="minorEastAsia" w:hint="eastAsia"/>
          <w:sz w:val="24"/>
          <w:szCs w:val="24"/>
        </w:rPr>
        <w:t>：客户体验旅程图分析</w:t>
      </w:r>
    </w:p>
    <w:p w14:paraId="741D9179" w14:textId="77777777" w:rsidR="003E45B5" w:rsidRPr="00B65E48" w:rsidRDefault="00000000">
      <w:pPr>
        <w:spacing w:line="480" w:lineRule="exact"/>
        <w:rPr>
          <w:rFonts w:asciiTheme="minorEastAsia" w:hAnsiTheme="minorEastAsia" w:hint="eastAsia"/>
          <w:sz w:val="24"/>
          <w:szCs w:val="24"/>
        </w:rPr>
      </w:pPr>
      <w:r w:rsidRPr="00B65E48">
        <w:rPr>
          <w:rFonts w:asciiTheme="minorEastAsia" w:hAnsiTheme="minorEastAsia" w:cs="宋体"/>
          <w:bCs/>
          <w:kern w:val="0"/>
          <w:sz w:val="24"/>
          <w:szCs w:val="24"/>
        </w:rPr>
        <w:t>工具</w:t>
      </w:r>
      <w:r w:rsidRPr="00B65E48">
        <w:rPr>
          <w:rFonts w:asciiTheme="minorEastAsia" w:hAnsiTheme="minorEastAsia" w:cs="宋体" w:hint="eastAsia"/>
          <w:bCs/>
          <w:kern w:val="0"/>
          <w:sz w:val="24"/>
          <w:szCs w:val="24"/>
        </w:rPr>
        <w:t>四</w:t>
      </w:r>
      <w:r w:rsidRPr="00B65E48">
        <w:rPr>
          <w:rFonts w:asciiTheme="minorEastAsia" w:hAnsiTheme="minorEastAsia" w:hint="eastAsia"/>
          <w:sz w:val="24"/>
          <w:szCs w:val="24"/>
        </w:rPr>
        <w:t>：</w:t>
      </w:r>
      <w:r w:rsidRPr="00B65E48">
        <w:rPr>
          <w:rFonts w:asciiTheme="minorEastAsia" w:hAnsiTheme="minorEastAsia"/>
          <w:sz w:val="24"/>
          <w:szCs w:val="24"/>
        </w:rPr>
        <w:t>SERVQUAL服务质量模型</w:t>
      </w:r>
    </w:p>
    <w:p w14:paraId="40A14170" w14:textId="77777777" w:rsidR="003E45B5" w:rsidRPr="00B65E48" w:rsidRDefault="00000000">
      <w:pPr>
        <w:spacing w:line="480" w:lineRule="exact"/>
        <w:rPr>
          <w:rFonts w:asciiTheme="minorEastAsia" w:hAnsiTheme="minorEastAsia" w:hint="eastAsia"/>
          <w:sz w:val="24"/>
          <w:szCs w:val="24"/>
        </w:rPr>
      </w:pPr>
      <w:r w:rsidRPr="00B65E48">
        <w:rPr>
          <w:rFonts w:asciiTheme="minorEastAsia" w:hAnsiTheme="minorEastAsia" w:cs="宋体"/>
          <w:bCs/>
          <w:kern w:val="0"/>
          <w:sz w:val="24"/>
          <w:szCs w:val="24"/>
        </w:rPr>
        <w:t>工具</w:t>
      </w:r>
      <w:r w:rsidRPr="00B65E48">
        <w:rPr>
          <w:rFonts w:asciiTheme="minorEastAsia" w:hAnsiTheme="minorEastAsia" w:cs="宋体" w:hint="eastAsia"/>
          <w:bCs/>
          <w:kern w:val="0"/>
          <w:sz w:val="24"/>
          <w:szCs w:val="24"/>
        </w:rPr>
        <w:t>五</w:t>
      </w:r>
      <w:r w:rsidRPr="00B65E48">
        <w:rPr>
          <w:rFonts w:asciiTheme="minorEastAsia" w:hAnsiTheme="minorEastAsia" w:hint="eastAsia"/>
          <w:sz w:val="24"/>
          <w:szCs w:val="24"/>
        </w:rPr>
        <w:t>：服务营销</w:t>
      </w:r>
      <w:r w:rsidRPr="00B65E48">
        <w:rPr>
          <w:rFonts w:asciiTheme="minorEastAsia" w:hAnsiTheme="minorEastAsia"/>
          <w:sz w:val="24"/>
          <w:szCs w:val="24"/>
        </w:rPr>
        <w:t>7P模型</w:t>
      </w:r>
    </w:p>
    <w:p w14:paraId="66A169D2" w14:textId="77777777" w:rsidR="003E45B5" w:rsidRPr="00B65E48" w:rsidRDefault="00000000">
      <w:pPr>
        <w:spacing w:line="500" w:lineRule="exact"/>
        <w:rPr>
          <w:rFonts w:asciiTheme="minorEastAsia" w:hAnsiTheme="minorEastAsia" w:hint="eastAsia"/>
          <w:sz w:val="24"/>
          <w:szCs w:val="24"/>
        </w:rPr>
      </w:pPr>
      <w:r w:rsidRPr="00B65E48">
        <w:rPr>
          <w:rFonts w:asciiTheme="minorEastAsia" w:hAnsiTheme="minorEastAsia" w:cs="宋体"/>
          <w:bCs/>
          <w:kern w:val="0"/>
          <w:sz w:val="24"/>
          <w:szCs w:val="24"/>
        </w:rPr>
        <w:t>工具</w:t>
      </w:r>
      <w:r w:rsidRPr="00B65E48">
        <w:rPr>
          <w:rFonts w:asciiTheme="minorEastAsia" w:hAnsiTheme="minorEastAsia" w:cs="宋体" w:hint="eastAsia"/>
          <w:bCs/>
          <w:kern w:val="0"/>
          <w:sz w:val="24"/>
          <w:szCs w:val="24"/>
        </w:rPr>
        <w:t>六</w:t>
      </w:r>
      <w:r w:rsidRPr="00B65E48">
        <w:rPr>
          <w:rFonts w:asciiTheme="minorEastAsia" w:hAnsiTheme="minorEastAsia" w:hint="eastAsia"/>
          <w:sz w:val="24"/>
          <w:szCs w:val="24"/>
        </w:rPr>
        <w:t>：服务营销沟通的F</w:t>
      </w:r>
      <w:r w:rsidRPr="00B65E48">
        <w:rPr>
          <w:rFonts w:asciiTheme="minorEastAsia" w:hAnsiTheme="minorEastAsia"/>
          <w:sz w:val="24"/>
          <w:szCs w:val="24"/>
        </w:rPr>
        <w:t>ABE法则</w:t>
      </w:r>
    </w:p>
    <w:p w14:paraId="612D241B" w14:textId="77777777" w:rsidR="003E45B5" w:rsidRPr="00B65E48" w:rsidRDefault="00000000">
      <w:pPr>
        <w:spacing w:line="500" w:lineRule="exact"/>
        <w:rPr>
          <w:rFonts w:asciiTheme="minorEastAsia" w:hAnsiTheme="minorEastAsia" w:hint="eastAsia"/>
          <w:sz w:val="24"/>
          <w:szCs w:val="24"/>
        </w:rPr>
      </w:pPr>
      <w:r w:rsidRPr="00B65E48">
        <w:rPr>
          <w:rFonts w:asciiTheme="minorEastAsia" w:hAnsiTheme="minorEastAsia" w:cs="宋体"/>
          <w:kern w:val="0"/>
          <w:sz w:val="24"/>
          <w:szCs w:val="24"/>
        </w:rPr>
        <w:t>工具</w:t>
      </w:r>
      <w:r w:rsidRPr="00B65E48">
        <w:rPr>
          <w:rFonts w:asciiTheme="minorEastAsia" w:hAnsiTheme="minorEastAsia" w:cs="宋体" w:hint="eastAsia"/>
          <w:kern w:val="0"/>
          <w:sz w:val="24"/>
          <w:szCs w:val="24"/>
        </w:rPr>
        <w:t>七</w:t>
      </w:r>
      <w:r w:rsidRPr="00B65E48">
        <w:rPr>
          <w:rFonts w:asciiTheme="minorEastAsia" w:hAnsiTheme="minorEastAsia" w:hint="eastAsia"/>
          <w:sz w:val="24"/>
          <w:szCs w:val="24"/>
        </w:rPr>
        <w:t>：线上产品核心竞争优势的“王炸”模型</w:t>
      </w:r>
    </w:p>
    <w:p w14:paraId="252B13FC" w14:textId="77777777" w:rsidR="003E45B5" w:rsidRPr="00B65E48" w:rsidRDefault="00000000">
      <w:pPr>
        <w:spacing w:line="480" w:lineRule="exact"/>
        <w:rPr>
          <w:rFonts w:asciiTheme="minorEastAsia" w:hAnsiTheme="minorEastAsia" w:hint="eastAsia"/>
          <w:sz w:val="24"/>
          <w:szCs w:val="24"/>
        </w:rPr>
      </w:pPr>
      <w:r w:rsidRPr="00B65E48">
        <w:rPr>
          <w:rFonts w:asciiTheme="minorEastAsia" w:hAnsiTheme="minorEastAsia" w:cs="宋体"/>
          <w:kern w:val="0"/>
          <w:sz w:val="24"/>
          <w:szCs w:val="24"/>
        </w:rPr>
        <w:t>工具八</w:t>
      </w:r>
      <w:r w:rsidRPr="00B65E48">
        <w:rPr>
          <w:rFonts w:asciiTheme="minorEastAsia" w:hAnsiTheme="minorEastAsia" w:hint="eastAsia"/>
          <w:sz w:val="24"/>
          <w:szCs w:val="24"/>
        </w:rPr>
        <w:t>：九型人格与服务营销沟通模型</w:t>
      </w:r>
    </w:p>
    <w:p w14:paraId="704CC5CE" w14:textId="77777777" w:rsidR="003E45B5" w:rsidRPr="00B65E48" w:rsidRDefault="00000000">
      <w:pPr>
        <w:spacing w:line="500" w:lineRule="exact"/>
        <w:rPr>
          <w:rFonts w:asciiTheme="minorEastAsia" w:hAnsiTheme="minorEastAsia" w:hint="eastAsia"/>
          <w:sz w:val="24"/>
          <w:szCs w:val="24"/>
        </w:rPr>
      </w:pPr>
      <w:r w:rsidRPr="00B65E48">
        <w:rPr>
          <w:rFonts w:asciiTheme="minorEastAsia" w:hAnsiTheme="minorEastAsia" w:cs="宋体"/>
          <w:kern w:val="0"/>
          <w:sz w:val="24"/>
          <w:szCs w:val="24"/>
        </w:rPr>
        <w:t>工具</w:t>
      </w:r>
      <w:r w:rsidRPr="00B65E48">
        <w:rPr>
          <w:rFonts w:asciiTheme="minorEastAsia" w:hAnsiTheme="minorEastAsia" w:cs="宋体" w:hint="eastAsia"/>
          <w:kern w:val="0"/>
          <w:sz w:val="24"/>
          <w:szCs w:val="24"/>
        </w:rPr>
        <w:t>九</w:t>
      </w:r>
      <w:r w:rsidRPr="00B65E48">
        <w:rPr>
          <w:rFonts w:asciiTheme="minorEastAsia" w:hAnsiTheme="minorEastAsia" w:hint="eastAsia"/>
          <w:sz w:val="24"/>
          <w:szCs w:val="24"/>
        </w:rPr>
        <w:t>：典型服务场景的SOP升级模型</w:t>
      </w:r>
    </w:p>
    <w:p w14:paraId="4C4D7582" w14:textId="77777777" w:rsidR="003E45B5" w:rsidRPr="00B65E48" w:rsidRDefault="00000000">
      <w:pPr>
        <w:spacing w:line="500" w:lineRule="exact"/>
        <w:rPr>
          <w:rFonts w:asciiTheme="minorEastAsia" w:hAnsiTheme="minorEastAsia" w:hint="eastAsia"/>
          <w:sz w:val="24"/>
          <w:szCs w:val="24"/>
        </w:rPr>
      </w:pPr>
      <w:r w:rsidRPr="00B65E48">
        <w:rPr>
          <w:rFonts w:asciiTheme="minorEastAsia" w:hAnsiTheme="minorEastAsia" w:cs="宋体"/>
          <w:kern w:val="0"/>
          <w:sz w:val="24"/>
          <w:szCs w:val="24"/>
        </w:rPr>
        <w:t>工具</w:t>
      </w:r>
      <w:r w:rsidRPr="00B65E48">
        <w:rPr>
          <w:rFonts w:asciiTheme="minorEastAsia" w:hAnsiTheme="minorEastAsia" w:cs="宋体" w:hint="eastAsia"/>
          <w:kern w:val="0"/>
          <w:sz w:val="24"/>
          <w:szCs w:val="24"/>
        </w:rPr>
        <w:t>十</w:t>
      </w:r>
      <w:r w:rsidRPr="00B65E48">
        <w:rPr>
          <w:rFonts w:asciiTheme="minorEastAsia" w:hAnsiTheme="minorEastAsia" w:hint="eastAsia"/>
          <w:sz w:val="24"/>
          <w:szCs w:val="24"/>
        </w:rPr>
        <w:t>：服务知识管理</w:t>
      </w:r>
      <w:r w:rsidRPr="00B65E48">
        <w:rPr>
          <w:rFonts w:asciiTheme="minorEastAsia" w:hAnsiTheme="minorEastAsia"/>
          <w:sz w:val="24"/>
          <w:szCs w:val="24"/>
        </w:rPr>
        <w:t>模型</w:t>
      </w:r>
    </w:p>
    <w:p w14:paraId="63D0E1A9" w14:textId="77777777" w:rsidR="003E45B5" w:rsidRPr="00B65E48" w:rsidRDefault="003E45B5">
      <w:pPr>
        <w:spacing w:line="500" w:lineRule="exact"/>
        <w:rPr>
          <w:rFonts w:asciiTheme="minorEastAsia" w:hAnsiTheme="minorEastAsia" w:hint="eastAsia"/>
          <w:sz w:val="24"/>
          <w:szCs w:val="24"/>
        </w:rPr>
      </w:pPr>
    </w:p>
    <w:p w14:paraId="5F6DF852" w14:textId="77777777" w:rsidR="003E45B5" w:rsidRPr="00B65E48" w:rsidRDefault="00000000">
      <w:pPr>
        <w:spacing w:line="500" w:lineRule="exact"/>
        <w:rPr>
          <w:rFonts w:asciiTheme="minorEastAsia" w:hAnsiTheme="minorEastAsia" w:hint="eastAsia"/>
          <w:b/>
          <w:color w:val="1F4E79"/>
          <w:sz w:val="24"/>
          <w:szCs w:val="24"/>
        </w:rPr>
      </w:pPr>
      <w:r w:rsidRPr="00B65E48">
        <w:rPr>
          <w:rFonts w:asciiTheme="minorEastAsia" w:hAnsiTheme="minorEastAsia" w:hint="eastAsia"/>
          <w:b/>
          <w:color w:val="1F4E79"/>
          <w:sz w:val="24"/>
          <w:szCs w:val="24"/>
        </w:rPr>
        <w:t>课程成果：</w:t>
      </w:r>
    </w:p>
    <w:p w14:paraId="7336B6FF" w14:textId="77777777" w:rsidR="003E45B5" w:rsidRPr="00B65E48" w:rsidRDefault="00000000">
      <w:pPr>
        <w:spacing w:line="480" w:lineRule="exact"/>
        <w:rPr>
          <w:rFonts w:ascii="宋体" w:eastAsia="宋体" w:hAnsi="宋体" w:hint="eastAsia"/>
          <w:sz w:val="24"/>
          <w:szCs w:val="24"/>
        </w:rPr>
      </w:pPr>
      <w:r w:rsidRPr="00B65E48">
        <w:rPr>
          <w:rFonts w:ascii="宋体" w:eastAsia="宋体" w:hAnsi="宋体" w:hint="eastAsia"/>
          <w:sz w:val="24"/>
          <w:szCs w:val="24"/>
        </w:rPr>
        <w:t>成果一：电商客户的需求类别分析结果</w:t>
      </w:r>
    </w:p>
    <w:p w14:paraId="151737FF" w14:textId="77777777" w:rsidR="003E45B5" w:rsidRPr="00B65E48" w:rsidRDefault="00000000">
      <w:pPr>
        <w:spacing w:line="480" w:lineRule="exact"/>
        <w:rPr>
          <w:rFonts w:ascii="宋体" w:eastAsia="宋体" w:hAnsi="宋体" w:hint="eastAsia"/>
          <w:sz w:val="24"/>
          <w:szCs w:val="24"/>
        </w:rPr>
      </w:pPr>
      <w:r w:rsidRPr="00B65E48">
        <w:rPr>
          <w:rFonts w:ascii="宋体" w:eastAsia="宋体" w:hAnsi="宋体" w:hint="eastAsia"/>
          <w:sz w:val="24"/>
          <w:szCs w:val="24"/>
        </w:rPr>
        <w:t>成果二：电商客户的潜在需求分析结果</w:t>
      </w:r>
    </w:p>
    <w:p w14:paraId="36CBDFB8" w14:textId="77777777" w:rsidR="003E45B5" w:rsidRPr="00B65E48" w:rsidRDefault="00000000">
      <w:pPr>
        <w:spacing w:line="480" w:lineRule="exact"/>
        <w:rPr>
          <w:rFonts w:ascii="宋体" w:eastAsia="宋体" w:hAnsi="宋体" w:hint="eastAsia"/>
          <w:sz w:val="24"/>
          <w:szCs w:val="24"/>
        </w:rPr>
      </w:pPr>
      <w:r w:rsidRPr="00B65E48">
        <w:rPr>
          <w:rFonts w:ascii="宋体" w:eastAsia="宋体" w:hAnsi="宋体" w:hint="eastAsia"/>
          <w:sz w:val="24"/>
          <w:szCs w:val="24"/>
        </w:rPr>
        <w:t>成果三：研讨出企业服务策略需要补充或改善的点</w:t>
      </w:r>
    </w:p>
    <w:p w14:paraId="46526485" w14:textId="77777777" w:rsidR="003E45B5" w:rsidRPr="00B65E48" w:rsidRDefault="00000000">
      <w:pPr>
        <w:spacing w:line="480" w:lineRule="exact"/>
        <w:rPr>
          <w:rFonts w:ascii="宋体" w:eastAsia="宋体" w:hAnsi="宋体" w:hint="eastAsia"/>
          <w:sz w:val="24"/>
          <w:szCs w:val="24"/>
        </w:rPr>
      </w:pPr>
      <w:r w:rsidRPr="00B65E48">
        <w:rPr>
          <w:rFonts w:ascii="宋体" w:eastAsia="宋体" w:hAnsi="宋体" w:hint="eastAsia"/>
          <w:sz w:val="24"/>
          <w:szCs w:val="24"/>
        </w:rPr>
        <w:t>成果四：典型服务场景客户体验旅程图的分析、绘制及改善方向</w:t>
      </w:r>
    </w:p>
    <w:p w14:paraId="0677FED7" w14:textId="77777777" w:rsidR="003E45B5" w:rsidRPr="00B65E48" w:rsidRDefault="00000000">
      <w:pPr>
        <w:spacing w:line="500" w:lineRule="exact"/>
        <w:rPr>
          <w:rFonts w:ascii="宋体" w:eastAsia="宋体" w:hAnsi="宋体" w:hint="eastAsia"/>
          <w:sz w:val="24"/>
          <w:szCs w:val="24"/>
        </w:rPr>
      </w:pPr>
      <w:r w:rsidRPr="00B65E48">
        <w:rPr>
          <w:rFonts w:ascii="宋体" w:eastAsia="宋体" w:hAnsi="宋体" w:hint="eastAsia"/>
          <w:sz w:val="24"/>
          <w:szCs w:val="24"/>
        </w:rPr>
        <w:t>成果五：在线</w:t>
      </w:r>
      <w:r w:rsidRPr="00B65E48">
        <w:rPr>
          <w:rFonts w:ascii="宋体" w:eastAsia="宋体" w:hAnsi="宋体"/>
          <w:sz w:val="24"/>
          <w:szCs w:val="24"/>
        </w:rPr>
        <w:t>服务中显性和隐性服务禁语的研讨结果</w:t>
      </w:r>
    </w:p>
    <w:p w14:paraId="61E71184" w14:textId="77777777" w:rsidR="003E45B5" w:rsidRPr="00B65E48" w:rsidRDefault="00000000">
      <w:pPr>
        <w:spacing w:line="480" w:lineRule="exact"/>
        <w:rPr>
          <w:rFonts w:asciiTheme="minorEastAsia" w:hAnsiTheme="minorEastAsia" w:hint="eastAsia"/>
          <w:sz w:val="24"/>
          <w:szCs w:val="24"/>
        </w:rPr>
      </w:pPr>
      <w:r w:rsidRPr="00B65E48">
        <w:rPr>
          <w:rFonts w:ascii="宋体" w:eastAsia="宋体" w:hAnsi="宋体" w:hint="eastAsia"/>
          <w:sz w:val="24"/>
          <w:szCs w:val="24"/>
        </w:rPr>
        <w:t>成果六：结合企业主销产品的</w:t>
      </w:r>
      <w:r w:rsidRPr="00B65E48">
        <w:rPr>
          <w:rFonts w:asciiTheme="minorEastAsia" w:hAnsiTheme="minorEastAsia" w:hint="eastAsia"/>
          <w:sz w:val="24"/>
          <w:szCs w:val="24"/>
        </w:rPr>
        <w:t>服务营销F</w:t>
      </w:r>
      <w:r w:rsidRPr="00B65E48">
        <w:rPr>
          <w:rFonts w:asciiTheme="minorEastAsia" w:hAnsiTheme="minorEastAsia"/>
          <w:sz w:val="24"/>
          <w:szCs w:val="24"/>
        </w:rPr>
        <w:t>ABE法则的演练成果</w:t>
      </w:r>
    </w:p>
    <w:p w14:paraId="7990E54B" w14:textId="77777777" w:rsidR="003E45B5" w:rsidRPr="00B65E48" w:rsidRDefault="00000000">
      <w:pPr>
        <w:spacing w:line="500" w:lineRule="exact"/>
        <w:rPr>
          <w:rFonts w:asciiTheme="minorEastAsia" w:hAnsiTheme="minorEastAsia" w:hint="eastAsia"/>
          <w:sz w:val="24"/>
          <w:szCs w:val="24"/>
        </w:rPr>
      </w:pPr>
      <w:r w:rsidRPr="00B65E48">
        <w:rPr>
          <w:rFonts w:ascii="宋体" w:eastAsia="宋体" w:hAnsi="宋体" w:hint="eastAsia"/>
          <w:sz w:val="24"/>
          <w:szCs w:val="24"/>
        </w:rPr>
        <w:t>成果七：企业线上主销产品</w:t>
      </w:r>
      <w:r w:rsidRPr="00B65E48">
        <w:rPr>
          <w:rFonts w:asciiTheme="minorEastAsia" w:hAnsiTheme="minorEastAsia" w:hint="eastAsia"/>
          <w:sz w:val="24"/>
          <w:szCs w:val="24"/>
        </w:rPr>
        <w:t>核心竞争优势的“王炸”研讨结果</w:t>
      </w:r>
    </w:p>
    <w:p w14:paraId="7897CE90" w14:textId="77777777" w:rsidR="003E45B5" w:rsidRPr="00B65E48" w:rsidRDefault="00000000">
      <w:pPr>
        <w:spacing w:line="480" w:lineRule="exact"/>
        <w:rPr>
          <w:rFonts w:asciiTheme="minorEastAsia" w:hAnsiTheme="minorEastAsia" w:hint="eastAsia"/>
          <w:sz w:val="24"/>
          <w:szCs w:val="24"/>
        </w:rPr>
      </w:pPr>
      <w:r w:rsidRPr="00B65E48">
        <w:rPr>
          <w:rFonts w:ascii="宋体" w:eastAsia="宋体" w:hAnsi="宋体" w:hint="eastAsia"/>
          <w:sz w:val="24"/>
          <w:szCs w:val="24"/>
        </w:rPr>
        <w:t>成果八：结合企业主要线上服务营销场景的九型人格的沟通技巧</w:t>
      </w:r>
    </w:p>
    <w:p w14:paraId="72DC73CE" w14:textId="77777777" w:rsidR="003E45B5" w:rsidRPr="00B65E48" w:rsidRDefault="00000000">
      <w:pPr>
        <w:spacing w:line="480" w:lineRule="exact"/>
        <w:rPr>
          <w:rFonts w:ascii="宋体" w:eastAsia="宋体" w:hAnsi="宋体" w:hint="eastAsia"/>
          <w:sz w:val="24"/>
          <w:szCs w:val="24"/>
        </w:rPr>
      </w:pPr>
      <w:r w:rsidRPr="00B65E48">
        <w:rPr>
          <w:rFonts w:ascii="宋体" w:eastAsia="宋体" w:hAnsi="宋体" w:hint="eastAsia"/>
          <w:sz w:val="24"/>
          <w:szCs w:val="24"/>
        </w:rPr>
        <w:t>成果九：关于提升企业服务营销成效的提案的牛眼图分析演练成果</w:t>
      </w:r>
    </w:p>
    <w:p w14:paraId="5A8096D1" w14:textId="77777777" w:rsidR="003E45B5" w:rsidRPr="00B65E48" w:rsidRDefault="00000000">
      <w:pPr>
        <w:spacing w:line="500" w:lineRule="exact"/>
        <w:rPr>
          <w:rFonts w:asciiTheme="minorEastAsia" w:hAnsiTheme="minorEastAsia" w:hint="eastAsia"/>
          <w:sz w:val="24"/>
          <w:szCs w:val="24"/>
        </w:rPr>
      </w:pPr>
      <w:r w:rsidRPr="00B65E48">
        <w:rPr>
          <w:rFonts w:asciiTheme="minorEastAsia" w:hAnsiTheme="minorEastAsia" w:cs="宋体" w:hint="eastAsia"/>
          <w:kern w:val="0"/>
          <w:sz w:val="24"/>
          <w:szCs w:val="24"/>
        </w:rPr>
        <w:lastRenderedPageBreak/>
        <w:t>成果十</w:t>
      </w:r>
      <w:r w:rsidRPr="00B65E48">
        <w:rPr>
          <w:rFonts w:asciiTheme="minorEastAsia" w:hAnsiTheme="minorEastAsia" w:hint="eastAsia"/>
          <w:sz w:val="24"/>
          <w:szCs w:val="24"/>
        </w:rPr>
        <w:t>：在线客服典型服务场景的SOP升级的演练成果</w:t>
      </w:r>
    </w:p>
    <w:p w14:paraId="3048C525" w14:textId="77777777" w:rsidR="003E45B5" w:rsidRPr="00B65E48" w:rsidRDefault="003E45B5">
      <w:pPr>
        <w:spacing w:line="500" w:lineRule="exact"/>
        <w:rPr>
          <w:rFonts w:asciiTheme="minorEastAsia" w:hAnsiTheme="minorEastAsia" w:hint="eastAsia"/>
          <w:sz w:val="24"/>
          <w:szCs w:val="24"/>
        </w:rPr>
      </w:pPr>
    </w:p>
    <w:p w14:paraId="425EB089" w14:textId="30DED517" w:rsidR="003E45B5" w:rsidRPr="00B65E48" w:rsidRDefault="00000000" w:rsidP="00B65E48">
      <w:pPr>
        <w:spacing w:line="480" w:lineRule="exact"/>
        <w:jc w:val="center"/>
        <w:rPr>
          <w:rFonts w:asciiTheme="minorEastAsia" w:hAnsiTheme="minorEastAsia" w:hint="eastAsia"/>
          <w:b/>
          <w:color w:val="1F4E79"/>
          <w:sz w:val="24"/>
          <w:szCs w:val="24"/>
        </w:rPr>
      </w:pPr>
      <w:r w:rsidRPr="00B65E48">
        <w:rPr>
          <w:rFonts w:asciiTheme="minorEastAsia" w:hAnsiTheme="minorEastAsia" w:hint="eastAsia"/>
          <w:b/>
          <w:color w:val="1F4E79"/>
          <w:sz w:val="24"/>
          <w:szCs w:val="24"/>
        </w:rPr>
        <w:t>课程大纲</w:t>
      </w:r>
    </w:p>
    <w:p w14:paraId="5F151343" w14:textId="77777777" w:rsidR="003E45B5" w:rsidRDefault="00000000">
      <w:pPr>
        <w:spacing w:line="480" w:lineRule="exact"/>
        <w:rPr>
          <w:rFonts w:ascii="宋体" w:eastAsia="宋体" w:hAnsi="宋体" w:hint="eastAsia"/>
          <w:b/>
          <w:color w:val="1F4E79"/>
          <w:sz w:val="24"/>
          <w:szCs w:val="24"/>
        </w:rPr>
      </w:pPr>
      <w:r>
        <w:rPr>
          <w:rFonts w:ascii="宋体" w:eastAsia="宋体" w:hAnsi="宋体"/>
          <w:b/>
          <w:color w:val="1F4E79"/>
          <w:sz w:val="24"/>
          <w:szCs w:val="24"/>
        </w:rPr>
        <w:t>第</w:t>
      </w:r>
      <w:r>
        <w:rPr>
          <w:rFonts w:ascii="宋体" w:eastAsia="宋体" w:hAnsi="宋体" w:hint="eastAsia"/>
          <w:b/>
          <w:color w:val="1F4E79"/>
          <w:sz w:val="24"/>
          <w:szCs w:val="24"/>
        </w:rPr>
        <w:t>一讲：建设以客户为中心的线上服务体系</w:t>
      </w:r>
    </w:p>
    <w:p w14:paraId="3DD32C47" w14:textId="77777777" w:rsidR="003E45B5" w:rsidRDefault="00000000">
      <w:pPr>
        <w:spacing w:line="480" w:lineRule="exact"/>
        <w:rPr>
          <w:rFonts w:ascii="宋体" w:eastAsia="宋体" w:hAnsi="宋体" w:cs="宋体" w:hint="eastAsia"/>
          <w:b/>
          <w:bCs/>
          <w:color w:val="C45911"/>
          <w:kern w:val="0"/>
          <w:sz w:val="24"/>
          <w:szCs w:val="24"/>
        </w:rPr>
      </w:pPr>
      <w:r>
        <w:rPr>
          <w:rFonts w:ascii="宋体" w:eastAsia="宋体" w:hAnsi="宋体" w:cs="宋体" w:hint="eastAsia"/>
          <w:b/>
          <w:bCs/>
          <w:color w:val="C45911"/>
          <w:kern w:val="0"/>
          <w:sz w:val="24"/>
          <w:szCs w:val="24"/>
        </w:rPr>
        <w:t>一、体验经济时代的到来</w:t>
      </w:r>
    </w:p>
    <w:p w14:paraId="69566F4A" w14:textId="77777777" w:rsidR="003E45B5" w:rsidRDefault="00000000">
      <w:pPr>
        <w:spacing w:line="500" w:lineRule="exact"/>
        <w:rPr>
          <w:rFonts w:ascii="宋体" w:eastAsia="宋体" w:hAnsi="宋体" w:hint="eastAsia"/>
          <w:bCs/>
          <w:sz w:val="24"/>
          <w:szCs w:val="24"/>
        </w:rPr>
      </w:pPr>
      <w:r>
        <w:rPr>
          <w:rFonts w:ascii="宋体" w:eastAsia="宋体" w:hAnsi="宋体"/>
          <w:bCs/>
          <w:sz w:val="24"/>
          <w:szCs w:val="24"/>
        </w:rPr>
        <w:t>1. 产品经济</w:t>
      </w:r>
      <w:r>
        <w:rPr>
          <w:rFonts w:ascii="宋体" w:eastAsia="宋体" w:hAnsi="宋体" w:hint="eastAsia"/>
          <w:bCs/>
          <w:sz w:val="24"/>
          <w:szCs w:val="24"/>
        </w:rPr>
        <w:t>、</w:t>
      </w:r>
      <w:r>
        <w:rPr>
          <w:rFonts w:ascii="宋体" w:eastAsia="宋体" w:hAnsi="宋体"/>
          <w:bCs/>
          <w:sz w:val="24"/>
          <w:szCs w:val="24"/>
        </w:rPr>
        <w:t>服务经济和体验经济区别（结合</w:t>
      </w:r>
      <w:r>
        <w:rPr>
          <w:rFonts w:ascii="宋体" w:eastAsia="宋体" w:hAnsi="宋体" w:hint="eastAsia"/>
          <w:bCs/>
          <w:sz w:val="24"/>
          <w:szCs w:val="24"/>
        </w:rPr>
        <w:t>企业服务场景</w:t>
      </w:r>
      <w:r>
        <w:rPr>
          <w:rFonts w:ascii="宋体" w:eastAsia="宋体" w:hAnsi="宋体"/>
          <w:bCs/>
          <w:sz w:val="24"/>
          <w:szCs w:val="24"/>
        </w:rPr>
        <w:t>讲解）</w:t>
      </w:r>
    </w:p>
    <w:p w14:paraId="0B14D94F" w14:textId="6A882347" w:rsidR="003E45B5" w:rsidRDefault="00000000">
      <w:pPr>
        <w:spacing w:line="480" w:lineRule="exact"/>
        <w:rPr>
          <w:rFonts w:asciiTheme="minorEastAsia" w:hAnsiTheme="minorEastAsia" w:hint="eastAsia"/>
          <w:sz w:val="24"/>
          <w:szCs w:val="24"/>
        </w:rPr>
      </w:pPr>
      <w:r>
        <w:rPr>
          <w:rFonts w:ascii="宋体" w:eastAsia="宋体" w:hAnsi="宋体"/>
          <w:sz w:val="24"/>
          <w:szCs w:val="24"/>
        </w:rPr>
        <w:t>2</w:t>
      </w:r>
      <w:r w:rsidR="00B65E48">
        <w:rPr>
          <w:rFonts w:ascii="宋体" w:eastAsia="宋体" w:hAnsi="宋体"/>
          <w:bCs/>
          <w:sz w:val="24"/>
          <w:szCs w:val="24"/>
        </w:rPr>
        <w:t>.</w:t>
      </w:r>
      <w:r w:rsidR="00B65E48">
        <w:rPr>
          <w:rFonts w:ascii="宋体" w:eastAsia="宋体" w:hAnsi="宋体" w:hint="eastAsia"/>
          <w:bCs/>
          <w:sz w:val="24"/>
          <w:szCs w:val="24"/>
        </w:rPr>
        <w:t xml:space="preserve"> </w:t>
      </w:r>
      <w:r>
        <w:rPr>
          <w:rFonts w:ascii="宋体" w:eastAsia="宋体" w:hAnsi="宋体" w:hint="eastAsia"/>
          <w:sz w:val="24"/>
          <w:szCs w:val="24"/>
        </w:rPr>
        <w:t>满意的体验有什么不同？</w:t>
      </w:r>
    </w:p>
    <w:p w14:paraId="39E161E0" w14:textId="77777777" w:rsidR="003E45B5" w:rsidRDefault="00000000">
      <w:pPr>
        <w:spacing w:line="50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二、体验经济时代在线客服的素养要求</w:t>
      </w:r>
    </w:p>
    <w:p w14:paraId="16748E5E" w14:textId="5192BE9E" w:rsidR="003E45B5" w:rsidRDefault="00000000" w:rsidP="00B65E48">
      <w:pPr>
        <w:spacing w:line="500" w:lineRule="exact"/>
        <w:rPr>
          <w:rFonts w:asciiTheme="minorEastAsia" w:hAnsiTheme="minorEastAsia" w:hint="eastAsia"/>
          <w:sz w:val="24"/>
          <w:szCs w:val="24"/>
        </w:rPr>
      </w:pPr>
      <w:r>
        <w:rPr>
          <w:rFonts w:asciiTheme="minorEastAsia" w:hAnsiTheme="minorEastAsia"/>
          <w:sz w:val="24"/>
          <w:szCs w:val="24"/>
        </w:rPr>
        <w:t>1</w:t>
      </w:r>
      <w:r w:rsidR="00B65E48">
        <w:rPr>
          <w:rFonts w:asciiTheme="minorEastAsia" w:hAnsiTheme="minorEastAsia" w:hint="eastAsia"/>
          <w:sz w:val="24"/>
          <w:szCs w:val="24"/>
        </w:rPr>
        <w:t xml:space="preserve">. </w:t>
      </w:r>
      <w:r>
        <w:rPr>
          <w:rFonts w:asciiTheme="minorEastAsia" w:hAnsiTheme="minorEastAsia"/>
          <w:sz w:val="24"/>
          <w:szCs w:val="24"/>
        </w:rPr>
        <w:t>客户关系管理能力（信任</w:t>
      </w:r>
      <w:r w:rsidR="00B65E48">
        <w:rPr>
          <w:rFonts w:asciiTheme="minorEastAsia" w:hAnsiTheme="minorEastAsia"/>
          <w:sz w:val="24"/>
          <w:szCs w:val="24"/>
        </w:rPr>
        <w:t xml:space="preserve">. </w:t>
      </w:r>
      <w:r>
        <w:rPr>
          <w:rFonts w:asciiTheme="minorEastAsia" w:hAnsiTheme="minorEastAsia"/>
          <w:sz w:val="24"/>
          <w:szCs w:val="24"/>
        </w:rPr>
        <w:t>个性化服务等）</w:t>
      </w:r>
    </w:p>
    <w:p w14:paraId="10866446" w14:textId="082A0B9A" w:rsidR="003E45B5" w:rsidRDefault="00000000" w:rsidP="00B65E48">
      <w:pPr>
        <w:spacing w:line="500" w:lineRule="exact"/>
        <w:rPr>
          <w:rFonts w:asciiTheme="minorEastAsia" w:hAnsiTheme="minorEastAsia" w:hint="eastAsia"/>
          <w:sz w:val="24"/>
          <w:szCs w:val="24"/>
        </w:rPr>
      </w:pPr>
      <w:r>
        <w:rPr>
          <w:rFonts w:asciiTheme="minorEastAsia" w:hAnsiTheme="minorEastAsia" w:hint="eastAsia"/>
          <w:sz w:val="24"/>
          <w:szCs w:val="24"/>
        </w:rPr>
        <w:t>2</w:t>
      </w:r>
      <w:r w:rsidR="00B65E48">
        <w:rPr>
          <w:rFonts w:asciiTheme="minorEastAsia" w:hAnsiTheme="minorEastAsia" w:hint="eastAsia"/>
          <w:sz w:val="24"/>
          <w:szCs w:val="24"/>
        </w:rPr>
        <w:t xml:space="preserve">. </w:t>
      </w:r>
      <w:r>
        <w:rPr>
          <w:rFonts w:asciiTheme="minorEastAsia" w:hAnsiTheme="minorEastAsia"/>
          <w:sz w:val="24"/>
          <w:szCs w:val="24"/>
        </w:rPr>
        <w:t>数据分析能力</w:t>
      </w:r>
    </w:p>
    <w:p w14:paraId="0EC186C8" w14:textId="70857ADC" w:rsidR="003E45B5" w:rsidRDefault="00000000" w:rsidP="00B65E48">
      <w:pPr>
        <w:spacing w:line="500" w:lineRule="exact"/>
        <w:rPr>
          <w:rFonts w:asciiTheme="minorEastAsia" w:hAnsiTheme="minorEastAsia" w:hint="eastAsia"/>
          <w:sz w:val="24"/>
          <w:szCs w:val="24"/>
        </w:rPr>
      </w:pPr>
      <w:r>
        <w:rPr>
          <w:rFonts w:asciiTheme="minorEastAsia" w:hAnsiTheme="minorEastAsia"/>
          <w:sz w:val="24"/>
          <w:szCs w:val="24"/>
        </w:rPr>
        <w:t>3</w:t>
      </w:r>
      <w:r w:rsidR="00B65E48">
        <w:rPr>
          <w:rFonts w:asciiTheme="minorEastAsia" w:hAnsiTheme="minorEastAsia" w:hint="eastAsia"/>
          <w:sz w:val="24"/>
          <w:szCs w:val="24"/>
        </w:rPr>
        <w:t xml:space="preserve">. </w:t>
      </w:r>
      <w:r>
        <w:rPr>
          <w:rFonts w:asciiTheme="minorEastAsia" w:hAnsiTheme="minorEastAsia"/>
          <w:sz w:val="24"/>
          <w:szCs w:val="24"/>
        </w:rPr>
        <w:t>沟通表达能力</w:t>
      </w:r>
    </w:p>
    <w:p w14:paraId="315C66B9" w14:textId="33A50B24" w:rsidR="003E45B5" w:rsidRDefault="00000000" w:rsidP="00B65E48">
      <w:pPr>
        <w:spacing w:line="500" w:lineRule="exact"/>
        <w:rPr>
          <w:rFonts w:asciiTheme="minorEastAsia" w:hAnsiTheme="minorEastAsia" w:hint="eastAsia"/>
          <w:sz w:val="24"/>
          <w:szCs w:val="24"/>
        </w:rPr>
      </w:pPr>
      <w:r>
        <w:rPr>
          <w:rFonts w:asciiTheme="minorEastAsia" w:hAnsiTheme="minorEastAsia" w:hint="eastAsia"/>
          <w:sz w:val="24"/>
          <w:szCs w:val="24"/>
        </w:rPr>
        <w:t>4</w:t>
      </w:r>
      <w:r w:rsidR="00B65E48">
        <w:rPr>
          <w:rFonts w:asciiTheme="minorEastAsia" w:hAnsiTheme="minorEastAsia" w:hint="eastAsia"/>
          <w:sz w:val="24"/>
          <w:szCs w:val="24"/>
        </w:rPr>
        <w:t xml:space="preserve">. </w:t>
      </w:r>
      <w:r>
        <w:rPr>
          <w:rFonts w:asciiTheme="minorEastAsia" w:hAnsiTheme="minorEastAsia" w:hint="eastAsia"/>
          <w:sz w:val="24"/>
          <w:szCs w:val="24"/>
        </w:rPr>
        <w:t>服务意识提升</w:t>
      </w:r>
    </w:p>
    <w:p w14:paraId="40DD864C" w14:textId="3D4C797D" w:rsidR="003E45B5" w:rsidRDefault="00000000" w:rsidP="00B65E48">
      <w:pPr>
        <w:spacing w:line="500" w:lineRule="exact"/>
        <w:rPr>
          <w:rFonts w:asciiTheme="minorEastAsia" w:hAnsiTheme="minorEastAsia" w:hint="eastAsia"/>
          <w:sz w:val="24"/>
          <w:szCs w:val="24"/>
        </w:rPr>
      </w:pPr>
      <w:r>
        <w:rPr>
          <w:rFonts w:asciiTheme="minorEastAsia" w:hAnsiTheme="minorEastAsia"/>
          <w:sz w:val="24"/>
          <w:szCs w:val="24"/>
        </w:rPr>
        <w:t>5</w:t>
      </w:r>
      <w:r w:rsidR="00B65E48">
        <w:rPr>
          <w:rFonts w:asciiTheme="minorEastAsia" w:hAnsiTheme="minorEastAsia" w:hint="eastAsia"/>
          <w:sz w:val="24"/>
          <w:szCs w:val="24"/>
        </w:rPr>
        <w:t xml:space="preserve">. </w:t>
      </w:r>
      <w:r>
        <w:rPr>
          <w:rFonts w:asciiTheme="minorEastAsia" w:hAnsiTheme="minorEastAsia"/>
          <w:sz w:val="24"/>
          <w:szCs w:val="24"/>
        </w:rPr>
        <w:t>业务和产品知识</w:t>
      </w:r>
    </w:p>
    <w:p w14:paraId="0D75E934" w14:textId="77777777" w:rsidR="003E45B5" w:rsidRDefault="00000000" w:rsidP="00B65E48">
      <w:pPr>
        <w:autoSpaceDE w:val="0"/>
        <w:autoSpaceDN w:val="0"/>
        <w:adjustRightInd w:val="0"/>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三、建立以客户为中心的线上服务体系</w:t>
      </w:r>
    </w:p>
    <w:p w14:paraId="7F803053" w14:textId="7A3869C0" w:rsidR="003E45B5" w:rsidRDefault="00000000" w:rsidP="00B65E48">
      <w:pPr>
        <w:spacing w:line="480" w:lineRule="exact"/>
        <w:rPr>
          <w:rFonts w:asciiTheme="minorEastAsia" w:hAnsiTheme="minorEastAsia" w:hint="eastAsia"/>
          <w:b/>
          <w:sz w:val="24"/>
          <w:szCs w:val="24"/>
        </w:rPr>
      </w:pPr>
      <w:r>
        <w:rPr>
          <w:rFonts w:asciiTheme="minorEastAsia" w:hAnsiTheme="minorEastAsia"/>
          <w:b/>
          <w:sz w:val="24"/>
          <w:szCs w:val="24"/>
        </w:rPr>
        <w:t>1.</w:t>
      </w:r>
      <w:r w:rsidR="00B65E48">
        <w:rPr>
          <w:rFonts w:asciiTheme="minorEastAsia" w:hAnsiTheme="minorEastAsia" w:hint="eastAsia"/>
          <w:b/>
          <w:sz w:val="24"/>
          <w:szCs w:val="24"/>
        </w:rPr>
        <w:t xml:space="preserve"> </w:t>
      </w:r>
      <w:r>
        <w:rPr>
          <w:rFonts w:asciiTheme="minorEastAsia" w:hAnsiTheme="minorEastAsia"/>
          <w:b/>
          <w:sz w:val="24"/>
          <w:szCs w:val="24"/>
        </w:rPr>
        <w:t>客户满意度与期望值管理</w:t>
      </w:r>
    </w:p>
    <w:p w14:paraId="00F47797" w14:textId="77777777" w:rsidR="00B65E48" w:rsidRDefault="00000000" w:rsidP="00B65E48">
      <w:pPr>
        <w:spacing w:line="480" w:lineRule="exact"/>
        <w:rPr>
          <w:rFonts w:ascii="宋体" w:eastAsia="宋体" w:hAnsi="宋体"/>
          <w:sz w:val="24"/>
          <w:szCs w:val="24"/>
        </w:rPr>
      </w:pPr>
      <w:r>
        <w:rPr>
          <w:rFonts w:asciiTheme="minorEastAsia" w:hAnsiTheme="minorEastAsia"/>
          <w:sz w:val="24"/>
          <w:szCs w:val="24"/>
        </w:rPr>
        <w:t>1）客户</w:t>
      </w:r>
      <w:r>
        <w:rPr>
          <w:rFonts w:ascii="宋体" w:eastAsia="宋体" w:hAnsi="宋体"/>
          <w:sz w:val="24"/>
          <w:szCs w:val="24"/>
        </w:rPr>
        <w:t>期望值的管理方法</w:t>
      </w:r>
    </w:p>
    <w:p w14:paraId="73CAE872" w14:textId="3D9C8045" w:rsidR="003E45B5" w:rsidRDefault="00000000" w:rsidP="00B65E48">
      <w:pPr>
        <w:spacing w:line="480" w:lineRule="exact"/>
        <w:rPr>
          <w:rFonts w:ascii="宋体" w:eastAsia="宋体" w:hAnsi="宋体" w:hint="eastAsia"/>
          <w:sz w:val="24"/>
          <w:szCs w:val="24"/>
        </w:rPr>
      </w:pPr>
      <w:r w:rsidRPr="00B65E48">
        <w:rPr>
          <w:rFonts w:ascii="宋体" w:eastAsia="宋体" w:hAnsi="宋体" w:hint="eastAsia"/>
          <w:b/>
          <w:bCs/>
          <w:sz w:val="24"/>
          <w:szCs w:val="24"/>
        </w:rPr>
        <w:t>案例：</w:t>
      </w:r>
      <w:r>
        <w:rPr>
          <w:rFonts w:ascii="宋体" w:eastAsia="宋体" w:hAnsi="宋体" w:hint="eastAsia"/>
          <w:sz w:val="24"/>
          <w:szCs w:val="24"/>
        </w:rPr>
        <w:t>美的、行业等</w:t>
      </w:r>
    </w:p>
    <w:p w14:paraId="4A4446D6" w14:textId="613DD97F" w:rsidR="003E45B5" w:rsidRDefault="00000000" w:rsidP="00B65E48">
      <w:pPr>
        <w:spacing w:line="480" w:lineRule="exact"/>
        <w:rPr>
          <w:rFonts w:ascii="宋体" w:eastAsia="宋体" w:hAnsi="宋体" w:hint="eastAsia"/>
          <w:sz w:val="24"/>
          <w:szCs w:val="24"/>
        </w:rPr>
      </w:pPr>
      <w:r w:rsidRPr="00B65E48">
        <w:rPr>
          <w:rFonts w:ascii="宋体" w:eastAsia="宋体" w:hAnsi="宋体" w:hint="eastAsia"/>
          <w:b/>
          <w:bCs/>
          <w:sz w:val="24"/>
          <w:szCs w:val="24"/>
        </w:rPr>
        <w:t>学员分享：</w:t>
      </w:r>
      <w:r>
        <w:rPr>
          <w:rFonts w:ascii="宋体" w:eastAsia="宋体" w:hAnsi="宋体" w:hint="eastAsia"/>
          <w:sz w:val="24"/>
          <w:szCs w:val="24"/>
        </w:rPr>
        <w:t>结合企业实际业务场景情况的关于期望值管理的案例分享</w:t>
      </w:r>
    </w:p>
    <w:p w14:paraId="385E6F76" w14:textId="02470932" w:rsidR="003E45B5" w:rsidRDefault="00000000" w:rsidP="00B65E48">
      <w:pPr>
        <w:spacing w:line="480" w:lineRule="exact"/>
        <w:rPr>
          <w:rFonts w:asciiTheme="minorEastAsia" w:hAnsiTheme="minorEastAsia" w:hint="eastAsia"/>
          <w:b/>
          <w:sz w:val="24"/>
          <w:szCs w:val="24"/>
        </w:rPr>
      </w:pPr>
      <w:r>
        <w:rPr>
          <w:rFonts w:asciiTheme="minorEastAsia" w:hAnsiTheme="minorEastAsia"/>
          <w:b/>
          <w:sz w:val="24"/>
          <w:szCs w:val="24"/>
        </w:rPr>
        <w:t>2.</w:t>
      </w:r>
      <w:r w:rsidR="00B65E48">
        <w:rPr>
          <w:rFonts w:asciiTheme="minorEastAsia" w:hAnsiTheme="minorEastAsia" w:hint="eastAsia"/>
          <w:b/>
          <w:sz w:val="24"/>
          <w:szCs w:val="24"/>
        </w:rPr>
        <w:t xml:space="preserve"> </w:t>
      </w:r>
      <w:r>
        <w:rPr>
          <w:rFonts w:asciiTheme="minorEastAsia" w:hAnsiTheme="minorEastAsia"/>
          <w:b/>
          <w:sz w:val="24"/>
          <w:szCs w:val="24"/>
        </w:rPr>
        <w:t>客户需求</w:t>
      </w:r>
      <w:r>
        <w:rPr>
          <w:rFonts w:asciiTheme="minorEastAsia" w:hAnsiTheme="minorEastAsia" w:hint="eastAsia"/>
          <w:b/>
          <w:sz w:val="24"/>
          <w:szCs w:val="24"/>
        </w:rPr>
        <w:t>管理</w:t>
      </w:r>
    </w:p>
    <w:p w14:paraId="19E6D50A"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1）客户的五种需求类型（K</w:t>
      </w:r>
      <w:r>
        <w:rPr>
          <w:rFonts w:ascii="宋体" w:eastAsia="宋体" w:hAnsi="宋体"/>
          <w:sz w:val="24"/>
          <w:szCs w:val="24"/>
        </w:rPr>
        <w:t>ANO需求分析模型</w:t>
      </w:r>
      <w:r>
        <w:rPr>
          <w:rFonts w:ascii="宋体" w:eastAsia="宋体" w:hAnsi="宋体" w:hint="eastAsia"/>
          <w:sz w:val="24"/>
          <w:szCs w:val="24"/>
        </w:rPr>
        <w:t>）</w:t>
      </w:r>
    </w:p>
    <w:p w14:paraId="4787ABF0" w14:textId="1CCDB987" w:rsidR="003E45B5" w:rsidRDefault="00000000" w:rsidP="00B65E48">
      <w:pPr>
        <w:spacing w:line="480" w:lineRule="exact"/>
        <w:rPr>
          <w:rFonts w:ascii="宋体" w:eastAsia="宋体" w:hAnsi="宋体" w:hint="eastAsia"/>
          <w:sz w:val="24"/>
          <w:szCs w:val="24"/>
        </w:rPr>
      </w:pPr>
      <w:r w:rsidRPr="00B65E48">
        <w:rPr>
          <w:rFonts w:ascii="宋体" w:eastAsia="宋体" w:hAnsi="宋体" w:hint="eastAsia"/>
          <w:b/>
          <w:bCs/>
          <w:sz w:val="24"/>
          <w:szCs w:val="24"/>
        </w:rPr>
        <w:t>学员分享：</w:t>
      </w:r>
      <w:r>
        <w:rPr>
          <w:rFonts w:ascii="宋体" w:eastAsia="宋体" w:hAnsi="宋体" w:hint="eastAsia"/>
          <w:sz w:val="24"/>
          <w:szCs w:val="24"/>
        </w:rPr>
        <w:t>针对自己的客户进行需求类别分析</w:t>
      </w:r>
    </w:p>
    <w:p w14:paraId="3ADBDEB8" w14:textId="2A57B853" w:rsidR="003E45B5" w:rsidRDefault="00000000" w:rsidP="00B65E48">
      <w:pPr>
        <w:spacing w:line="480" w:lineRule="exact"/>
        <w:rPr>
          <w:rFonts w:asciiTheme="minorEastAsia" w:hAnsiTheme="minorEastAsia" w:hint="eastAsia"/>
          <w:b/>
          <w:sz w:val="24"/>
          <w:szCs w:val="24"/>
        </w:rPr>
      </w:pPr>
      <w:r>
        <w:rPr>
          <w:rFonts w:asciiTheme="minorEastAsia" w:hAnsiTheme="minorEastAsia" w:hint="eastAsia"/>
          <w:b/>
          <w:sz w:val="24"/>
          <w:szCs w:val="24"/>
        </w:rPr>
        <w:t>3</w:t>
      </w:r>
      <w:r>
        <w:rPr>
          <w:rFonts w:asciiTheme="minorEastAsia" w:hAnsiTheme="minorEastAsia"/>
          <w:b/>
          <w:sz w:val="24"/>
          <w:szCs w:val="24"/>
        </w:rPr>
        <w:t>.</w:t>
      </w:r>
      <w:r w:rsidR="00B65E48">
        <w:rPr>
          <w:rFonts w:asciiTheme="minorEastAsia" w:hAnsiTheme="minorEastAsia" w:hint="eastAsia"/>
          <w:b/>
          <w:sz w:val="24"/>
          <w:szCs w:val="24"/>
        </w:rPr>
        <w:t xml:space="preserve"> </w:t>
      </w:r>
      <w:r>
        <w:rPr>
          <w:rFonts w:asciiTheme="minorEastAsia" w:hAnsiTheme="minorEastAsia"/>
          <w:b/>
          <w:sz w:val="24"/>
          <w:szCs w:val="24"/>
        </w:rPr>
        <w:t>客户忠诚与潜在需求</w:t>
      </w:r>
    </w:p>
    <w:p w14:paraId="1FFC0C17" w14:textId="77777777" w:rsidR="003E45B5" w:rsidRDefault="00000000" w:rsidP="00B65E48">
      <w:pPr>
        <w:spacing w:line="480" w:lineRule="exact"/>
        <w:rPr>
          <w:rFonts w:ascii="宋体" w:eastAsia="宋体" w:hAnsi="宋体" w:hint="eastAsia"/>
          <w:sz w:val="24"/>
          <w:szCs w:val="24"/>
        </w:rPr>
      </w:pPr>
      <w:r>
        <w:rPr>
          <w:rFonts w:asciiTheme="minorEastAsia" w:hAnsiTheme="minorEastAsia"/>
          <w:sz w:val="24"/>
          <w:szCs w:val="24"/>
        </w:rPr>
        <w:t>1）</w:t>
      </w:r>
      <w:r>
        <w:rPr>
          <w:rFonts w:ascii="宋体" w:eastAsia="宋体" w:hAnsi="宋体" w:hint="eastAsia"/>
          <w:sz w:val="24"/>
          <w:szCs w:val="24"/>
        </w:rPr>
        <w:t>获得客户满意和客户忠诚的不同路径</w:t>
      </w:r>
    </w:p>
    <w:p w14:paraId="2368A0A1" w14:textId="315C4D4D" w:rsidR="003E45B5" w:rsidRDefault="00000000" w:rsidP="00B65E48">
      <w:pPr>
        <w:spacing w:line="480" w:lineRule="exact"/>
        <w:rPr>
          <w:rFonts w:asciiTheme="minorEastAsia" w:hAnsiTheme="minorEastAsia" w:hint="eastAsia"/>
          <w:b/>
          <w:sz w:val="24"/>
          <w:szCs w:val="24"/>
        </w:rPr>
      </w:pPr>
      <w:r w:rsidRPr="00B65E48">
        <w:rPr>
          <w:rFonts w:ascii="宋体" w:eastAsia="宋体" w:hAnsi="宋体" w:hint="eastAsia"/>
          <w:b/>
          <w:bCs/>
          <w:sz w:val="24"/>
          <w:szCs w:val="24"/>
        </w:rPr>
        <w:t>演练：</w:t>
      </w:r>
      <w:r>
        <w:rPr>
          <w:rFonts w:ascii="宋体" w:eastAsia="宋体" w:hAnsi="宋体" w:hint="eastAsia"/>
          <w:sz w:val="24"/>
          <w:szCs w:val="24"/>
        </w:rPr>
        <w:t>客户显性需求和潜在需求收集的现场演练</w:t>
      </w:r>
    </w:p>
    <w:p w14:paraId="7FE704E5" w14:textId="1555C561" w:rsidR="003E45B5" w:rsidRDefault="00B65E48" w:rsidP="00B65E48">
      <w:pPr>
        <w:spacing w:line="480" w:lineRule="exact"/>
        <w:rPr>
          <w:rFonts w:ascii="宋体" w:eastAsia="宋体" w:hAnsi="宋体" w:hint="eastAsia"/>
          <w:sz w:val="24"/>
          <w:szCs w:val="24"/>
        </w:rPr>
      </w:pPr>
      <w:r>
        <w:rPr>
          <w:rFonts w:asciiTheme="minorEastAsia" w:hAnsiTheme="minorEastAsia" w:hint="eastAsia"/>
          <w:sz w:val="24"/>
          <w:szCs w:val="24"/>
        </w:rPr>
        <w:t>2</w:t>
      </w:r>
      <w:r w:rsidR="00000000">
        <w:rPr>
          <w:rFonts w:asciiTheme="minorEastAsia" w:hAnsiTheme="minorEastAsia"/>
          <w:sz w:val="24"/>
          <w:szCs w:val="24"/>
        </w:rPr>
        <w:t>）</w:t>
      </w:r>
      <w:r w:rsidR="00000000">
        <w:rPr>
          <w:rFonts w:asciiTheme="minorEastAsia" w:hAnsiTheme="minorEastAsia" w:hint="eastAsia"/>
          <w:sz w:val="24"/>
          <w:szCs w:val="24"/>
        </w:rPr>
        <w:t>净推荐值（N</w:t>
      </w:r>
      <w:r w:rsidR="00000000">
        <w:rPr>
          <w:rFonts w:asciiTheme="minorEastAsia" w:hAnsiTheme="minorEastAsia"/>
          <w:sz w:val="24"/>
          <w:szCs w:val="24"/>
        </w:rPr>
        <w:t>PS</w:t>
      </w:r>
      <w:r w:rsidR="00000000">
        <w:rPr>
          <w:rFonts w:asciiTheme="minorEastAsia" w:hAnsiTheme="minorEastAsia" w:hint="eastAsia"/>
          <w:sz w:val="24"/>
          <w:szCs w:val="24"/>
        </w:rPr>
        <w:t>）、企业提升N</w:t>
      </w:r>
      <w:r w:rsidR="00000000">
        <w:rPr>
          <w:rFonts w:asciiTheme="minorEastAsia" w:hAnsiTheme="minorEastAsia"/>
          <w:sz w:val="24"/>
          <w:szCs w:val="24"/>
        </w:rPr>
        <w:t>PS的措施</w:t>
      </w:r>
    </w:p>
    <w:p w14:paraId="7467FDE4" w14:textId="05550970" w:rsidR="003E45B5" w:rsidRDefault="00000000" w:rsidP="00B65E48">
      <w:pPr>
        <w:spacing w:line="480" w:lineRule="exact"/>
        <w:rPr>
          <w:rFonts w:asciiTheme="minorEastAsia" w:hAnsiTheme="minorEastAsia" w:hint="eastAsia"/>
          <w:b/>
          <w:sz w:val="24"/>
          <w:szCs w:val="24"/>
        </w:rPr>
      </w:pPr>
      <w:r>
        <w:rPr>
          <w:rFonts w:asciiTheme="minorEastAsia" w:hAnsiTheme="minorEastAsia"/>
          <w:b/>
          <w:sz w:val="24"/>
          <w:szCs w:val="24"/>
        </w:rPr>
        <w:t>4.</w:t>
      </w:r>
      <w:r w:rsidR="00B65E48">
        <w:rPr>
          <w:rFonts w:asciiTheme="minorEastAsia" w:hAnsiTheme="minorEastAsia" w:hint="eastAsia"/>
          <w:b/>
          <w:sz w:val="24"/>
          <w:szCs w:val="24"/>
        </w:rPr>
        <w:t xml:space="preserve"> </w:t>
      </w:r>
      <w:r>
        <w:rPr>
          <w:rFonts w:asciiTheme="minorEastAsia" w:hAnsiTheme="minorEastAsia"/>
          <w:b/>
          <w:sz w:val="24"/>
          <w:szCs w:val="24"/>
        </w:rPr>
        <w:t>客户体验管理</w:t>
      </w:r>
    </w:p>
    <w:p w14:paraId="54840545" w14:textId="41388BE9" w:rsidR="003E45B5" w:rsidRDefault="00000000" w:rsidP="00B65E48">
      <w:pPr>
        <w:spacing w:line="480" w:lineRule="exact"/>
        <w:rPr>
          <w:rFonts w:asciiTheme="minorEastAsia" w:hAnsiTheme="minorEastAsia" w:hint="eastAsia"/>
          <w:sz w:val="24"/>
          <w:szCs w:val="24"/>
        </w:rPr>
      </w:pPr>
      <w:r>
        <w:rPr>
          <w:rFonts w:asciiTheme="minorEastAsia" w:hAnsiTheme="minorEastAsia"/>
          <w:sz w:val="24"/>
          <w:szCs w:val="24"/>
        </w:rPr>
        <w:t>1）关键服务时刻</w:t>
      </w:r>
    </w:p>
    <w:p w14:paraId="67CB0234" w14:textId="0FAED546" w:rsidR="003E45B5" w:rsidRDefault="00000000" w:rsidP="00B65E48">
      <w:pPr>
        <w:spacing w:line="480" w:lineRule="exact"/>
        <w:rPr>
          <w:rFonts w:asciiTheme="minorEastAsia" w:hAnsiTheme="minorEastAsia" w:hint="eastAsia"/>
          <w:sz w:val="24"/>
          <w:szCs w:val="24"/>
        </w:rPr>
      </w:pPr>
      <w:r>
        <w:rPr>
          <w:rFonts w:asciiTheme="minorEastAsia" w:hAnsiTheme="minorEastAsia"/>
          <w:sz w:val="24"/>
          <w:szCs w:val="24"/>
        </w:rPr>
        <w:t>2）费力度</w:t>
      </w:r>
    </w:p>
    <w:p w14:paraId="7220726F" w14:textId="1681E159" w:rsidR="003E45B5" w:rsidRDefault="00000000" w:rsidP="00B65E48">
      <w:pPr>
        <w:spacing w:line="480" w:lineRule="exact"/>
        <w:rPr>
          <w:rFonts w:asciiTheme="minorEastAsia" w:hAnsiTheme="minorEastAsia" w:hint="eastAsia"/>
          <w:sz w:val="24"/>
          <w:szCs w:val="24"/>
        </w:rPr>
      </w:pPr>
      <w:r>
        <w:rPr>
          <w:rFonts w:asciiTheme="minorEastAsia" w:hAnsiTheme="minorEastAsia"/>
          <w:sz w:val="24"/>
          <w:szCs w:val="24"/>
        </w:rPr>
        <w:t>3）峰终定律</w:t>
      </w:r>
    </w:p>
    <w:p w14:paraId="61D2FB97" w14:textId="77777777" w:rsidR="003E45B5" w:rsidRDefault="00000000" w:rsidP="00B65E48">
      <w:pPr>
        <w:spacing w:line="480" w:lineRule="exact"/>
        <w:rPr>
          <w:rFonts w:asciiTheme="minorEastAsia" w:hAnsiTheme="minorEastAsia" w:hint="eastAsia"/>
          <w:sz w:val="24"/>
          <w:szCs w:val="24"/>
        </w:rPr>
      </w:pPr>
      <w:r w:rsidRPr="00B65E48">
        <w:rPr>
          <w:rFonts w:asciiTheme="minorEastAsia" w:hAnsiTheme="minorEastAsia" w:hint="eastAsia"/>
          <w:b/>
          <w:bCs/>
          <w:sz w:val="24"/>
          <w:szCs w:val="24"/>
        </w:rPr>
        <w:t>案例：</w:t>
      </w:r>
      <w:r>
        <w:rPr>
          <w:rFonts w:asciiTheme="minorEastAsia" w:hAnsiTheme="minorEastAsia" w:hint="eastAsia"/>
          <w:sz w:val="24"/>
          <w:szCs w:val="24"/>
        </w:rPr>
        <w:t>美的、宜家的客户体验旅程管理</w:t>
      </w:r>
    </w:p>
    <w:p w14:paraId="760AC604" w14:textId="77777777" w:rsidR="003E45B5" w:rsidRDefault="00000000" w:rsidP="00B65E48">
      <w:pPr>
        <w:spacing w:line="480" w:lineRule="exact"/>
        <w:rPr>
          <w:rFonts w:asciiTheme="minorEastAsia" w:hAnsiTheme="minorEastAsia" w:hint="eastAsia"/>
          <w:sz w:val="24"/>
          <w:szCs w:val="24"/>
        </w:rPr>
      </w:pPr>
      <w:r w:rsidRPr="00B65E48">
        <w:rPr>
          <w:rFonts w:asciiTheme="minorEastAsia" w:hAnsiTheme="minorEastAsia"/>
          <w:b/>
          <w:bCs/>
          <w:sz w:val="24"/>
          <w:szCs w:val="24"/>
        </w:rPr>
        <w:lastRenderedPageBreak/>
        <w:t>演练：</w:t>
      </w:r>
      <w:r>
        <w:rPr>
          <w:rFonts w:asciiTheme="minorEastAsia" w:hAnsiTheme="minorEastAsia"/>
          <w:sz w:val="24"/>
          <w:szCs w:val="24"/>
        </w:rPr>
        <w:t>结合</w:t>
      </w:r>
      <w:r>
        <w:rPr>
          <w:rFonts w:asciiTheme="minorEastAsia" w:hAnsiTheme="minorEastAsia" w:hint="eastAsia"/>
          <w:sz w:val="24"/>
          <w:szCs w:val="24"/>
        </w:rPr>
        <w:t>线上服务典型</w:t>
      </w:r>
      <w:r>
        <w:rPr>
          <w:rFonts w:asciiTheme="minorEastAsia" w:hAnsiTheme="minorEastAsia"/>
          <w:sz w:val="24"/>
          <w:szCs w:val="24"/>
        </w:rPr>
        <w:t>业务场景的</w:t>
      </w:r>
      <w:r>
        <w:rPr>
          <w:rFonts w:asciiTheme="minorEastAsia" w:hAnsiTheme="minorEastAsia" w:hint="eastAsia"/>
          <w:sz w:val="24"/>
          <w:szCs w:val="24"/>
        </w:rPr>
        <w:t>客户体验旅程图的分析和</w:t>
      </w:r>
      <w:r>
        <w:rPr>
          <w:rFonts w:asciiTheme="minorEastAsia" w:hAnsiTheme="minorEastAsia"/>
          <w:sz w:val="24"/>
          <w:szCs w:val="24"/>
        </w:rPr>
        <w:t>绘制，以及关键服务时刻客户体验提升的研讨</w:t>
      </w:r>
    </w:p>
    <w:p w14:paraId="4D428E4D" w14:textId="7AA8E578" w:rsidR="003E45B5" w:rsidRDefault="00000000" w:rsidP="00B65E48">
      <w:pPr>
        <w:spacing w:line="480" w:lineRule="exact"/>
        <w:rPr>
          <w:rFonts w:asciiTheme="minorEastAsia" w:hAnsiTheme="minorEastAsia" w:hint="eastAsia"/>
          <w:b/>
          <w:color w:val="1F4E79"/>
          <w:sz w:val="24"/>
          <w:szCs w:val="24"/>
        </w:rPr>
      </w:pPr>
      <w:r>
        <w:rPr>
          <w:rFonts w:asciiTheme="minorEastAsia" w:hAnsiTheme="minorEastAsia" w:hint="eastAsia"/>
          <w:b/>
          <w:bCs/>
          <w:sz w:val="24"/>
          <w:szCs w:val="24"/>
        </w:rPr>
        <w:t>5</w:t>
      </w:r>
      <w:r w:rsidR="00B65E48">
        <w:rPr>
          <w:rFonts w:ascii="宋体" w:eastAsia="宋体" w:hAnsi="宋体" w:hint="eastAsia"/>
          <w:sz w:val="24"/>
          <w:szCs w:val="24"/>
        </w:rPr>
        <w:t>.</w:t>
      </w:r>
      <w:r w:rsidR="00B65E48">
        <w:rPr>
          <w:rFonts w:ascii="宋体" w:eastAsia="宋体" w:hAnsi="宋体" w:hint="eastAsia"/>
          <w:sz w:val="24"/>
          <w:szCs w:val="24"/>
        </w:rPr>
        <w:t xml:space="preserve"> </w:t>
      </w:r>
      <w:r>
        <w:rPr>
          <w:rFonts w:asciiTheme="minorEastAsia" w:hAnsiTheme="minorEastAsia" w:hint="eastAsia"/>
          <w:b/>
          <w:sz w:val="24"/>
          <w:szCs w:val="24"/>
        </w:rPr>
        <w:t>创造优秀的线上服务体验</w:t>
      </w:r>
    </w:p>
    <w:p w14:paraId="0D5A08BA" w14:textId="684A4C11" w:rsidR="003E45B5" w:rsidRDefault="00B65E48" w:rsidP="00B65E48">
      <w:pPr>
        <w:spacing w:line="480" w:lineRule="exact"/>
        <w:rPr>
          <w:rFonts w:asciiTheme="minorEastAsia" w:hAnsiTheme="minorEastAsia" w:hint="eastAsia"/>
          <w:bCs/>
          <w:sz w:val="24"/>
          <w:szCs w:val="24"/>
        </w:rPr>
      </w:pPr>
      <w:r>
        <w:rPr>
          <w:rFonts w:asciiTheme="minorEastAsia" w:hAnsiTheme="minorEastAsia" w:hint="eastAsia"/>
          <w:bCs/>
          <w:sz w:val="24"/>
          <w:szCs w:val="24"/>
        </w:rPr>
        <w:t>——</w:t>
      </w:r>
      <w:r w:rsidR="00000000">
        <w:rPr>
          <w:rFonts w:asciiTheme="minorEastAsia" w:hAnsiTheme="minorEastAsia" w:hint="eastAsia"/>
          <w:bCs/>
          <w:sz w:val="24"/>
          <w:szCs w:val="24"/>
        </w:rPr>
        <w:t>什么是优秀的线上服务体验？</w:t>
      </w:r>
    </w:p>
    <w:p w14:paraId="1ADBF504" w14:textId="77777777" w:rsidR="003E45B5" w:rsidRDefault="00000000" w:rsidP="00B65E48">
      <w:pPr>
        <w:spacing w:line="480" w:lineRule="exact"/>
        <w:rPr>
          <w:rFonts w:asciiTheme="minorEastAsia" w:hAnsiTheme="minorEastAsia" w:hint="eastAsia"/>
          <w:bCs/>
          <w:sz w:val="24"/>
          <w:szCs w:val="24"/>
        </w:rPr>
      </w:pPr>
      <w:r w:rsidRPr="00B65E48">
        <w:rPr>
          <w:rFonts w:asciiTheme="minorEastAsia" w:hAnsiTheme="minorEastAsia" w:hint="eastAsia"/>
          <w:b/>
          <w:sz w:val="24"/>
          <w:szCs w:val="24"/>
        </w:rPr>
        <w:t>优秀客户体验的“五度”分析：</w:t>
      </w:r>
      <w:r>
        <w:rPr>
          <w:rFonts w:asciiTheme="minorEastAsia" w:hAnsiTheme="minorEastAsia"/>
          <w:bCs/>
          <w:sz w:val="24"/>
          <w:szCs w:val="24"/>
        </w:rPr>
        <w:t>有形度、专业度、反应度、同理度、</w:t>
      </w:r>
      <w:r>
        <w:rPr>
          <w:rFonts w:asciiTheme="minorEastAsia" w:hAnsiTheme="minorEastAsia" w:hint="eastAsia"/>
          <w:bCs/>
          <w:sz w:val="24"/>
          <w:szCs w:val="24"/>
        </w:rPr>
        <w:t>信赖度</w:t>
      </w:r>
    </w:p>
    <w:p w14:paraId="03535BF2" w14:textId="77777777" w:rsidR="003E45B5" w:rsidRDefault="00000000" w:rsidP="00B65E48">
      <w:pPr>
        <w:spacing w:line="480" w:lineRule="exact"/>
        <w:rPr>
          <w:rFonts w:asciiTheme="minorEastAsia" w:hAnsiTheme="minorEastAsia" w:hint="eastAsia"/>
          <w:bCs/>
          <w:sz w:val="24"/>
          <w:szCs w:val="24"/>
        </w:rPr>
      </w:pPr>
      <w:r w:rsidRPr="00B65E48">
        <w:rPr>
          <w:rFonts w:asciiTheme="minorEastAsia" w:hAnsiTheme="minorEastAsia"/>
          <w:b/>
          <w:sz w:val="24"/>
          <w:szCs w:val="24"/>
        </w:rPr>
        <w:t>案例</w:t>
      </w:r>
      <w:r w:rsidRPr="00B65E48">
        <w:rPr>
          <w:rFonts w:asciiTheme="minorEastAsia" w:hAnsiTheme="minorEastAsia" w:hint="eastAsia"/>
          <w:b/>
          <w:sz w:val="24"/>
          <w:szCs w:val="24"/>
        </w:rPr>
        <w:t>：</w:t>
      </w:r>
      <w:r>
        <w:rPr>
          <w:rFonts w:asciiTheme="minorEastAsia" w:hAnsiTheme="minorEastAsia" w:hint="eastAsia"/>
          <w:bCs/>
          <w:sz w:val="24"/>
          <w:szCs w:val="24"/>
        </w:rPr>
        <w:t>华为、海尔、迪士尼、其他服务行业等</w:t>
      </w:r>
    </w:p>
    <w:p w14:paraId="2FFAFCF3" w14:textId="41364F5B" w:rsidR="003E45B5" w:rsidRDefault="00000000" w:rsidP="00B65E48">
      <w:pPr>
        <w:spacing w:line="480" w:lineRule="exact"/>
        <w:rPr>
          <w:rFonts w:asciiTheme="minorEastAsia" w:hAnsiTheme="minorEastAsia" w:hint="eastAsia"/>
          <w:sz w:val="24"/>
          <w:szCs w:val="24"/>
        </w:rPr>
      </w:pPr>
      <w:r w:rsidRPr="00B65E48">
        <w:rPr>
          <w:rFonts w:asciiTheme="minorEastAsia" w:hAnsiTheme="minorEastAsia"/>
          <w:b/>
          <w:sz w:val="24"/>
          <w:szCs w:val="24"/>
        </w:rPr>
        <w:t>演练：</w:t>
      </w:r>
      <w:r>
        <w:rPr>
          <w:rFonts w:asciiTheme="minorEastAsia" w:hAnsiTheme="minorEastAsia"/>
          <w:bCs/>
          <w:sz w:val="24"/>
          <w:szCs w:val="24"/>
        </w:rPr>
        <w:t>我们在这五个维度的自我评价及对应的提升策</w:t>
      </w:r>
      <w:r>
        <w:rPr>
          <w:rFonts w:asciiTheme="minorEastAsia" w:hAnsiTheme="minorEastAsia"/>
          <w:sz w:val="24"/>
          <w:szCs w:val="24"/>
        </w:rPr>
        <w:t>略</w:t>
      </w:r>
    </w:p>
    <w:p w14:paraId="5727B61E" w14:textId="77777777" w:rsidR="003E45B5" w:rsidRDefault="003E45B5" w:rsidP="00B65E48">
      <w:pPr>
        <w:spacing w:line="480" w:lineRule="exact"/>
        <w:rPr>
          <w:rFonts w:asciiTheme="minorEastAsia" w:hAnsiTheme="minorEastAsia" w:hint="eastAsia"/>
          <w:color w:val="1F4E79"/>
          <w:sz w:val="24"/>
          <w:szCs w:val="24"/>
        </w:rPr>
      </w:pPr>
    </w:p>
    <w:p w14:paraId="51C38DF1" w14:textId="37F1BB8C" w:rsidR="003E45B5" w:rsidRDefault="00000000" w:rsidP="00B65E48">
      <w:pPr>
        <w:spacing w:line="480" w:lineRule="exact"/>
        <w:rPr>
          <w:rFonts w:asciiTheme="minorEastAsia" w:hAnsiTheme="minorEastAsia" w:hint="eastAsia"/>
          <w:b/>
          <w:color w:val="FF0000"/>
          <w:sz w:val="24"/>
          <w:szCs w:val="24"/>
        </w:rPr>
      </w:pPr>
      <w:r>
        <w:rPr>
          <w:rFonts w:asciiTheme="minorEastAsia" w:hAnsiTheme="minorEastAsia"/>
          <w:b/>
          <w:color w:val="1F4E79"/>
          <w:sz w:val="24"/>
          <w:szCs w:val="24"/>
        </w:rPr>
        <w:t>第</w:t>
      </w:r>
      <w:r>
        <w:rPr>
          <w:rFonts w:asciiTheme="minorEastAsia" w:hAnsiTheme="minorEastAsia" w:hint="eastAsia"/>
          <w:b/>
          <w:color w:val="1F4E79"/>
          <w:sz w:val="24"/>
          <w:szCs w:val="24"/>
        </w:rPr>
        <w:t>二讲：快速提升线上服务客户体验的秘诀</w:t>
      </w:r>
    </w:p>
    <w:p w14:paraId="562925E6" w14:textId="77777777" w:rsidR="003E45B5" w:rsidRDefault="00000000" w:rsidP="00B65E48">
      <w:pPr>
        <w:autoSpaceDE w:val="0"/>
        <w:autoSpaceDN w:val="0"/>
        <w:adjustRightInd w:val="0"/>
        <w:spacing w:line="480" w:lineRule="exact"/>
        <w:rPr>
          <w:rFonts w:asciiTheme="minorEastAsia" w:hAnsiTheme="minorEastAsia" w:cs="宋体" w:hint="eastAsia"/>
          <w:b/>
          <w:bCs/>
          <w:color w:val="FF0000"/>
          <w:kern w:val="0"/>
          <w:sz w:val="24"/>
          <w:szCs w:val="24"/>
        </w:rPr>
      </w:pPr>
      <w:r>
        <w:rPr>
          <w:rFonts w:asciiTheme="minorEastAsia" w:hAnsiTheme="minorEastAsia" w:cs="宋体" w:hint="eastAsia"/>
          <w:b/>
          <w:bCs/>
          <w:color w:val="C45911"/>
          <w:kern w:val="0"/>
          <w:sz w:val="24"/>
          <w:szCs w:val="24"/>
        </w:rPr>
        <w:t>一、服务意识提升训练</w:t>
      </w:r>
    </w:p>
    <w:p w14:paraId="039FD01C"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1</w:t>
      </w:r>
      <w:r>
        <w:rPr>
          <w:rFonts w:asciiTheme="minorEastAsia" w:hAnsiTheme="minorEastAsia"/>
          <w:sz w:val="24"/>
          <w:szCs w:val="24"/>
        </w:rPr>
        <w:t>.优秀服务意识的表现</w:t>
      </w:r>
      <w:r>
        <w:rPr>
          <w:rFonts w:asciiTheme="minorEastAsia" w:hAnsiTheme="minorEastAsia" w:hint="eastAsia"/>
          <w:sz w:val="24"/>
          <w:szCs w:val="24"/>
        </w:rPr>
        <w:t>：</w:t>
      </w:r>
      <w:r>
        <w:rPr>
          <w:rFonts w:asciiTheme="minorEastAsia" w:hAnsiTheme="minorEastAsia"/>
          <w:sz w:val="24"/>
          <w:szCs w:val="24"/>
        </w:rPr>
        <w:t>热情</w:t>
      </w:r>
      <w:r>
        <w:rPr>
          <w:rFonts w:asciiTheme="minorEastAsia" w:hAnsiTheme="minorEastAsia" w:hint="eastAsia"/>
          <w:sz w:val="24"/>
          <w:szCs w:val="24"/>
        </w:rPr>
        <w:t>、</w:t>
      </w:r>
      <w:r>
        <w:rPr>
          <w:rFonts w:asciiTheme="minorEastAsia" w:hAnsiTheme="minorEastAsia"/>
          <w:sz w:val="24"/>
          <w:szCs w:val="24"/>
        </w:rPr>
        <w:t>主动</w:t>
      </w:r>
      <w:r>
        <w:rPr>
          <w:rFonts w:asciiTheme="minorEastAsia" w:hAnsiTheme="minorEastAsia" w:hint="eastAsia"/>
          <w:sz w:val="24"/>
          <w:szCs w:val="24"/>
        </w:rPr>
        <w:t>、</w:t>
      </w:r>
      <w:r>
        <w:rPr>
          <w:rFonts w:asciiTheme="minorEastAsia" w:hAnsiTheme="minorEastAsia"/>
          <w:sz w:val="24"/>
          <w:szCs w:val="24"/>
        </w:rPr>
        <w:t>同理心</w:t>
      </w:r>
      <w:r>
        <w:rPr>
          <w:rFonts w:asciiTheme="minorEastAsia" w:hAnsiTheme="minorEastAsia" w:hint="eastAsia"/>
          <w:sz w:val="24"/>
          <w:szCs w:val="24"/>
        </w:rPr>
        <w:t>。</w:t>
      </w:r>
    </w:p>
    <w:p w14:paraId="24FF76B3" w14:textId="77777777" w:rsidR="003E45B5" w:rsidRDefault="00000000" w:rsidP="00B65E48">
      <w:pPr>
        <w:spacing w:line="480" w:lineRule="exact"/>
        <w:rPr>
          <w:rFonts w:asciiTheme="minorEastAsia" w:hAnsiTheme="minorEastAsia" w:hint="eastAsia"/>
          <w:b/>
          <w:sz w:val="24"/>
          <w:szCs w:val="24"/>
        </w:rPr>
      </w:pPr>
      <w:r>
        <w:rPr>
          <w:rFonts w:asciiTheme="minorEastAsia" w:hAnsiTheme="minorEastAsia"/>
          <w:b/>
          <w:sz w:val="24"/>
          <w:szCs w:val="24"/>
        </w:rPr>
        <w:t>2</w:t>
      </w:r>
      <w:r>
        <w:rPr>
          <w:rFonts w:asciiTheme="minorEastAsia" w:hAnsiTheme="minorEastAsia" w:hint="eastAsia"/>
          <w:b/>
          <w:sz w:val="24"/>
          <w:szCs w:val="24"/>
        </w:rPr>
        <w:t>.服务意识欠缺的原因</w:t>
      </w:r>
    </w:p>
    <w:p w14:paraId="7779712A"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1）缺乏主动服务的训练</w:t>
      </w:r>
    </w:p>
    <w:p w14:paraId="08F744AF"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2）专业知识不足</w:t>
      </w:r>
    </w:p>
    <w:p w14:paraId="11129AC2"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3）没有服务压力传递机制</w:t>
      </w:r>
    </w:p>
    <w:p w14:paraId="11C7CC43"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4）没有服务文化传承</w:t>
      </w:r>
    </w:p>
    <w:p w14:paraId="38F3DA44" w14:textId="77777777" w:rsidR="003E45B5" w:rsidRDefault="00000000" w:rsidP="00B65E48">
      <w:pPr>
        <w:spacing w:line="480" w:lineRule="exact"/>
        <w:rPr>
          <w:rFonts w:asciiTheme="minorEastAsia" w:hAnsiTheme="minorEastAsia" w:hint="eastAsia"/>
          <w:b/>
          <w:sz w:val="24"/>
          <w:szCs w:val="24"/>
        </w:rPr>
      </w:pPr>
      <w:r>
        <w:rPr>
          <w:rFonts w:asciiTheme="minorEastAsia" w:hAnsiTheme="minorEastAsia"/>
          <w:b/>
          <w:sz w:val="24"/>
          <w:szCs w:val="24"/>
        </w:rPr>
        <w:t>3.服务意识的</w:t>
      </w:r>
      <w:r>
        <w:rPr>
          <w:rFonts w:asciiTheme="minorEastAsia" w:hAnsiTheme="minorEastAsia" w:hint="eastAsia"/>
          <w:b/>
          <w:sz w:val="24"/>
          <w:szCs w:val="24"/>
        </w:rPr>
        <w:t>四</w:t>
      </w:r>
      <w:r>
        <w:rPr>
          <w:rFonts w:asciiTheme="minorEastAsia" w:hAnsiTheme="minorEastAsia"/>
          <w:b/>
          <w:sz w:val="24"/>
          <w:szCs w:val="24"/>
        </w:rPr>
        <w:t>层次</w:t>
      </w:r>
    </w:p>
    <w:p w14:paraId="7E0937D1"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层次一：冷漠服务</w:t>
      </w:r>
    </w:p>
    <w:p w14:paraId="42AF5A51"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层次二：被动服务</w:t>
      </w:r>
    </w:p>
    <w:p w14:paraId="5C28A5F9"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层次三：主动服务</w:t>
      </w:r>
    </w:p>
    <w:p w14:paraId="1E74256A"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层次四：预测需求</w:t>
      </w:r>
    </w:p>
    <w:p w14:paraId="68CC12D2" w14:textId="77777777" w:rsidR="003E45B5" w:rsidRDefault="00000000" w:rsidP="00B65E48">
      <w:pPr>
        <w:spacing w:line="480" w:lineRule="exact"/>
        <w:rPr>
          <w:rFonts w:asciiTheme="minorEastAsia" w:hAnsiTheme="minorEastAsia" w:hint="eastAsia"/>
          <w:b/>
          <w:sz w:val="24"/>
          <w:szCs w:val="24"/>
        </w:rPr>
      </w:pPr>
      <w:r>
        <w:rPr>
          <w:rFonts w:asciiTheme="minorEastAsia" w:hAnsiTheme="minorEastAsia" w:hint="eastAsia"/>
          <w:b/>
          <w:sz w:val="24"/>
          <w:szCs w:val="24"/>
        </w:rPr>
        <w:t>4.</w:t>
      </w:r>
      <w:r>
        <w:rPr>
          <w:rFonts w:asciiTheme="minorEastAsia" w:hAnsiTheme="minorEastAsia"/>
          <w:b/>
          <w:sz w:val="24"/>
          <w:szCs w:val="24"/>
        </w:rPr>
        <w:t>提升服务意识的训练方法</w:t>
      </w:r>
    </w:p>
    <w:p w14:paraId="77FAEEC8"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1）素质模型</w:t>
      </w:r>
    </w:p>
    <w:p w14:paraId="70A76F75"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2）入职培训</w:t>
      </w:r>
    </w:p>
    <w:p w14:paraId="626BBEA2"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sz w:val="24"/>
          <w:szCs w:val="24"/>
        </w:rPr>
        <w:t>3</w:t>
      </w:r>
      <w:r>
        <w:rPr>
          <w:rFonts w:asciiTheme="minorEastAsia" w:hAnsiTheme="minorEastAsia" w:hint="eastAsia"/>
          <w:sz w:val="24"/>
          <w:szCs w:val="24"/>
        </w:rPr>
        <w:t>）分层辅导</w:t>
      </w:r>
    </w:p>
    <w:p w14:paraId="5A7D32AE"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4）技能训练</w:t>
      </w:r>
    </w:p>
    <w:p w14:paraId="100E1149"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5）服务标杆</w:t>
      </w:r>
    </w:p>
    <w:p w14:paraId="06B9C95B"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6）压力释放</w:t>
      </w:r>
    </w:p>
    <w:p w14:paraId="0BFE1166" w14:textId="77777777" w:rsidR="003E45B5" w:rsidRDefault="00000000" w:rsidP="00B65E48">
      <w:pPr>
        <w:autoSpaceDE w:val="0"/>
        <w:autoSpaceDN w:val="0"/>
        <w:adjustRightInd w:val="0"/>
        <w:spacing w:line="480" w:lineRule="exact"/>
        <w:rPr>
          <w:rFonts w:asciiTheme="minorEastAsia" w:hAnsiTheme="minorEastAsia" w:cs="宋体" w:hint="eastAsia"/>
          <w:b/>
          <w:bCs/>
          <w:color w:val="FF0000"/>
          <w:kern w:val="0"/>
          <w:sz w:val="24"/>
          <w:szCs w:val="24"/>
        </w:rPr>
      </w:pPr>
      <w:r>
        <w:rPr>
          <w:rFonts w:asciiTheme="minorEastAsia" w:hAnsiTheme="minorEastAsia" w:cs="宋体" w:hint="eastAsia"/>
          <w:b/>
          <w:bCs/>
          <w:color w:val="C45911"/>
          <w:kern w:val="0"/>
          <w:sz w:val="24"/>
          <w:szCs w:val="24"/>
        </w:rPr>
        <w:t>二、线上服务沟通技巧提升</w:t>
      </w:r>
    </w:p>
    <w:p w14:paraId="2CEE1D2C" w14:textId="4BBD88CF" w:rsidR="003E45B5" w:rsidRPr="00B65E48" w:rsidRDefault="00000000" w:rsidP="00B65E48">
      <w:pPr>
        <w:spacing w:line="480" w:lineRule="exact"/>
        <w:rPr>
          <w:rFonts w:asciiTheme="minorEastAsia" w:hAnsiTheme="minorEastAsia" w:hint="eastAsia"/>
          <w:bCs/>
          <w:sz w:val="24"/>
          <w:szCs w:val="24"/>
        </w:rPr>
      </w:pPr>
      <w:r w:rsidRPr="00B65E48">
        <w:rPr>
          <w:rFonts w:asciiTheme="minorEastAsia" w:hAnsiTheme="minorEastAsia" w:hint="eastAsia"/>
          <w:bCs/>
          <w:sz w:val="24"/>
          <w:szCs w:val="24"/>
        </w:rPr>
        <w:t>1</w:t>
      </w:r>
      <w:r w:rsidRPr="00B65E48">
        <w:rPr>
          <w:rFonts w:asciiTheme="minorEastAsia" w:hAnsiTheme="minorEastAsia"/>
          <w:bCs/>
          <w:sz w:val="24"/>
          <w:szCs w:val="24"/>
        </w:rPr>
        <w:t>.</w:t>
      </w:r>
      <w:r w:rsidR="00B65E48">
        <w:rPr>
          <w:rFonts w:asciiTheme="minorEastAsia" w:hAnsiTheme="minorEastAsia" w:hint="eastAsia"/>
          <w:bCs/>
          <w:sz w:val="24"/>
          <w:szCs w:val="24"/>
        </w:rPr>
        <w:t xml:space="preserve"> </w:t>
      </w:r>
      <w:r w:rsidRPr="00B65E48">
        <w:rPr>
          <w:rFonts w:asciiTheme="minorEastAsia" w:hAnsiTheme="minorEastAsia"/>
          <w:bCs/>
          <w:sz w:val="24"/>
          <w:szCs w:val="24"/>
        </w:rPr>
        <w:t>服务敬语与服务禁语</w:t>
      </w:r>
    </w:p>
    <w:p w14:paraId="45E1D8EB" w14:textId="48DAC035" w:rsidR="003E45B5" w:rsidRDefault="00000000" w:rsidP="00B65E48">
      <w:pPr>
        <w:spacing w:line="480" w:lineRule="exact"/>
        <w:rPr>
          <w:rFonts w:asciiTheme="minorEastAsia" w:hAnsiTheme="minorEastAsia" w:hint="eastAsia"/>
          <w:sz w:val="24"/>
          <w:szCs w:val="24"/>
        </w:rPr>
      </w:pPr>
      <w:r w:rsidRPr="00B65E48">
        <w:rPr>
          <w:rFonts w:asciiTheme="minorEastAsia" w:hAnsiTheme="minorEastAsia"/>
          <w:b/>
          <w:bCs/>
          <w:sz w:val="24"/>
          <w:szCs w:val="24"/>
        </w:rPr>
        <w:lastRenderedPageBreak/>
        <w:t>演练：</w:t>
      </w:r>
      <w:r>
        <w:rPr>
          <w:rFonts w:asciiTheme="minorEastAsia" w:hAnsiTheme="minorEastAsia"/>
          <w:sz w:val="24"/>
          <w:szCs w:val="24"/>
        </w:rPr>
        <w:t>结合</w:t>
      </w:r>
      <w:r>
        <w:rPr>
          <w:rFonts w:asciiTheme="minorEastAsia" w:hAnsiTheme="minorEastAsia" w:hint="eastAsia"/>
          <w:sz w:val="24"/>
          <w:szCs w:val="24"/>
        </w:rPr>
        <w:t>企业线上服务</w:t>
      </w:r>
      <w:r>
        <w:rPr>
          <w:rFonts w:asciiTheme="minorEastAsia" w:hAnsiTheme="minorEastAsia"/>
          <w:sz w:val="24"/>
          <w:szCs w:val="24"/>
        </w:rPr>
        <w:t>实际业务场景的显性和隐性的服务禁语的收集</w:t>
      </w:r>
    </w:p>
    <w:p w14:paraId="044B8CD9" w14:textId="082698B8" w:rsidR="003E45B5" w:rsidRDefault="00000000" w:rsidP="00B65E48">
      <w:pPr>
        <w:spacing w:line="480" w:lineRule="exact"/>
        <w:rPr>
          <w:rFonts w:asciiTheme="minorEastAsia" w:hAnsiTheme="minorEastAsia" w:hint="eastAsia"/>
          <w:b/>
          <w:sz w:val="24"/>
          <w:szCs w:val="24"/>
        </w:rPr>
      </w:pPr>
      <w:r>
        <w:rPr>
          <w:rFonts w:asciiTheme="minorEastAsia" w:hAnsiTheme="minorEastAsia"/>
          <w:b/>
          <w:sz w:val="24"/>
          <w:szCs w:val="24"/>
        </w:rPr>
        <w:t>2</w:t>
      </w:r>
      <w:r w:rsidR="00B65E48">
        <w:rPr>
          <w:rFonts w:ascii="宋体" w:eastAsia="宋体" w:hAnsi="宋体" w:hint="eastAsia"/>
          <w:sz w:val="24"/>
          <w:szCs w:val="24"/>
        </w:rPr>
        <w:t>.</w:t>
      </w:r>
      <w:r w:rsidR="00B65E48">
        <w:rPr>
          <w:rFonts w:ascii="宋体" w:eastAsia="宋体" w:hAnsi="宋体" w:hint="eastAsia"/>
          <w:sz w:val="24"/>
          <w:szCs w:val="24"/>
        </w:rPr>
        <w:t xml:space="preserve"> </w:t>
      </w:r>
      <w:r>
        <w:rPr>
          <w:rFonts w:asciiTheme="minorEastAsia" w:hAnsiTheme="minorEastAsia" w:hint="eastAsia"/>
          <w:b/>
          <w:sz w:val="24"/>
          <w:szCs w:val="24"/>
        </w:rPr>
        <w:t>线上服务效沟通的四部曲</w:t>
      </w:r>
    </w:p>
    <w:p w14:paraId="4B0FC609" w14:textId="44BE0536"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一部曲：挖掘需求——倾听技巧、提问方式、常用的安抚和道歉的话术</w:t>
      </w:r>
    </w:p>
    <w:p w14:paraId="372D168B" w14:textId="5FF30CC4" w:rsidR="003E45B5" w:rsidRDefault="00000000" w:rsidP="00B65E48">
      <w:pPr>
        <w:spacing w:line="480" w:lineRule="exact"/>
        <w:rPr>
          <w:rFonts w:asciiTheme="minorEastAsia" w:hAnsiTheme="minorEastAsia" w:hint="eastAsia"/>
          <w:sz w:val="24"/>
          <w:szCs w:val="24"/>
        </w:rPr>
      </w:pPr>
      <w:r w:rsidRPr="00B65E48">
        <w:rPr>
          <w:rFonts w:asciiTheme="minorEastAsia" w:hAnsiTheme="minorEastAsia" w:hint="eastAsia"/>
          <w:b/>
          <w:bCs/>
          <w:sz w:val="24"/>
          <w:szCs w:val="24"/>
        </w:rPr>
        <w:t>案例：</w:t>
      </w:r>
      <w:r>
        <w:rPr>
          <w:rFonts w:asciiTheme="minorEastAsia" w:hAnsiTheme="minorEastAsia" w:hint="eastAsia"/>
          <w:sz w:val="24"/>
          <w:szCs w:val="24"/>
        </w:rPr>
        <w:t>有效提问的视频案例分析</w:t>
      </w:r>
    </w:p>
    <w:p w14:paraId="7CD0E545" w14:textId="56D2617E"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二部曲：表达同理——常用的同理心表达方式</w:t>
      </w:r>
    </w:p>
    <w:p w14:paraId="74F8948E"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三部曲：正面表达</w:t>
      </w:r>
    </w:p>
    <w:p w14:paraId="7F67FB9A"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——对事不对人、委婉陈述、告诉客户我们能做的</w:t>
      </w:r>
    </w:p>
    <w:p w14:paraId="532C3210" w14:textId="77777777"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——正面表达的魔术用语</w:t>
      </w:r>
    </w:p>
    <w:p w14:paraId="61897809" w14:textId="77777777" w:rsidR="003E45B5" w:rsidRDefault="00000000" w:rsidP="00B65E48">
      <w:pPr>
        <w:spacing w:line="480" w:lineRule="exact"/>
        <w:rPr>
          <w:rFonts w:ascii="宋体" w:eastAsia="宋体" w:hAnsi="宋体" w:hint="eastAsia"/>
          <w:sz w:val="24"/>
          <w:szCs w:val="24"/>
        </w:rPr>
      </w:pPr>
      <w:r w:rsidRPr="00B65E48">
        <w:rPr>
          <w:rFonts w:ascii="宋体" w:eastAsia="宋体" w:hAnsi="宋体" w:hint="eastAsia"/>
          <w:b/>
          <w:bCs/>
          <w:sz w:val="24"/>
          <w:szCs w:val="24"/>
        </w:rPr>
        <w:t>演练：</w:t>
      </w:r>
      <w:r>
        <w:rPr>
          <w:rFonts w:ascii="宋体" w:eastAsia="宋体" w:hAnsi="宋体" w:hint="eastAsia"/>
          <w:sz w:val="24"/>
          <w:szCs w:val="24"/>
        </w:rPr>
        <w:t>典型服务场景中不规范表达和正面表达的话术比较的演练</w:t>
      </w:r>
    </w:p>
    <w:p w14:paraId="29213701" w14:textId="523E9BBD"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四部曲：提出方案——提出方案参考话术、赞美客户的常用话术</w:t>
      </w:r>
    </w:p>
    <w:p w14:paraId="7A47EADD"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b/>
          <w:sz w:val="24"/>
          <w:szCs w:val="24"/>
        </w:rPr>
        <w:t>演练：</w:t>
      </w:r>
      <w:r>
        <w:rPr>
          <w:rFonts w:ascii="宋体" w:eastAsia="宋体" w:hAnsi="宋体" w:hint="eastAsia"/>
          <w:sz w:val="24"/>
          <w:szCs w:val="24"/>
        </w:rPr>
        <w:t>结合企业线上重点服务场景的沟通四部曲的演练</w:t>
      </w:r>
    </w:p>
    <w:p w14:paraId="340A27C2" w14:textId="77777777" w:rsidR="003E45B5" w:rsidRDefault="00000000" w:rsidP="00B65E48">
      <w:pPr>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三、线上服务</w:t>
      </w:r>
      <w:r>
        <w:rPr>
          <w:rFonts w:asciiTheme="minorEastAsia" w:hAnsiTheme="minorEastAsia" w:cs="宋体"/>
          <w:b/>
          <w:bCs/>
          <w:color w:val="C45911"/>
          <w:kern w:val="0"/>
          <w:sz w:val="24"/>
          <w:szCs w:val="24"/>
        </w:rPr>
        <w:t>投诉处理管理提升</w:t>
      </w:r>
    </w:p>
    <w:p w14:paraId="04A4008B" w14:textId="68A928E8" w:rsidR="003E45B5" w:rsidRDefault="00000000" w:rsidP="00B65E48">
      <w:pPr>
        <w:spacing w:line="480" w:lineRule="exact"/>
        <w:rPr>
          <w:rFonts w:asciiTheme="minorEastAsia" w:hAnsiTheme="minorEastAsia" w:hint="eastAsia"/>
          <w:sz w:val="24"/>
          <w:szCs w:val="24"/>
        </w:rPr>
      </w:pPr>
      <w:r>
        <w:rPr>
          <w:rFonts w:asciiTheme="minorEastAsia" w:hAnsiTheme="minorEastAsia"/>
          <w:sz w:val="24"/>
          <w:szCs w:val="24"/>
        </w:rPr>
        <w:t>1</w:t>
      </w:r>
      <w:r w:rsidR="00B65E48">
        <w:rPr>
          <w:rFonts w:ascii="宋体" w:eastAsia="宋体" w:hAnsi="宋体" w:hint="eastAsia"/>
          <w:sz w:val="24"/>
          <w:szCs w:val="24"/>
        </w:rPr>
        <w:t>.</w:t>
      </w:r>
      <w:r w:rsidR="00B65E48">
        <w:rPr>
          <w:rFonts w:ascii="宋体" w:eastAsia="宋体" w:hAnsi="宋体" w:hint="eastAsia"/>
          <w:sz w:val="24"/>
          <w:szCs w:val="24"/>
        </w:rPr>
        <w:t xml:space="preserve"> </w:t>
      </w:r>
      <w:r>
        <w:rPr>
          <w:rFonts w:asciiTheme="minorEastAsia" w:hAnsiTheme="minorEastAsia"/>
          <w:sz w:val="24"/>
          <w:szCs w:val="24"/>
        </w:rPr>
        <w:t>正确看待客户投诉</w:t>
      </w:r>
    </w:p>
    <w:p w14:paraId="22B5776A" w14:textId="3C9343F1" w:rsidR="003E45B5" w:rsidRDefault="00000000" w:rsidP="00B65E48">
      <w:pPr>
        <w:spacing w:line="480" w:lineRule="exact"/>
        <w:rPr>
          <w:rFonts w:asciiTheme="minorEastAsia" w:hAnsiTheme="minorEastAsia" w:hint="eastAsia"/>
          <w:sz w:val="24"/>
          <w:szCs w:val="24"/>
        </w:rPr>
      </w:pPr>
      <w:r w:rsidRPr="00B65E48">
        <w:rPr>
          <w:rFonts w:asciiTheme="minorEastAsia" w:hAnsiTheme="minorEastAsia"/>
          <w:b/>
          <w:bCs/>
          <w:sz w:val="24"/>
          <w:szCs w:val="24"/>
        </w:rPr>
        <w:t>案例</w:t>
      </w:r>
      <w:r>
        <w:rPr>
          <w:rFonts w:asciiTheme="minorEastAsia" w:hAnsiTheme="minorEastAsia"/>
          <w:sz w:val="24"/>
          <w:szCs w:val="24"/>
        </w:rPr>
        <w:t>：</w:t>
      </w:r>
      <w:r>
        <w:rPr>
          <w:rFonts w:asciiTheme="minorEastAsia" w:hAnsiTheme="minorEastAsia" w:hint="eastAsia"/>
          <w:sz w:val="24"/>
          <w:szCs w:val="24"/>
        </w:rPr>
        <w:t>美的、</w:t>
      </w:r>
      <w:r>
        <w:rPr>
          <w:rFonts w:asciiTheme="minorEastAsia" w:hAnsiTheme="minorEastAsia"/>
          <w:sz w:val="24"/>
          <w:szCs w:val="24"/>
        </w:rPr>
        <w:t>厦航</w:t>
      </w:r>
      <w:r>
        <w:rPr>
          <w:rFonts w:asciiTheme="minorEastAsia" w:hAnsiTheme="minorEastAsia" w:hint="eastAsia"/>
          <w:sz w:val="24"/>
          <w:szCs w:val="24"/>
        </w:rPr>
        <w:t>、迪士尼</w:t>
      </w:r>
      <w:r>
        <w:rPr>
          <w:rFonts w:asciiTheme="minorEastAsia" w:hAnsiTheme="minorEastAsia"/>
          <w:sz w:val="24"/>
          <w:szCs w:val="24"/>
        </w:rPr>
        <w:t>的案例</w:t>
      </w:r>
    </w:p>
    <w:p w14:paraId="26B2E9B6" w14:textId="2EC3EC4E" w:rsidR="003E45B5" w:rsidRDefault="00000000" w:rsidP="00B65E48">
      <w:pPr>
        <w:spacing w:line="480" w:lineRule="exact"/>
        <w:rPr>
          <w:rFonts w:asciiTheme="minorEastAsia" w:hAnsiTheme="minorEastAsia" w:hint="eastAsia"/>
          <w:sz w:val="24"/>
          <w:szCs w:val="24"/>
        </w:rPr>
      </w:pPr>
      <w:r>
        <w:rPr>
          <w:rFonts w:asciiTheme="minorEastAsia" w:hAnsiTheme="minorEastAsia"/>
          <w:sz w:val="24"/>
          <w:szCs w:val="24"/>
        </w:rPr>
        <w:t>2</w:t>
      </w:r>
      <w:r w:rsidR="00B65E48">
        <w:rPr>
          <w:rFonts w:ascii="宋体" w:eastAsia="宋体" w:hAnsi="宋体" w:hint="eastAsia"/>
          <w:sz w:val="24"/>
          <w:szCs w:val="24"/>
        </w:rPr>
        <w:t>.</w:t>
      </w:r>
      <w:r w:rsidR="00B65E48">
        <w:rPr>
          <w:rFonts w:ascii="宋体" w:eastAsia="宋体" w:hAnsi="宋体" w:hint="eastAsia"/>
          <w:sz w:val="24"/>
          <w:szCs w:val="24"/>
        </w:rPr>
        <w:t xml:space="preserve"> </w:t>
      </w:r>
      <w:r>
        <w:rPr>
          <w:rFonts w:asciiTheme="minorEastAsia" w:hAnsiTheme="minorEastAsia" w:hint="eastAsia"/>
          <w:sz w:val="24"/>
          <w:szCs w:val="24"/>
        </w:rPr>
        <w:t>线上客户</w:t>
      </w:r>
      <w:r>
        <w:rPr>
          <w:rFonts w:asciiTheme="minorEastAsia" w:hAnsiTheme="minorEastAsia"/>
          <w:sz w:val="24"/>
          <w:szCs w:val="24"/>
        </w:rPr>
        <w:t>投诉处理流程</w:t>
      </w:r>
      <w:r>
        <w:rPr>
          <w:rFonts w:asciiTheme="minorEastAsia" w:hAnsiTheme="minorEastAsia" w:hint="eastAsia"/>
          <w:sz w:val="24"/>
          <w:szCs w:val="24"/>
        </w:rPr>
        <w:t>管理提升</w:t>
      </w:r>
    </w:p>
    <w:p w14:paraId="38BCBA8B" w14:textId="6A94F6B9"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3</w:t>
      </w:r>
      <w:r w:rsidR="00B65E48">
        <w:rPr>
          <w:rFonts w:ascii="宋体" w:eastAsia="宋体" w:hAnsi="宋体" w:hint="eastAsia"/>
          <w:sz w:val="24"/>
          <w:szCs w:val="24"/>
        </w:rPr>
        <w:t>.</w:t>
      </w:r>
      <w:r w:rsidR="00B65E48">
        <w:rPr>
          <w:rFonts w:ascii="宋体" w:eastAsia="宋体" w:hAnsi="宋体" w:hint="eastAsia"/>
          <w:sz w:val="24"/>
          <w:szCs w:val="24"/>
        </w:rPr>
        <w:t xml:space="preserve"> </w:t>
      </w:r>
      <w:r>
        <w:rPr>
          <w:rFonts w:asciiTheme="minorEastAsia" w:hAnsiTheme="minorEastAsia" w:hint="eastAsia"/>
          <w:sz w:val="24"/>
          <w:szCs w:val="24"/>
        </w:rPr>
        <w:t>线上客户投诉处理的八大原则</w:t>
      </w:r>
    </w:p>
    <w:p w14:paraId="082AFD96" w14:textId="4A9AD03C" w:rsidR="003E45B5" w:rsidRPr="00B65E48"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4</w:t>
      </w:r>
      <w:r w:rsidR="00B65E48" w:rsidRPr="00B65E48">
        <w:rPr>
          <w:rFonts w:asciiTheme="minorEastAsia" w:hAnsiTheme="minorEastAsia" w:hint="eastAsia"/>
          <w:sz w:val="24"/>
          <w:szCs w:val="24"/>
        </w:rPr>
        <w:t>.</w:t>
      </w:r>
      <w:r w:rsidR="00B65E48" w:rsidRPr="00B65E48">
        <w:rPr>
          <w:rFonts w:asciiTheme="minorEastAsia" w:hAnsiTheme="minorEastAsia" w:hint="eastAsia"/>
          <w:sz w:val="24"/>
          <w:szCs w:val="24"/>
        </w:rPr>
        <w:t xml:space="preserve"> </w:t>
      </w:r>
      <w:r>
        <w:rPr>
          <w:rFonts w:asciiTheme="minorEastAsia" w:hAnsiTheme="minorEastAsia" w:hint="eastAsia"/>
          <w:sz w:val="24"/>
          <w:szCs w:val="24"/>
        </w:rPr>
        <w:t>典型投诉处理场景的</w:t>
      </w:r>
      <w:r w:rsidRPr="00B65E48">
        <w:rPr>
          <w:rFonts w:asciiTheme="minorEastAsia" w:hAnsiTheme="minorEastAsia" w:hint="eastAsia"/>
          <w:sz w:val="24"/>
          <w:szCs w:val="24"/>
        </w:rPr>
        <w:t>SOP管理升级</w:t>
      </w:r>
    </w:p>
    <w:p w14:paraId="744F1F35" w14:textId="13ECB1AD" w:rsidR="003E45B5" w:rsidRDefault="00B65E48" w:rsidP="00B65E48">
      <w:pPr>
        <w:spacing w:line="480" w:lineRule="exact"/>
        <w:rPr>
          <w:rFonts w:ascii="宋体" w:eastAsia="宋体" w:hAnsi="宋体" w:hint="eastAsia"/>
          <w:sz w:val="24"/>
          <w:szCs w:val="24"/>
        </w:rPr>
      </w:pPr>
      <w:r>
        <w:rPr>
          <w:rFonts w:ascii="宋体" w:eastAsia="宋体" w:hAnsi="宋体" w:hint="eastAsia"/>
          <w:sz w:val="24"/>
          <w:szCs w:val="24"/>
        </w:rPr>
        <w:t>——</w:t>
      </w:r>
      <w:r w:rsidR="00000000">
        <w:rPr>
          <w:rFonts w:ascii="宋体" w:eastAsia="宋体" w:hAnsi="宋体" w:hint="eastAsia"/>
          <w:sz w:val="24"/>
          <w:szCs w:val="24"/>
        </w:rPr>
        <w:t>投诉处理标准化SOP升级的优秀案例（保险、公共服务、制造业、旅游业等）</w:t>
      </w:r>
    </w:p>
    <w:p w14:paraId="1A6D2B8B" w14:textId="77777777" w:rsidR="003E45B5" w:rsidRPr="00B65E48" w:rsidRDefault="00000000" w:rsidP="00B65E48">
      <w:pPr>
        <w:spacing w:line="480" w:lineRule="exact"/>
        <w:rPr>
          <w:rFonts w:ascii="宋体" w:eastAsia="宋体" w:hAnsi="宋体" w:hint="eastAsia"/>
          <w:sz w:val="24"/>
          <w:szCs w:val="24"/>
        </w:rPr>
      </w:pPr>
      <w:r w:rsidRPr="00B65E48">
        <w:rPr>
          <w:rFonts w:ascii="宋体" w:eastAsia="宋体" w:hAnsi="宋体" w:hint="eastAsia"/>
          <w:b/>
          <w:bCs/>
          <w:sz w:val="24"/>
          <w:szCs w:val="24"/>
        </w:rPr>
        <w:t>包括：</w:t>
      </w:r>
      <w:r w:rsidRPr="00B65E48">
        <w:rPr>
          <w:rFonts w:ascii="宋体" w:eastAsia="宋体" w:hAnsi="宋体" w:hint="eastAsia"/>
          <w:sz w:val="24"/>
          <w:szCs w:val="24"/>
        </w:rPr>
        <w:t>规范动作、规范话术、避免行为、避免话术、机会点分析、对应知识等</w:t>
      </w:r>
    </w:p>
    <w:p w14:paraId="692C2D90" w14:textId="03008A3D" w:rsidR="003E45B5" w:rsidRDefault="00000000" w:rsidP="00B65E48">
      <w:pPr>
        <w:spacing w:line="480" w:lineRule="exact"/>
        <w:rPr>
          <w:rFonts w:ascii="宋体" w:eastAsia="宋体" w:hAnsi="宋体" w:hint="eastAsia"/>
          <w:sz w:val="24"/>
          <w:szCs w:val="24"/>
        </w:rPr>
      </w:pPr>
      <w:r w:rsidRPr="00B65E48">
        <w:rPr>
          <w:rFonts w:ascii="宋体" w:eastAsia="宋体" w:hAnsi="宋体" w:hint="eastAsia"/>
          <w:b/>
          <w:bCs/>
          <w:sz w:val="24"/>
          <w:szCs w:val="24"/>
        </w:rPr>
        <w:t>演练：</w:t>
      </w:r>
      <w:r>
        <w:rPr>
          <w:rFonts w:ascii="宋体" w:eastAsia="宋体" w:hAnsi="宋体" w:hint="eastAsia"/>
          <w:sz w:val="24"/>
          <w:szCs w:val="24"/>
        </w:rPr>
        <w:t>典型的服务场景的SOP升级的演练（演练场景根据课前调研进行调整）</w:t>
      </w:r>
    </w:p>
    <w:p w14:paraId="6BD27E17" w14:textId="76788B3A" w:rsidR="003E45B5" w:rsidRPr="00B65E48" w:rsidRDefault="00000000" w:rsidP="00B65E48">
      <w:pPr>
        <w:spacing w:line="480" w:lineRule="exact"/>
        <w:rPr>
          <w:rFonts w:ascii="宋体" w:eastAsia="宋体" w:hAnsi="宋体" w:hint="eastAsia"/>
          <w:sz w:val="24"/>
          <w:szCs w:val="24"/>
        </w:rPr>
      </w:pPr>
      <w:r w:rsidRPr="00B65E48">
        <w:rPr>
          <w:rFonts w:ascii="宋体" w:eastAsia="宋体" w:hAnsi="宋体" w:hint="eastAsia"/>
          <w:b/>
          <w:bCs/>
          <w:sz w:val="24"/>
          <w:szCs w:val="24"/>
        </w:rPr>
        <w:t>演练场景：</w:t>
      </w:r>
      <w:r w:rsidRPr="00B65E48">
        <w:rPr>
          <w:rFonts w:ascii="宋体" w:eastAsia="宋体" w:hAnsi="宋体" w:hint="eastAsia"/>
          <w:sz w:val="24"/>
          <w:szCs w:val="24"/>
        </w:rPr>
        <w:t>情绪激动的客户</w:t>
      </w:r>
      <w:r w:rsidR="00B65E48" w:rsidRPr="00B65E48">
        <w:rPr>
          <w:rFonts w:ascii="宋体" w:eastAsia="宋体" w:hAnsi="宋体" w:hint="eastAsia"/>
          <w:sz w:val="24"/>
          <w:szCs w:val="24"/>
        </w:rPr>
        <w:t>、</w:t>
      </w:r>
      <w:r w:rsidRPr="00B65E48">
        <w:rPr>
          <w:rFonts w:ascii="宋体" w:eastAsia="宋体" w:hAnsi="宋体" w:hint="eastAsia"/>
          <w:sz w:val="24"/>
          <w:szCs w:val="24"/>
        </w:rPr>
        <w:t>固执自见的客户</w:t>
      </w:r>
      <w:r w:rsidR="00B65E48" w:rsidRPr="00B65E48">
        <w:rPr>
          <w:rFonts w:ascii="宋体" w:eastAsia="宋体" w:hAnsi="宋体" w:hint="eastAsia"/>
          <w:sz w:val="24"/>
          <w:szCs w:val="24"/>
        </w:rPr>
        <w:t>、</w:t>
      </w:r>
      <w:r w:rsidRPr="00B65E48">
        <w:rPr>
          <w:rFonts w:ascii="宋体" w:eastAsia="宋体" w:hAnsi="宋体" w:hint="eastAsia"/>
          <w:sz w:val="24"/>
          <w:szCs w:val="24"/>
        </w:rPr>
        <w:t>有备而来的客户</w:t>
      </w:r>
      <w:r w:rsidR="00B65E48" w:rsidRPr="00B65E48">
        <w:rPr>
          <w:rFonts w:ascii="宋体" w:eastAsia="宋体" w:hAnsi="宋体" w:hint="eastAsia"/>
          <w:sz w:val="24"/>
          <w:szCs w:val="24"/>
        </w:rPr>
        <w:t>、</w:t>
      </w:r>
      <w:r w:rsidRPr="00B65E48">
        <w:rPr>
          <w:rFonts w:ascii="宋体" w:eastAsia="宋体" w:hAnsi="宋体" w:hint="eastAsia"/>
          <w:sz w:val="24"/>
          <w:szCs w:val="24"/>
        </w:rPr>
        <w:t>过保客户要求免费</w:t>
      </w:r>
      <w:r w:rsidR="00B65E48" w:rsidRPr="00B65E48">
        <w:rPr>
          <w:rFonts w:ascii="宋体" w:eastAsia="宋体" w:hAnsi="宋体" w:hint="eastAsia"/>
          <w:sz w:val="24"/>
          <w:szCs w:val="24"/>
        </w:rPr>
        <w:t>、</w:t>
      </w:r>
      <w:r w:rsidRPr="00B65E48">
        <w:rPr>
          <w:rFonts w:ascii="宋体" w:eastAsia="宋体" w:hAnsi="宋体" w:hint="eastAsia"/>
          <w:sz w:val="24"/>
          <w:szCs w:val="24"/>
        </w:rPr>
        <w:t>客户要求要赠品</w:t>
      </w:r>
      <w:r w:rsidR="00B65E48" w:rsidRPr="00B65E48">
        <w:rPr>
          <w:rFonts w:ascii="宋体" w:eastAsia="宋体" w:hAnsi="宋体" w:hint="eastAsia"/>
          <w:sz w:val="24"/>
          <w:szCs w:val="24"/>
        </w:rPr>
        <w:t>、</w:t>
      </w:r>
      <w:r w:rsidRPr="00B65E48">
        <w:rPr>
          <w:rFonts w:ascii="宋体" w:eastAsia="宋体" w:hAnsi="宋体" w:hint="eastAsia"/>
          <w:sz w:val="24"/>
          <w:szCs w:val="24"/>
        </w:rPr>
        <w:t>客户要求打折（和竞品比价格）</w:t>
      </w:r>
      <w:r w:rsidR="00B65E48" w:rsidRPr="00B65E48">
        <w:rPr>
          <w:rFonts w:ascii="宋体" w:eastAsia="宋体" w:hAnsi="宋体" w:hint="eastAsia"/>
          <w:sz w:val="24"/>
          <w:szCs w:val="24"/>
        </w:rPr>
        <w:t>、</w:t>
      </w:r>
      <w:r w:rsidRPr="00B65E48">
        <w:rPr>
          <w:rFonts w:ascii="宋体" w:eastAsia="宋体" w:hAnsi="宋体" w:hint="eastAsia"/>
          <w:sz w:val="24"/>
          <w:szCs w:val="24"/>
        </w:rPr>
        <w:t>客户要求找领导</w:t>
      </w:r>
      <w:r w:rsidR="00B65E48" w:rsidRPr="00B65E48">
        <w:rPr>
          <w:rFonts w:ascii="宋体" w:eastAsia="宋体" w:hAnsi="宋体" w:hint="eastAsia"/>
          <w:sz w:val="24"/>
          <w:szCs w:val="24"/>
        </w:rPr>
        <w:t>、</w:t>
      </w:r>
      <w:r w:rsidRPr="00B65E48">
        <w:rPr>
          <w:rFonts w:ascii="宋体" w:eastAsia="宋体" w:hAnsi="宋体" w:hint="eastAsia"/>
          <w:sz w:val="24"/>
          <w:szCs w:val="24"/>
        </w:rPr>
        <w:t>投诉之前的服务人员等</w:t>
      </w:r>
    </w:p>
    <w:p w14:paraId="5D7ABD6D" w14:textId="77777777" w:rsidR="003E45B5" w:rsidRDefault="003E45B5" w:rsidP="00B65E48">
      <w:pPr>
        <w:spacing w:line="480" w:lineRule="exact"/>
        <w:rPr>
          <w:rFonts w:asciiTheme="minorEastAsia" w:hAnsiTheme="minorEastAsia" w:hint="eastAsia"/>
          <w:sz w:val="24"/>
          <w:szCs w:val="24"/>
        </w:rPr>
      </w:pPr>
    </w:p>
    <w:p w14:paraId="48C1E3D3" w14:textId="33ACA4E2" w:rsidR="003E45B5" w:rsidRDefault="00000000" w:rsidP="00B65E48">
      <w:pPr>
        <w:spacing w:line="480" w:lineRule="exact"/>
        <w:rPr>
          <w:rFonts w:asciiTheme="minorEastAsia" w:hAnsiTheme="minorEastAsia" w:hint="eastAsia"/>
          <w:b/>
          <w:color w:val="FF0000"/>
          <w:sz w:val="24"/>
          <w:szCs w:val="24"/>
        </w:rPr>
      </w:pPr>
      <w:r>
        <w:rPr>
          <w:rFonts w:asciiTheme="minorEastAsia" w:hAnsiTheme="minorEastAsia"/>
          <w:b/>
          <w:color w:val="1F4E79"/>
          <w:sz w:val="24"/>
          <w:szCs w:val="24"/>
        </w:rPr>
        <w:t>第</w:t>
      </w:r>
      <w:r>
        <w:rPr>
          <w:rFonts w:asciiTheme="minorEastAsia" w:hAnsiTheme="minorEastAsia" w:hint="eastAsia"/>
          <w:b/>
          <w:color w:val="1F4E79"/>
          <w:sz w:val="24"/>
          <w:szCs w:val="24"/>
        </w:rPr>
        <w:t>三讲：线上服务营销能力提升</w:t>
      </w:r>
    </w:p>
    <w:p w14:paraId="514DFEB3" w14:textId="77777777" w:rsidR="003E45B5" w:rsidRDefault="00000000" w:rsidP="00B65E48">
      <w:pPr>
        <w:spacing w:line="480" w:lineRule="exact"/>
        <w:rPr>
          <w:rFonts w:asciiTheme="minorEastAsia" w:hAnsiTheme="minorEastAsia" w:hint="eastAsia"/>
          <w:b/>
          <w:sz w:val="24"/>
          <w:szCs w:val="24"/>
        </w:rPr>
      </w:pPr>
      <w:r>
        <w:rPr>
          <w:rFonts w:asciiTheme="minorEastAsia" w:hAnsiTheme="minorEastAsia" w:cs="宋体" w:hint="eastAsia"/>
          <w:b/>
          <w:bCs/>
          <w:color w:val="C45911"/>
          <w:kern w:val="0"/>
          <w:sz w:val="24"/>
          <w:szCs w:val="24"/>
        </w:rPr>
        <w:t>一、服务营销管理7</w:t>
      </w:r>
      <w:r>
        <w:rPr>
          <w:rFonts w:asciiTheme="minorEastAsia" w:hAnsiTheme="minorEastAsia" w:cs="宋体"/>
          <w:b/>
          <w:bCs/>
          <w:color w:val="C45911"/>
          <w:kern w:val="0"/>
          <w:sz w:val="24"/>
          <w:szCs w:val="24"/>
        </w:rPr>
        <w:t>P理论的应用</w:t>
      </w:r>
    </w:p>
    <w:p w14:paraId="38310C31" w14:textId="65B6DF98" w:rsidR="003E45B5" w:rsidRDefault="00B65E48" w:rsidP="00B65E48">
      <w:pPr>
        <w:spacing w:line="480" w:lineRule="exact"/>
        <w:rPr>
          <w:rFonts w:asciiTheme="minorEastAsia" w:hAnsiTheme="minorEastAsia" w:hint="eastAsia"/>
          <w:sz w:val="24"/>
          <w:szCs w:val="24"/>
        </w:rPr>
      </w:pPr>
      <w:r>
        <w:rPr>
          <w:rFonts w:asciiTheme="minorEastAsia" w:hAnsiTheme="minorEastAsia" w:hint="eastAsia"/>
          <w:sz w:val="24"/>
          <w:szCs w:val="24"/>
        </w:rPr>
        <w:t>——</w:t>
      </w:r>
      <w:r w:rsidR="00000000">
        <w:rPr>
          <w:rFonts w:asciiTheme="minorEastAsia" w:hAnsiTheme="minorEastAsia" w:hint="eastAsia"/>
          <w:sz w:val="24"/>
          <w:szCs w:val="24"/>
        </w:rPr>
        <w:t>服务营销管理7</w:t>
      </w:r>
      <w:r w:rsidR="00000000">
        <w:rPr>
          <w:rFonts w:asciiTheme="minorEastAsia" w:hAnsiTheme="minorEastAsia"/>
          <w:sz w:val="24"/>
          <w:szCs w:val="24"/>
        </w:rPr>
        <w:t>P理论在</w:t>
      </w:r>
      <w:r w:rsidR="00000000">
        <w:rPr>
          <w:rFonts w:asciiTheme="minorEastAsia" w:hAnsiTheme="minorEastAsia" w:hint="eastAsia"/>
          <w:sz w:val="24"/>
          <w:szCs w:val="24"/>
        </w:rPr>
        <w:t>线上服务</w:t>
      </w:r>
      <w:r w:rsidR="00000000">
        <w:rPr>
          <w:rFonts w:asciiTheme="minorEastAsia" w:hAnsiTheme="minorEastAsia"/>
          <w:sz w:val="24"/>
          <w:szCs w:val="24"/>
        </w:rPr>
        <w:t>中的应用</w:t>
      </w:r>
    </w:p>
    <w:p w14:paraId="3A2AF239" w14:textId="657873A3"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b/>
          <w:sz w:val="24"/>
          <w:szCs w:val="24"/>
        </w:rPr>
        <w:t>演练</w:t>
      </w:r>
      <w:r>
        <w:rPr>
          <w:rFonts w:asciiTheme="minorEastAsia" w:hAnsiTheme="minorEastAsia" w:hint="eastAsia"/>
          <w:sz w:val="24"/>
          <w:szCs w:val="24"/>
        </w:rPr>
        <w:t>：7</w:t>
      </w:r>
      <w:r>
        <w:rPr>
          <w:rFonts w:asciiTheme="minorEastAsia" w:hAnsiTheme="minorEastAsia"/>
          <w:sz w:val="24"/>
          <w:szCs w:val="24"/>
        </w:rPr>
        <w:t>P理论在企业典型服务场景中的应用</w:t>
      </w:r>
      <w:r>
        <w:rPr>
          <w:rFonts w:asciiTheme="minorEastAsia" w:hAnsiTheme="minorEastAsia" w:hint="eastAsia"/>
          <w:sz w:val="24"/>
          <w:szCs w:val="24"/>
        </w:rPr>
        <w:t>提升</w:t>
      </w:r>
      <w:r>
        <w:rPr>
          <w:rFonts w:asciiTheme="minorEastAsia" w:hAnsiTheme="minorEastAsia"/>
          <w:sz w:val="24"/>
          <w:szCs w:val="24"/>
        </w:rPr>
        <w:t>的小组讨论</w:t>
      </w:r>
    </w:p>
    <w:p w14:paraId="1C9B4E79" w14:textId="77777777" w:rsidR="003E45B5" w:rsidRDefault="00000000" w:rsidP="00B65E48">
      <w:pPr>
        <w:spacing w:line="480" w:lineRule="exact"/>
        <w:rPr>
          <w:rFonts w:asciiTheme="minorEastAsia" w:hAnsiTheme="minorEastAsia" w:hint="eastAsia"/>
          <w:b/>
          <w:sz w:val="24"/>
          <w:szCs w:val="24"/>
        </w:rPr>
      </w:pPr>
      <w:r>
        <w:rPr>
          <w:rFonts w:asciiTheme="minorEastAsia" w:hAnsiTheme="minorEastAsia" w:cs="宋体" w:hint="eastAsia"/>
          <w:b/>
          <w:bCs/>
          <w:color w:val="C45911"/>
          <w:kern w:val="0"/>
          <w:sz w:val="24"/>
          <w:szCs w:val="24"/>
        </w:rPr>
        <w:t>二、服务营销话术设计的FABE法则</w:t>
      </w:r>
    </w:p>
    <w:p w14:paraId="0D1E42AA" w14:textId="22605A64" w:rsidR="003E45B5" w:rsidRDefault="00B65E48" w:rsidP="00B65E48">
      <w:pPr>
        <w:spacing w:line="480" w:lineRule="exact"/>
        <w:rPr>
          <w:rFonts w:asciiTheme="minorEastAsia" w:hAnsiTheme="minorEastAsia" w:hint="eastAsia"/>
          <w:sz w:val="24"/>
          <w:szCs w:val="24"/>
        </w:rPr>
      </w:pPr>
      <w:r>
        <w:rPr>
          <w:rFonts w:asciiTheme="minorEastAsia" w:hAnsiTheme="minorEastAsia" w:hint="eastAsia"/>
          <w:sz w:val="24"/>
          <w:szCs w:val="24"/>
        </w:rPr>
        <w:t>——</w:t>
      </w:r>
      <w:r w:rsidR="00000000">
        <w:rPr>
          <w:rFonts w:asciiTheme="minorEastAsia" w:hAnsiTheme="minorEastAsia" w:hint="eastAsia"/>
          <w:sz w:val="24"/>
          <w:szCs w:val="24"/>
        </w:rPr>
        <w:t>服务营销的FABE法则</w:t>
      </w:r>
    </w:p>
    <w:p w14:paraId="5CF02AE7" w14:textId="34AB116E"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b/>
          <w:sz w:val="24"/>
          <w:szCs w:val="24"/>
        </w:rPr>
        <w:t>演练</w:t>
      </w:r>
      <w:r>
        <w:rPr>
          <w:rFonts w:asciiTheme="minorEastAsia" w:hAnsiTheme="minorEastAsia" w:hint="eastAsia"/>
          <w:sz w:val="24"/>
          <w:szCs w:val="24"/>
        </w:rPr>
        <w:t>：结合企业线上主销产品的FABE法则的话术设计演练</w:t>
      </w:r>
    </w:p>
    <w:p w14:paraId="04AAD423" w14:textId="77777777" w:rsidR="003E45B5" w:rsidRDefault="00000000" w:rsidP="00B65E48">
      <w:pPr>
        <w:spacing w:line="480" w:lineRule="exact"/>
        <w:rPr>
          <w:rFonts w:asciiTheme="minorEastAsia" w:hAnsiTheme="minorEastAsia" w:cs="宋体" w:hint="eastAsia"/>
          <w:b/>
          <w:bCs/>
          <w:color w:val="C45911"/>
          <w:kern w:val="0"/>
          <w:sz w:val="24"/>
          <w:szCs w:val="24"/>
        </w:rPr>
      </w:pPr>
      <w:r>
        <w:rPr>
          <w:rFonts w:asciiTheme="minorEastAsia" w:hAnsiTheme="minorEastAsia" w:cs="宋体"/>
          <w:b/>
          <w:bCs/>
          <w:color w:val="C45911"/>
          <w:kern w:val="0"/>
          <w:sz w:val="24"/>
          <w:szCs w:val="24"/>
        </w:rPr>
        <w:lastRenderedPageBreak/>
        <w:t>三</w:t>
      </w:r>
      <w:r>
        <w:rPr>
          <w:rFonts w:asciiTheme="minorEastAsia" w:hAnsiTheme="minorEastAsia" w:cs="宋体" w:hint="eastAsia"/>
          <w:b/>
          <w:bCs/>
          <w:color w:val="C45911"/>
          <w:kern w:val="0"/>
          <w:sz w:val="24"/>
          <w:szCs w:val="24"/>
        </w:rPr>
        <w:t>、服务营销核心竞争优势（“王炸”）的挖掘</w:t>
      </w:r>
    </w:p>
    <w:p w14:paraId="2898EBA1" w14:textId="43CD43B3" w:rsidR="003E45B5" w:rsidRDefault="00B65E48" w:rsidP="00B65E48">
      <w:pPr>
        <w:spacing w:line="480" w:lineRule="exact"/>
        <w:rPr>
          <w:rFonts w:asciiTheme="minorEastAsia" w:hAnsiTheme="minorEastAsia" w:hint="eastAsia"/>
          <w:sz w:val="24"/>
          <w:szCs w:val="24"/>
        </w:rPr>
      </w:pPr>
      <w:r>
        <w:rPr>
          <w:rFonts w:asciiTheme="minorEastAsia" w:hAnsiTheme="minorEastAsia" w:hint="eastAsia"/>
          <w:sz w:val="24"/>
          <w:szCs w:val="24"/>
        </w:rPr>
        <w:t>——</w:t>
      </w:r>
      <w:r w:rsidR="00000000">
        <w:rPr>
          <w:rFonts w:asciiTheme="minorEastAsia" w:hAnsiTheme="minorEastAsia" w:hint="eastAsia"/>
          <w:sz w:val="24"/>
          <w:szCs w:val="24"/>
        </w:rPr>
        <w:t>服务营销核心竞争优势的“王炸”模型</w:t>
      </w:r>
    </w:p>
    <w:p w14:paraId="0D9439B6" w14:textId="5C3098EA"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b/>
          <w:sz w:val="24"/>
          <w:szCs w:val="24"/>
        </w:rPr>
        <w:t>演练：</w:t>
      </w:r>
      <w:r>
        <w:rPr>
          <w:rFonts w:asciiTheme="minorEastAsia" w:hAnsiTheme="minorEastAsia" w:hint="eastAsia"/>
          <w:sz w:val="24"/>
          <w:szCs w:val="24"/>
        </w:rPr>
        <w:t>找出我们主销产品的“王炸”</w:t>
      </w:r>
    </w:p>
    <w:p w14:paraId="0A76B3C4" w14:textId="77777777" w:rsidR="003E45B5" w:rsidRDefault="00000000" w:rsidP="00B65E48">
      <w:pPr>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四、九型人格与服务营销沟通技巧</w:t>
      </w:r>
    </w:p>
    <w:p w14:paraId="18748823" w14:textId="0369D6E2"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1</w:t>
      </w:r>
      <w:r w:rsidR="00B65E48">
        <w:rPr>
          <w:rFonts w:ascii="宋体" w:eastAsia="宋体" w:hAnsi="宋体" w:hint="eastAsia"/>
          <w:sz w:val="24"/>
          <w:szCs w:val="24"/>
        </w:rPr>
        <w:t xml:space="preserve">. </w:t>
      </w:r>
      <w:r>
        <w:rPr>
          <w:rFonts w:ascii="宋体" w:eastAsia="宋体" w:hAnsi="宋体" w:hint="eastAsia"/>
          <w:sz w:val="24"/>
          <w:szCs w:val="24"/>
        </w:rPr>
        <w:t>九型人格分析在服务营销中的重要作用</w:t>
      </w:r>
    </w:p>
    <w:p w14:paraId="49975924" w14:textId="5DF0065A" w:rsidR="003E45B5" w:rsidRDefault="00B65E48" w:rsidP="00B65E48">
      <w:pPr>
        <w:spacing w:line="480" w:lineRule="exact"/>
        <w:rPr>
          <w:rFonts w:ascii="宋体" w:eastAsia="宋体" w:hAnsi="宋体" w:cs="宋体" w:hint="eastAsia"/>
          <w:b/>
          <w:bCs/>
          <w:color w:val="C45911"/>
          <w:kern w:val="0"/>
          <w:sz w:val="24"/>
          <w:szCs w:val="24"/>
        </w:rPr>
      </w:pPr>
      <w:r>
        <w:rPr>
          <w:rFonts w:ascii="宋体" w:eastAsia="宋体" w:hAnsi="宋体" w:hint="eastAsia"/>
          <w:sz w:val="24"/>
          <w:szCs w:val="24"/>
        </w:rPr>
        <w:t>——</w:t>
      </w:r>
      <w:r w:rsidR="00000000">
        <w:rPr>
          <w:rFonts w:ascii="宋体" w:eastAsia="宋体" w:hAnsi="宋体" w:hint="eastAsia"/>
          <w:sz w:val="24"/>
          <w:szCs w:val="24"/>
        </w:rPr>
        <w:t>人才筛选、岗位安排、职业发展、沟通技巧、服务营销、投诉处理、情绪管理等</w:t>
      </w:r>
    </w:p>
    <w:p w14:paraId="4E439D48" w14:textId="6CD58D3A"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2</w:t>
      </w:r>
      <w:r w:rsidR="00B65E48">
        <w:rPr>
          <w:rFonts w:ascii="宋体" w:eastAsia="宋体" w:hAnsi="宋体" w:hint="eastAsia"/>
          <w:sz w:val="24"/>
          <w:szCs w:val="24"/>
        </w:rPr>
        <w:t xml:space="preserve">. </w:t>
      </w:r>
      <w:r>
        <w:rPr>
          <w:rFonts w:ascii="宋体" w:eastAsia="宋体" w:hAnsi="宋体" w:hint="eastAsia"/>
          <w:sz w:val="24"/>
          <w:szCs w:val="24"/>
        </w:rPr>
        <w:t>学员的九型人格测试</w:t>
      </w:r>
    </w:p>
    <w:p w14:paraId="12F5BFE1" w14:textId="77E6E97D"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3</w:t>
      </w:r>
      <w:r w:rsidR="00B65E48">
        <w:rPr>
          <w:rFonts w:ascii="宋体" w:eastAsia="宋体" w:hAnsi="宋体" w:hint="eastAsia"/>
          <w:sz w:val="24"/>
          <w:szCs w:val="24"/>
        </w:rPr>
        <w:t xml:space="preserve">. </w:t>
      </w:r>
      <w:r>
        <w:rPr>
          <w:rFonts w:ascii="宋体" w:eastAsia="宋体" w:hAnsi="宋体" w:hint="eastAsia"/>
          <w:sz w:val="24"/>
          <w:szCs w:val="24"/>
        </w:rPr>
        <w:t>快速识别客户人格的方法</w:t>
      </w:r>
    </w:p>
    <w:p w14:paraId="78CEE3B7" w14:textId="1D1902E4"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4</w:t>
      </w:r>
      <w:r w:rsidR="00B65E48">
        <w:rPr>
          <w:rFonts w:ascii="宋体" w:eastAsia="宋体" w:hAnsi="宋体" w:hint="eastAsia"/>
          <w:sz w:val="24"/>
          <w:szCs w:val="24"/>
        </w:rPr>
        <w:t xml:space="preserve">. </w:t>
      </w:r>
      <w:r>
        <w:rPr>
          <w:rFonts w:ascii="宋体" w:eastAsia="宋体" w:hAnsi="宋体" w:hint="eastAsia"/>
          <w:sz w:val="24"/>
          <w:szCs w:val="24"/>
        </w:rPr>
        <w:t>九型人格分析及服务沟通技巧</w:t>
      </w:r>
    </w:p>
    <w:p w14:paraId="3402E089" w14:textId="3EB6A86B"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5</w:t>
      </w:r>
      <w:r w:rsidR="00B65E48">
        <w:rPr>
          <w:rFonts w:ascii="宋体" w:eastAsia="宋体" w:hAnsi="宋体" w:hint="eastAsia"/>
          <w:sz w:val="24"/>
          <w:szCs w:val="24"/>
        </w:rPr>
        <w:t xml:space="preserve">. </w:t>
      </w:r>
      <w:r>
        <w:rPr>
          <w:rFonts w:ascii="宋体" w:eastAsia="宋体" w:hAnsi="宋体" w:hint="eastAsia"/>
          <w:sz w:val="24"/>
          <w:szCs w:val="24"/>
        </w:rPr>
        <w:t>九型人格的销售要点</w:t>
      </w:r>
    </w:p>
    <w:p w14:paraId="6D6CC7C0" w14:textId="2FD1C0B3"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6</w:t>
      </w:r>
      <w:r w:rsidR="00B65E48">
        <w:rPr>
          <w:rFonts w:ascii="宋体" w:eastAsia="宋体" w:hAnsi="宋体" w:hint="eastAsia"/>
          <w:sz w:val="24"/>
          <w:szCs w:val="24"/>
        </w:rPr>
        <w:t xml:space="preserve">. </w:t>
      </w:r>
      <w:r>
        <w:rPr>
          <w:rFonts w:ascii="宋体" w:eastAsia="宋体" w:hAnsi="宋体" w:hint="eastAsia"/>
          <w:sz w:val="24"/>
          <w:szCs w:val="24"/>
        </w:rPr>
        <w:t>九型人格分析与压力调节</w:t>
      </w:r>
    </w:p>
    <w:p w14:paraId="013804BE" w14:textId="77777777" w:rsidR="003E45B5" w:rsidRDefault="00000000" w:rsidP="00B65E48">
      <w:pPr>
        <w:spacing w:line="480" w:lineRule="exact"/>
        <w:rPr>
          <w:rFonts w:ascii="宋体" w:eastAsia="宋体" w:hAnsi="宋体" w:hint="eastAsia"/>
          <w:sz w:val="24"/>
          <w:szCs w:val="24"/>
        </w:rPr>
      </w:pPr>
      <w:r w:rsidRPr="00B65E48">
        <w:rPr>
          <w:rFonts w:ascii="宋体" w:eastAsia="宋体" w:hAnsi="宋体" w:hint="eastAsia"/>
          <w:b/>
          <w:bCs/>
          <w:sz w:val="24"/>
          <w:szCs w:val="24"/>
        </w:rPr>
        <w:t>演练：</w:t>
      </w:r>
      <w:r>
        <w:rPr>
          <w:rFonts w:ascii="宋体" w:eastAsia="宋体" w:hAnsi="宋体" w:hint="eastAsia"/>
          <w:sz w:val="24"/>
          <w:szCs w:val="24"/>
        </w:rPr>
        <w:t>结合企业的实际情况的九型人格分析的应用案例演练</w:t>
      </w:r>
    </w:p>
    <w:p w14:paraId="4C4AFE31" w14:textId="77777777" w:rsidR="003E45B5" w:rsidRDefault="00000000" w:rsidP="00B65E48">
      <w:pPr>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五、线上场景化营销及导购能力提升</w:t>
      </w:r>
    </w:p>
    <w:p w14:paraId="740675FD" w14:textId="3C6EB7D9" w:rsidR="003E45B5" w:rsidRPr="00B65E48" w:rsidRDefault="00000000" w:rsidP="00B65E48">
      <w:pPr>
        <w:spacing w:line="480" w:lineRule="exact"/>
        <w:rPr>
          <w:rFonts w:asciiTheme="minorEastAsia" w:hAnsiTheme="minorEastAsia" w:hint="eastAsia"/>
          <w:b/>
          <w:bCs/>
          <w:sz w:val="24"/>
          <w:szCs w:val="24"/>
        </w:rPr>
      </w:pPr>
      <w:r w:rsidRPr="00B65E48">
        <w:rPr>
          <w:rFonts w:asciiTheme="minorEastAsia" w:hAnsiTheme="minorEastAsia" w:hint="eastAsia"/>
          <w:b/>
          <w:bCs/>
          <w:sz w:val="24"/>
          <w:szCs w:val="24"/>
        </w:rPr>
        <w:t>1</w:t>
      </w:r>
      <w:r w:rsidR="00B65E48" w:rsidRPr="00B65E48">
        <w:rPr>
          <w:rFonts w:asciiTheme="minorEastAsia" w:hAnsiTheme="minorEastAsia" w:hint="eastAsia"/>
          <w:b/>
          <w:bCs/>
          <w:sz w:val="24"/>
          <w:szCs w:val="24"/>
        </w:rPr>
        <w:t xml:space="preserve">. </w:t>
      </w:r>
      <w:r w:rsidRPr="00B65E48">
        <w:rPr>
          <w:rFonts w:asciiTheme="minorEastAsia" w:hAnsiTheme="minorEastAsia"/>
          <w:b/>
          <w:bCs/>
          <w:sz w:val="24"/>
          <w:szCs w:val="24"/>
        </w:rPr>
        <w:t>常见的场景及相应的</w:t>
      </w:r>
      <w:r w:rsidRPr="00B65E48">
        <w:rPr>
          <w:rFonts w:asciiTheme="minorEastAsia" w:hAnsiTheme="minorEastAsia" w:hint="eastAsia"/>
          <w:b/>
          <w:bCs/>
          <w:sz w:val="24"/>
          <w:szCs w:val="24"/>
        </w:rPr>
        <w:t>主销产品</w:t>
      </w:r>
      <w:r w:rsidRPr="00B65E48">
        <w:rPr>
          <w:rFonts w:asciiTheme="minorEastAsia" w:hAnsiTheme="minorEastAsia"/>
          <w:b/>
          <w:bCs/>
          <w:sz w:val="24"/>
          <w:szCs w:val="24"/>
        </w:rPr>
        <w:t>导购技巧提升</w:t>
      </w:r>
    </w:p>
    <w:p w14:paraId="3D250DA0" w14:textId="6A253DC8"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1</w:t>
      </w:r>
      <w:r>
        <w:rPr>
          <w:rFonts w:asciiTheme="minorEastAsia" w:hAnsiTheme="minorEastAsia"/>
          <w:sz w:val="24"/>
          <w:szCs w:val="24"/>
        </w:rPr>
        <w:t>）主要场景的客户需求分析</w:t>
      </w:r>
      <w:r>
        <w:rPr>
          <w:rFonts w:asciiTheme="minorEastAsia" w:hAnsiTheme="minorEastAsia" w:hint="eastAsia"/>
          <w:sz w:val="24"/>
          <w:szCs w:val="24"/>
        </w:rPr>
        <w:t xml:space="preserve"> </w:t>
      </w:r>
    </w:p>
    <w:p w14:paraId="000ABD8E" w14:textId="31C00563"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2</w:t>
      </w:r>
      <w:r>
        <w:rPr>
          <w:rFonts w:asciiTheme="minorEastAsia" w:hAnsiTheme="minorEastAsia"/>
          <w:sz w:val="24"/>
          <w:szCs w:val="24"/>
        </w:rPr>
        <w:t>）基于主要场景的有效导购沟通话术的设计及演练</w:t>
      </w:r>
    </w:p>
    <w:p w14:paraId="3716A303" w14:textId="2ACDD891" w:rsidR="003E45B5" w:rsidRPr="00B65E48" w:rsidRDefault="00000000" w:rsidP="00B65E48">
      <w:pPr>
        <w:spacing w:line="480" w:lineRule="exact"/>
        <w:rPr>
          <w:rFonts w:asciiTheme="minorEastAsia" w:hAnsiTheme="minorEastAsia" w:hint="eastAsia"/>
          <w:sz w:val="24"/>
          <w:szCs w:val="24"/>
        </w:rPr>
      </w:pPr>
      <w:r w:rsidRPr="00B65E48">
        <w:rPr>
          <w:rFonts w:asciiTheme="minorEastAsia" w:hAnsiTheme="minorEastAsia"/>
          <w:sz w:val="24"/>
          <w:szCs w:val="24"/>
        </w:rPr>
        <w:t>2</w:t>
      </w:r>
      <w:r w:rsidR="00B65E48" w:rsidRPr="00B65E48">
        <w:rPr>
          <w:rFonts w:asciiTheme="minorEastAsia" w:hAnsiTheme="minorEastAsia" w:hint="eastAsia"/>
          <w:sz w:val="24"/>
          <w:szCs w:val="24"/>
        </w:rPr>
        <w:t xml:space="preserve">. </w:t>
      </w:r>
      <w:r w:rsidRPr="00B65E48">
        <w:rPr>
          <w:rFonts w:asciiTheme="minorEastAsia" w:hAnsiTheme="minorEastAsia" w:hint="eastAsia"/>
          <w:sz w:val="24"/>
          <w:szCs w:val="24"/>
        </w:rPr>
        <w:t>线上客户分类、标签和画像的应用提升</w:t>
      </w:r>
    </w:p>
    <w:p w14:paraId="7A788D4B" w14:textId="1D4D6029" w:rsidR="003E45B5" w:rsidRDefault="00B65E48" w:rsidP="00B65E48">
      <w:pPr>
        <w:spacing w:line="480" w:lineRule="exact"/>
        <w:rPr>
          <w:rFonts w:asciiTheme="minorEastAsia" w:hAnsiTheme="minorEastAsia" w:hint="eastAsia"/>
          <w:sz w:val="24"/>
          <w:szCs w:val="24"/>
        </w:rPr>
      </w:pPr>
      <w:r>
        <w:rPr>
          <w:rFonts w:asciiTheme="minorEastAsia" w:hAnsiTheme="minorEastAsia" w:hint="eastAsia"/>
          <w:sz w:val="24"/>
          <w:szCs w:val="24"/>
        </w:rPr>
        <w:t>——</w:t>
      </w:r>
      <w:r w:rsidR="00000000">
        <w:rPr>
          <w:rFonts w:asciiTheme="minorEastAsia" w:hAnsiTheme="minorEastAsia" w:hint="eastAsia"/>
          <w:sz w:val="24"/>
          <w:szCs w:val="24"/>
        </w:rPr>
        <w:t>分类、标签和画像的应用方法</w:t>
      </w:r>
    </w:p>
    <w:p w14:paraId="7DD1709A" w14:textId="77768854" w:rsidR="003E45B5" w:rsidRDefault="00000000" w:rsidP="00B65E48">
      <w:pPr>
        <w:spacing w:line="480" w:lineRule="exact"/>
        <w:rPr>
          <w:rFonts w:asciiTheme="minorEastAsia" w:hAnsiTheme="minorEastAsia" w:hint="eastAsia"/>
          <w:sz w:val="24"/>
          <w:szCs w:val="24"/>
        </w:rPr>
      </w:pPr>
      <w:r w:rsidRPr="00B65E48">
        <w:rPr>
          <w:rFonts w:asciiTheme="minorEastAsia" w:hAnsiTheme="minorEastAsia"/>
          <w:b/>
          <w:bCs/>
          <w:sz w:val="24"/>
          <w:szCs w:val="24"/>
        </w:rPr>
        <w:t>演练：</w:t>
      </w:r>
      <w:r>
        <w:rPr>
          <w:rFonts w:asciiTheme="minorEastAsia" w:hAnsiTheme="minorEastAsia" w:hint="eastAsia"/>
          <w:sz w:val="24"/>
          <w:szCs w:val="24"/>
        </w:rPr>
        <w:t>分类、标签和画像在线上销售</w:t>
      </w:r>
      <w:r>
        <w:rPr>
          <w:rFonts w:asciiTheme="minorEastAsia" w:hAnsiTheme="minorEastAsia"/>
          <w:sz w:val="24"/>
          <w:szCs w:val="24"/>
        </w:rPr>
        <w:t>实际场景中的应用</w:t>
      </w:r>
    </w:p>
    <w:p w14:paraId="66D9B59C" w14:textId="54EB839F" w:rsidR="003E45B5" w:rsidRPr="00B65E48" w:rsidRDefault="00000000" w:rsidP="00B65E48">
      <w:pPr>
        <w:widowControl/>
        <w:spacing w:line="480" w:lineRule="exact"/>
        <w:jc w:val="left"/>
        <w:rPr>
          <w:rFonts w:asciiTheme="minorEastAsia" w:hAnsiTheme="minorEastAsia" w:hint="eastAsia"/>
          <w:b/>
          <w:bCs/>
          <w:sz w:val="24"/>
          <w:szCs w:val="24"/>
        </w:rPr>
      </w:pPr>
      <w:r w:rsidRPr="00B65E48">
        <w:rPr>
          <w:rFonts w:asciiTheme="minorEastAsia" w:hAnsiTheme="minorEastAsia"/>
          <w:b/>
          <w:bCs/>
          <w:sz w:val="24"/>
          <w:szCs w:val="24"/>
        </w:rPr>
        <w:t>3</w:t>
      </w:r>
      <w:r w:rsidR="00B65E48">
        <w:rPr>
          <w:rFonts w:asciiTheme="minorEastAsia" w:hAnsiTheme="minorEastAsia"/>
          <w:b/>
          <w:bCs/>
          <w:sz w:val="24"/>
          <w:szCs w:val="24"/>
        </w:rPr>
        <w:t xml:space="preserve">. </w:t>
      </w:r>
      <w:r w:rsidRPr="00B65E48">
        <w:rPr>
          <w:rFonts w:asciiTheme="minorEastAsia" w:hAnsiTheme="minorEastAsia"/>
          <w:b/>
          <w:bCs/>
          <w:sz w:val="24"/>
          <w:szCs w:val="24"/>
        </w:rPr>
        <w:t>线上场景化导购沟通技巧提升</w:t>
      </w:r>
    </w:p>
    <w:p w14:paraId="491910A4" w14:textId="06C34413" w:rsidR="003E45B5" w:rsidRDefault="00000000" w:rsidP="00B65E48">
      <w:pPr>
        <w:spacing w:line="480" w:lineRule="exact"/>
        <w:rPr>
          <w:rFonts w:asciiTheme="minorEastAsia" w:hAnsiTheme="minorEastAsia" w:hint="eastAsia"/>
          <w:sz w:val="24"/>
          <w:szCs w:val="24"/>
        </w:rPr>
      </w:pPr>
      <w:r>
        <w:rPr>
          <w:rFonts w:asciiTheme="minorEastAsia" w:hAnsiTheme="minorEastAsia"/>
          <w:bCs/>
          <w:sz w:val="24"/>
          <w:szCs w:val="24"/>
        </w:rPr>
        <w:t>1）客户</w:t>
      </w:r>
      <w:r>
        <w:rPr>
          <w:rFonts w:asciiTheme="minorEastAsia" w:hAnsiTheme="minorEastAsia"/>
          <w:sz w:val="24"/>
          <w:szCs w:val="24"/>
        </w:rPr>
        <w:t>说贵的应对话术</w:t>
      </w:r>
    </w:p>
    <w:p w14:paraId="5194FE72" w14:textId="0C173B83" w:rsidR="003E45B5" w:rsidRDefault="00000000" w:rsidP="00B65E48">
      <w:pPr>
        <w:spacing w:line="480" w:lineRule="exact"/>
        <w:rPr>
          <w:rFonts w:asciiTheme="minorEastAsia" w:hAnsiTheme="minorEastAsia" w:hint="eastAsia"/>
          <w:sz w:val="24"/>
          <w:szCs w:val="24"/>
        </w:rPr>
      </w:pPr>
      <w:r>
        <w:rPr>
          <w:rFonts w:asciiTheme="minorEastAsia" w:hAnsiTheme="minorEastAsia"/>
          <w:sz w:val="24"/>
          <w:szCs w:val="24"/>
        </w:rPr>
        <w:t>2</w:t>
      </w:r>
      <w:r>
        <w:rPr>
          <w:rFonts w:asciiTheme="minorEastAsia" w:hAnsiTheme="minorEastAsia" w:hint="eastAsia"/>
          <w:sz w:val="24"/>
          <w:szCs w:val="24"/>
        </w:rPr>
        <w:t>）犹豫的客户的应对技巧</w:t>
      </w:r>
    </w:p>
    <w:p w14:paraId="41F3F44A" w14:textId="7252C350" w:rsidR="003E45B5" w:rsidRDefault="00000000" w:rsidP="00B65E48">
      <w:pPr>
        <w:spacing w:line="480" w:lineRule="exact"/>
        <w:rPr>
          <w:rFonts w:asciiTheme="minorEastAsia" w:hAnsiTheme="minorEastAsia" w:hint="eastAsia"/>
          <w:sz w:val="24"/>
          <w:szCs w:val="24"/>
        </w:rPr>
      </w:pPr>
      <w:r>
        <w:rPr>
          <w:rFonts w:asciiTheme="minorEastAsia" w:hAnsiTheme="minorEastAsia" w:hint="eastAsia"/>
          <w:sz w:val="24"/>
          <w:szCs w:val="24"/>
        </w:rPr>
        <w:t>3）其他常见场景的应对技巧</w:t>
      </w:r>
    </w:p>
    <w:p w14:paraId="61A03DCA" w14:textId="6C1BD323" w:rsidR="003E45B5" w:rsidRDefault="00000000" w:rsidP="00B65E48">
      <w:pPr>
        <w:spacing w:line="480" w:lineRule="exact"/>
        <w:rPr>
          <w:rFonts w:asciiTheme="minorEastAsia" w:hAnsiTheme="minorEastAsia" w:hint="eastAsia"/>
          <w:sz w:val="24"/>
          <w:szCs w:val="24"/>
        </w:rPr>
      </w:pPr>
      <w:r>
        <w:rPr>
          <w:rFonts w:asciiTheme="minorEastAsia" w:hAnsiTheme="minorEastAsia"/>
          <w:sz w:val="24"/>
          <w:szCs w:val="24"/>
        </w:rPr>
        <w:t>4）线上客服提升成交能力（临门一脚）的</w:t>
      </w:r>
      <w:r>
        <w:rPr>
          <w:rFonts w:asciiTheme="minorEastAsia" w:hAnsiTheme="minorEastAsia" w:hint="eastAsia"/>
          <w:sz w:val="24"/>
          <w:szCs w:val="24"/>
        </w:rPr>
        <w:t>5种方法及话术</w:t>
      </w:r>
    </w:p>
    <w:p w14:paraId="5B6F62E5" w14:textId="77777777" w:rsidR="003E45B5" w:rsidRDefault="00000000" w:rsidP="00B65E48">
      <w:pPr>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六、线上服务营销的知识管理提升</w:t>
      </w:r>
    </w:p>
    <w:p w14:paraId="5B31D656" w14:textId="23C96265" w:rsidR="003E45B5" w:rsidRDefault="00B65E48" w:rsidP="00B65E48">
      <w:pPr>
        <w:spacing w:line="480" w:lineRule="exact"/>
        <w:rPr>
          <w:rFonts w:asciiTheme="minorEastAsia" w:hAnsiTheme="minorEastAsia" w:cs="宋体" w:hint="eastAsia"/>
          <w:bCs/>
          <w:color w:val="000000" w:themeColor="text1"/>
          <w:kern w:val="0"/>
          <w:sz w:val="24"/>
          <w:szCs w:val="24"/>
        </w:rPr>
      </w:pPr>
      <w:r>
        <w:rPr>
          <w:rFonts w:asciiTheme="minorEastAsia" w:hAnsiTheme="minorEastAsia" w:cs="宋体" w:hint="eastAsia"/>
          <w:bCs/>
          <w:color w:val="000000" w:themeColor="text1"/>
          <w:kern w:val="0"/>
          <w:sz w:val="24"/>
          <w:szCs w:val="24"/>
        </w:rPr>
        <w:t>——</w:t>
      </w:r>
      <w:r w:rsidR="00000000">
        <w:rPr>
          <w:rFonts w:asciiTheme="minorEastAsia" w:hAnsiTheme="minorEastAsia" w:cs="宋体"/>
          <w:bCs/>
          <w:color w:val="000000" w:themeColor="text1"/>
          <w:kern w:val="0"/>
          <w:sz w:val="24"/>
          <w:szCs w:val="24"/>
        </w:rPr>
        <w:t>、线上服务营销知识管理的重要作用、实践及优秀案例（华为、</w:t>
      </w:r>
      <w:r w:rsidR="00000000">
        <w:rPr>
          <w:rFonts w:asciiTheme="minorEastAsia" w:hAnsiTheme="minorEastAsia" w:cs="宋体" w:hint="eastAsia"/>
          <w:bCs/>
          <w:color w:val="000000" w:themeColor="text1"/>
          <w:kern w:val="0"/>
          <w:sz w:val="24"/>
          <w:szCs w:val="24"/>
        </w:rPr>
        <w:t>美的、</w:t>
      </w:r>
      <w:r w:rsidR="00000000">
        <w:rPr>
          <w:rFonts w:asciiTheme="minorEastAsia" w:hAnsiTheme="minorEastAsia" w:cs="宋体"/>
          <w:bCs/>
          <w:color w:val="000000" w:themeColor="text1"/>
          <w:kern w:val="0"/>
          <w:sz w:val="24"/>
          <w:szCs w:val="24"/>
        </w:rPr>
        <w:t>环球易购等）</w:t>
      </w:r>
    </w:p>
    <w:p w14:paraId="21F897B5" w14:textId="4FB4BF0D" w:rsidR="003E45B5" w:rsidRDefault="00000000" w:rsidP="00B65E48">
      <w:pPr>
        <w:spacing w:line="480" w:lineRule="exact"/>
        <w:rPr>
          <w:rFonts w:asciiTheme="minorEastAsia" w:hAnsiTheme="minorEastAsia" w:hint="eastAsia"/>
          <w:sz w:val="24"/>
          <w:szCs w:val="24"/>
        </w:rPr>
      </w:pPr>
      <w:r w:rsidRPr="00B65E48">
        <w:rPr>
          <w:rFonts w:asciiTheme="minorEastAsia" w:hAnsiTheme="minorEastAsia"/>
          <w:b/>
          <w:bCs/>
          <w:sz w:val="24"/>
          <w:szCs w:val="24"/>
        </w:rPr>
        <w:t>演练：</w:t>
      </w:r>
      <w:r>
        <w:rPr>
          <w:rFonts w:asciiTheme="minorEastAsia" w:hAnsiTheme="minorEastAsia"/>
          <w:sz w:val="24"/>
          <w:szCs w:val="24"/>
        </w:rPr>
        <w:t>我们在模板库、隐性知识（经验、教训、心得等）、知识管理体系方面需要提升的点</w:t>
      </w:r>
    </w:p>
    <w:p w14:paraId="7C534044" w14:textId="77777777" w:rsidR="003E45B5" w:rsidRPr="00B65E48" w:rsidRDefault="003E45B5" w:rsidP="00B65E48">
      <w:pPr>
        <w:spacing w:line="480" w:lineRule="exact"/>
        <w:rPr>
          <w:rFonts w:asciiTheme="minorEastAsia" w:hAnsiTheme="minorEastAsia" w:hint="eastAsia"/>
          <w:b/>
          <w:color w:val="FF0000"/>
          <w:sz w:val="24"/>
          <w:szCs w:val="24"/>
        </w:rPr>
      </w:pPr>
    </w:p>
    <w:p w14:paraId="34C703B8" w14:textId="08A78CE6" w:rsidR="003E45B5" w:rsidRDefault="00000000" w:rsidP="00B65E48">
      <w:pPr>
        <w:spacing w:line="480" w:lineRule="exact"/>
        <w:rPr>
          <w:rFonts w:ascii="宋体" w:eastAsia="宋体" w:hAnsi="宋体" w:hint="eastAsia"/>
          <w:b/>
          <w:color w:val="FF0000"/>
          <w:sz w:val="24"/>
          <w:szCs w:val="24"/>
        </w:rPr>
      </w:pPr>
      <w:r>
        <w:rPr>
          <w:rFonts w:ascii="宋体" w:eastAsia="宋体" w:hAnsi="宋体" w:hint="eastAsia"/>
          <w:b/>
          <w:color w:val="1F4E79"/>
          <w:sz w:val="24"/>
          <w:szCs w:val="24"/>
        </w:rPr>
        <w:t>第四讲：线上服务营销能力提升常用分析方法训练</w:t>
      </w:r>
    </w:p>
    <w:p w14:paraId="51E681CF" w14:textId="77777777" w:rsidR="003E45B5" w:rsidRDefault="00000000" w:rsidP="00B65E48">
      <w:pPr>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一、掌握分析方法的收益</w:t>
      </w:r>
    </w:p>
    <w:p w14:paraId="130EC57B" w14:textId="6DDA6B4F"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lastRenderedPageBreak/>
        <w:t>1</w:t>
      </w:r>
      <w:r w:rsidR="00B65E48">
        <w:rPr>
          <w:rFonts w:ascii="宋体" w:eastAsia="宋体" w:hAnsi="宋体" w:hint="eastAsia"/>
          <w:sz w:val="24"/>
          <w:szCs w:val="24"/>
        </w:rPr>
        <w:t xml:space="preserve">. </w:t>
      </w:r>
      <w:r>
        <w:rPr>
          <w:rFonts w:ascii="宋体" w:eastAsia="宋体" w:hAnsi="宋体" w:hint="eastAsia"/>
          <w:sz w:val="24"/>
          <w:szCs w:val="24"/>
        </w:rPr>
        <w:t>发现问题的能力提升</w:t>
      </w:r>
    </w:p>
    <w:p w14:paraId="38BACD03" w14:textId="7642F598"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2</w:t>
      </w:r>
      <w:r w:rsidR="00B65E48">
        <w:rPr>
          <w:rFonts w:ascii="宋体" w:eastAsia="宋体" w:hAnsi="宋体" w:hint="eastAsia"/>
          <w:sz w:val="24"/>
          <w:szCs w:val="24"/>
        </w:rPr>
        <w:t xml:space="preserve">. </w:t>
      </w:r>
      <w:r>
        <w:rPr>
          <w:rFonts w:ascii="宋体" w:eastAsia="宋体" w:hAnsi="宋体" w:hint="eastAsia"/>
          <w:sz w:val="24"/>
          <w:szCs w:val="24"/>
        </w:rPr>
        <w:t>分析问题的能力提升</w:t>
      </w:r>
    </w:p>
    <w:p w14:paraId="7157B0F2" w14:textId="5AEBAB0D"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3</w:t>
      </w:r>
      <w:r w:rsidR="00B65E48">
        <w:rPr>
          <w:rFonts w:ascii="宋体" w:eastAsia="宋体" w:hAnsi="宋体" w:hint="eastAsia"/>
          <w:sz w:val="24"/>
          <w:szCs w:val="24"/>
        </w:rPr>
        <w:t xml:space="preserve">. </w:t>
      </w:r>
      <w:r>
        <w:rPr>
          <w:rFonts w:ascii="宋体" w:eastAsia="宋体" w:hAnsi="宋体" w:hint="eastAsia"/>
          <w:sz w:val="24"/>
          <w:szCs w:val="24"/>
        </w:rPr>
        <w:t>解决问题的能力提升</w:t>
      </w:r>
    </w:p>
    <w:p w14:paraId="4C2C3158" w14:textId="166F035D"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4</w:t>
      </w:r>
      <w:r w:rsidR="00B65E48">
        <w:rPr>
          <w:rFonts w:ascii="宋体" w:eastAsia="宋体" w:hAnsi="宋体" w:hint="eastAsia"/>
          <w:sz w:val="24"/>
          <w:szCs w:val="24"/>
        </w:rPr>
        <w:t xml:space="preserve">. </w:t>
      </w:r>
      <w:r>
        <w:rPr>
          <w:rFonts w:ascii="宋体" w:eastAsia="宋体" w:hAnsi="宋体" w:hint="eastAsia"/>
          <w:sz w:val="24"/>
          <w:szCs w:val="24"/>
        </w:rPr>
        <w:t>预防问题的能力提升</w:t>
      </w:r>
    </w:p>
    <w:p w14:paraId="566DD981" w14:textId="369E764A"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5</w:t>
      </w:r>
      <w:r w:rsidR="00B65E48">
        <w:rPr>
          <w:rFonts w:ascii="宋体" w:eastAsia="宋体" w:hAnsi="宋体" w:hint="eastAsia"/>
          <w:sz w:val="24"/>
          <w:szCs w:val="24"/>
        </w:rPr>
        <w:t xml:space="preserve">. </w:t>
      </w:r>
      <w:r>
        <w:rPr>
          <w:rFonts w:ascii="宋体" w:eastAsia="宋体" w:hAnsi="宋体" w:hint="eastAsia"/>
          <w:sz w:val="24"/>
          <w:szCs w:val="24"/>
        </w:rPr>
        <w:t>系统思考的能力提升</w:t>
      </w:r>
    </w:p>
    <w:p w14:paraId="4F3E1037" w14:textId="77777777" w:rsidR="003E45B5" w:rsidRDefault="00000000" w:rsidP="00B65E48">
      <w:pPr>
        <w:spacing w:line="480" w:lineRule="exact"/>
        <w:rPr>
          <w:rFonts w:asciiTheme="minorEastAsia" w:hAnsiTheme="minorEastAsia" w:cs="宋体" w:hint="eastAsia"/>
          <w:b/>
          <w:bCs/>
          <w:color w:val="C45911"/>
          <w:kern w:val="0"/>
          <w:sz w:val="24"/>
          <w:szCs w:val="24"/>
        </w:rPr>
      </w:pPr>
      <w:r>
        <w:rPr>
          <w:rFonts w:asciiTheme="minorEastAsia" w:hAnsiTheme="minorEastAsia" w:cs="宋体" w:hint="eastAsia"/>
          <w:b/>
          <w:bCs/>
          <w:color w:val="C45911"/>
          <w:kern w:val="0"/>
          <w:sz w:val="24"/>
          <w:szCs w:val="24"/>
        </w:rPr>
        <w:t>二、线上服务营销能力提升常用分析方法训练</w:t>
      </w:r>
    </w:p>
    <w:p w14:paraId="1B00EC78"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1. 帕累托定律</w:t>
      </w:r>
    </w:p>
    <w:p w14:paraId="0D7C6CF2"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b/>
          <w:sz w:val="24"/>
          <w:szCs w:val="24"/>
        </w:rPr>
        <w:t>案例：</w:t>
      </w:r>
      <w:r>
        <w:rPr>
          <w:rFonts w:ascii="宋体" w:eastAsia="宋体" w:hAnsi="宋体" w:hint="eastAsia"/>
          <w:sz w:val="24"/>
          <w:szCs w:val="24"/>
        </w:rPr>
        <w:t>美的、行业案例</w:t>
      </w:r>
    </w:p>
    <w:p w14:paraId="796C3FF9"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2. 剥洋葱法</w:t>
      </w:r>
    </w:p>
    <w:p w14:paraId="48DF3F46"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b/>
          <w:sz w:val="24"/>
          <w:szCs w:val="24"/>
        </w:rPr>
        <w:t>案例：</w:t>
      </w:r>
      <w:r>
        <w:rPr>
          <w:rFonts w:ascii="宋体" w:eastAsia="宋体" w:hAnsi="宋体" w:hint="eastAsia"/>
          <w:sz w:val="24"/>
          <w:szCs w:val="24"/>
        </w:rPr>
        <w:t>餐饮、旅游、企业行业案例</w:t>
      </w:r>
    </w:p>
    <w:p w14:paraId="7EF1A91C" w14:textId="77777777" w:rsidR="003E45B5" w:rsidRDefault="00000000" w:rsidP="00B65E48">
      <w:pPr>
        <w:spacing w:line="480" w:lineRule="exact"/>
        <w:rPr>
          <w:rFonts w:ascii="宋体" w:eastAsia="宋体" w:hAnsi="宋体" w:hint="eastAsia"/>
          <w:sz w:val="24"/>
          <w:szCs w:val="24"/>
        </w:rPr>
      </w:pPr>
      <w:r>
        <w:rPr>
          <w:rFonts w:ascii="宋体" w:eastAsia="宋体" w:hAnsi="宋体"/>
          <w:sz w:val="24"/>
          <w:szCs w:val="24"/>
        </w:rPr>
        <w:t>3</w:t>
      </w:r>
      <w:r>
        <w:rPr>
          <w:rFonts w:ascii="宋体" w:eastAsia="宋体" w:hAnsi="宋体" w:hint="eastAsia"/>
          <w:sz w:val="24"/>
          <w:szCs w:val="24"/>
        </w:rPr>
        <w:t>. 对比分析法</w:t>
      </w:r>
    </w:p>
    <w:p w14:paraId="17F18159"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b/>
          <w:sz w:val="24"/>
          <w:szCs w:val="24"/>
        </w:rPr>
        <w:t>案例：</w:t>
      </w:r>
      <w:r>
        <w:rPr>
          <w:rFonts w:ascii="宋体" w:eastAsia="宋体" w:hAnsi="宋体" w:hint="eastAsia"/>
          <w:sz w:val="24"/>
          <w:szCs w:val="24"/>
        </w:rPr>
        <w:t>企业员工服务质量分析案例</w:t>
      </w:r>
    </w:p>
    <w:p w14:paraId="26FBF5A5" w14:textId="77777777" w:rsidR="003E45B5" w:rsidRDefault="00000000" w:rsidP="00B65E48">
      <w:pPr>
        <w:spacing w:line="480" w:lineRule="exact"/>
        <w:rPr>
          <w:rFonts w:ascii="宋体" w:eastAsia="宋体" w:hAnsi="宋体" w:hint="eastAsia"/>
          <w:sz w:val="24"/>
          <w:szCs w:val="24"/>
        </w:rPr>
      </w:pPr>
      <w:r>
        <w:rPr>
          <w:rFonts w:ascii="宋体" w:eastAsia="宋体" w:hAnsi="宋体"/>
          <w:sz w:val="24"/>
          <w:szCs w:val="24"/>
        </w:rPr>
        <w:t>4</w:t>
      </w:r>
      <w:r>
        <w:rPr>
          <w:rFonts w:ascii="宋体" w:eastAsia="宋体" w:hAnsi="宋体" w:hint="eastAsia"/>
          <w:sz w:val="24"/>
          <w:szCs w:val="24"/>
        </w:rPr>
        <w:t>. 金字塔原理</w:t>
      </w:r>
    </w:p>
    <w:p w14:paraId="7FEE085A" w14:textId="3C82B3D8" w:rsidR="003E45B5" w:rsidRDefault="00000000" w:rsidP="00B65E48">
      <w:pPr>
        <w:spacing w:line="480" w:lineRule="exact"/>
        <w:rPr>
          <w:rFonts w:asciiTheme="minorEastAsia" w:hAnsiTheme="minorEastAsia" w:hint="eastAsia"/>
          <w:sz w:val="24"/>
          <w:szCs w:val="24"/>
        </w:rPr>
      </w:pPr>
      <w:r w:rsidRPr="00B65E48">
        <w:rPr>
          <w:rFonts w:asciiTheme="minorEastAsia" w:hAnsiTheme="minorEastAsia"/>
          <w:b/>
          <w:bCs/>
          <w:sz w:val="24"/>
          <w:szCs w:val="24"/>
        </w:rPr>
        <w:t>案例：</w:t>
      </w:r>
      <w:r>
        <w:rPr>
          <w:rFonts w:asciiTheme="minorEastAsia" w:hAnsiTheme="minorEastAsia" w:hint="eastAsia"/>
          <w:sz w:val="24"/>
          <w:szCs w:val="24"/>
        </w:rPr>
        <w:t>在线</w:t>
      </w:r>
      <w:r>
        <w:rPr>
          <w:rFonts w:asciiTheme="minorEastAsia" w:hAnsiTheme="minorEastAsia"/>
          <w:sz w:val="24"/>
          <w:szCs w:val="24"/>
        </w:rPr>
        <w:t>客服表达混乱、逻辑不清的反面案例</w:t>
      </w:r>
    </w:p>
    <w:p w14:paraId="69C37036" w14:textId="77777777" w:rsidR="003E45B5" w:rsidRDefault="00000000" w:rsidP="00B65E48">
      <w:pPr>
        <w:spacing w:line="480" w:lineRule="exact"/>
        <w:rPr>
          <w:rFonts w:asciiTheme="minorEastAsia" w:hAnsiTheme="minorEastAsia" w:hint="eastAsia"/>
          <w:sz w:val="24"/>
          <w:szCs w:val="24"/>
        </w:rPr>
      </w:pPr>
      <w:r w:rsidRPr="00B65E48">
        <w:rPr>
          <w:rFonts w:asciiTheme="minorEastAsia" w:hAnsiTheme="minorEastAsia"/>
          <w:b/>
          <w:bCs/>
          <w:sz w:val="24"/>
          <w:szCs w:val="24"/>
        </w:rPr>
        <w:t>演练：</w:t>
      </w:r>
      <w:r>
        <w:rPr>
          <w:rFonts w:asciiTheme="minorEastAsia" w:hAnsiTheme="minorEastAsia"/>
          <w:sz w:val="24"/>
          <w:szCs w:val="24"/>
        </w:rPr>
        <w:t>在线客服表达能力提升的金字塔原理的训练</w:t>
      </w:r>
    </w:p>
    <w:p w14:paraId="74EA7EC0" w14:textId="77777777" w:rsidR="003E45B5" w:rsidRDefault="00000000" w:rsidP="00B65E48">
      <w:pPr>
        <w:spacing w:line="480" w:lineRule="exact"/>
        <w:rPr>
          <w:rFonts w:ascii="宋体" w:eastAsia="宋体" w:hAnsi="宋体" w:hint="eastAsia"/>
          <w:sz w:val="24"/>
          <w:szCs w:val="24"/>
        </w:rPr>
      </w:pPr>
      <w:r>
        <w:rPr>
          <w:rFonts w:ascii="宋体" w:eastAsia="宋体" w:hAnsi="宋体"/>
          <w:sz w:val="24"/>
          <w:szCs w:val="24"/>
        </w:rPr>
        <w:t>5</w:t>
      </w:r>
      <w:r>
        <w:rPr>
          <w:rFonts w:ascii="宋体" w:eastAsia="宋体" w:hAnsi="宋体" w:hint="eastAsia"/>
          <w:sz w:val="24"/>
          <w:szCs w:val="24"/>
        </w:rPr>
        <w:t>. 牛眼图分析</w:t>
      </w:r>
    </w:p>
    <w:p w14:paraId="630D7DCA"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b/>
          <w:sz w:val="24"/>
          <w:szCs w:val="24"/>
        </w:rPr>
        <w:t>演练：</w:t>
      </w:r>
      <w:r>
        <w:rPr>
          <w:rFonts w:ascii="宋体" w:eastAsia="宋体" w:hAnsi="宋体" w:hint="eastAsia"/>
          <w:bCs/>
          <w:sz w:val="24"/>
          <w:szCs w:val="24"/>
        </w:rPr>
        <w:t>在线客服服务营销能</w:t>
      </w:r>
      <w:r>
        <w:rPr>
          <w:rFonts w:ascii="宋体" w:eastAsia="宋体" w:hAnsi="宋体" w:hint="eastAsia"/>
          <w:sz w:val="24"/>
          <w:szCs w:val="24"/>
        </w:rPr>
        <w:t>力提升提案牛眼图分析的小组演练</w:t>
      </w:r>
    </w:p>
    <w:p w14:paraId="179F99E8" w14:textId="77777777" w:rsidR="003E45B5" w:rsidRPr="00B65E48" w:rsidRDefault="00000000" w:rsidP="00B65E48">
      <w:pPr>
        <w:spacing w:line="480" w:lineRule="exact"/>
        <w:rPr>
          <w:rFonts w:ascii="宋体" w:eastAsia="宋体" w:hAnsi="宋体" w:hint="eastAsia"/>
          <w:b/>
          <w:bCs/>
          <w:sz w:val="24"/>
          <w:szCs w:val="24"/>
        </w:rPr>
      </w:pPr>
      <w:r w:rsidRPr="00B65E48">
        <w:rPr>
          <w:rFonts w:ascii="宋体" w:eastAsia="宋体" w:hAnsi="宋体" w:hint="eastAsia"/>
          <w:b/>
          <w:bCs/>
          <w:sz w:val="24"/>
          <w:szCs w:val="24"/>
        </w:rPr>
        <w:t>结合企业实际场景的案例演练：</w:t>
      </w:r>
    </w:p>
    <w:p w14:paraId="60E025DB" w14:textId="7FD06F90"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1）在每个分析方法讲解及案例分享后，引导学员结合自己企业的实际场景进行演练</w:t>
      </w:r>
    </w:p>
    <w:p w14:paraId="121934D4"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2）小组PK及典型案例互评</w:t>
      </w:r>
    </w:p>
    <w:p w14:paraId="6C0C5C90"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3）点评：亮点点评及思路引导提升</w:t>
      </w:r>
    </w:p>
    <w:p w14:paraId="3147FF51" w14:textId="77777777" w:rsidR="003E45B5" w:rsidRDefault="003E45B5" w:rsidP="00B65E48">
      <w:pPr>
        <w:spacing w:line="480" w:lineRule="exact"/>
        <w:rPr>
          <w:rFonts w:asciiTheme="minorEastAsia" w:hAnsiTheme="minorEastAsia" w:hint="eastAsia"/>
          <w:color w:val="1F4E79"/>
          <w:sz w:val="24"/>
          <w:szCs w:val="24"/>
        </w:rPr>
      </w:pPr>
    </w:p>
    <w:p w14:paraId="321A9BC5" w14:textId="7A54F453" w:rsidR="003E45B5" w:rsidRDefault="00000000" w:rsidP="00B65E48">
      <w:pPr>
        <w:spacing w:line="480" w:lineRule="exact"/>
        <w:rPr>
          <w:rFonts w:ascii="宋体" w:eastAsia="宋体" w:hAnsi="宋体" w:hint="eastAsia"/>
          <w:b/>
          <w:color w:val="1F4E79"/>
          <w:sz w:val="24"/>
          <w:szCs w:val="24"/>
        </w:rPr>
      </w:pPr>
      <w:r>
        <w:rPr>
          <w:rFonts w:ascii="宋体" w:eastAsia="宋体" w:hAnsi="宋体" w:hint="eastAsia"/>
          <w:b/>
          <w:color w:val="1F4E79"/>
          <w:sz w:val="24"/>
          <w:szCs w:val="24"/>
        </w:rPr>
        <w:t>第五讲：在线客服的素养提升</w:t>
      </w:r>
    </w:p>
    <w:p w14:paraId="41D6AA22" w14:textId="77777777" w:rsidR="003E45B5" w:rsidRDefault="00000000" w:rsidP="00B65E48">
      <w:pPr>
        <w:spacing w:line="480" w:lineRule="exact"/>
        <w:rPr>
          <w:rFonts w:ascii="宋体" w:eastAsia="宋体" w:hAnsi="宋体" w:hint="eastAsia"/>
          <w:b/>
          <w:color w:val="C45911"/>
          <w:sz w:val="24"/>
          <w:szCs w:val="24"/>
        </w:rPr>
      </w:pPr>
      <w:r>
        <w:rPr>
          <w:rFonts w:ascii="宋体" w:eastAsia="宋体" w:hAnsi="宋体" w:hint="eastAsia"/>
          <w:b/>
          <w:color w:val="C45911"/>
          <w:sz w:val="24"/>
          <w:szCs w:val="24"/>
        </w:rPr>
        <w:t>一、在线客服人员的自我管理</w:t>
      </w:r>
    </w:p>
    <w:p w14:paraId="6349C4D3"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1. 管住自己的思想</w:t>
      </w:r>
    </w:p>
    <w:p w14:paraId="2010B0C4"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2. 管住自己的效率</w:t>
      </w:r>
    </w:p>
    <w:p w14:paraId="3B5A0813"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3. 管住自己的手脚</w:t>
      </w:r>
    </w:p>
    <w:p w14:paraId="07F49593"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4. 管住自己的嘴巴</w:t>
      </w:r>
    </w:p>
    <w:p w14:paraId="4D1AE59E"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5. 管住自己的学习</w:t>
      </w:r>
    </w:p>
    <w:p w14:paraId="1BE7C79A" w14:textId="77777777" w:rsidR="003E45B5" w:rsidRDefault="00000000" w:rsidP="00B65E48">
      <w:pPr>
        <w:spacing w:line="480" w:lineRule="exact"/>
        <w:rPr>
          <w:rFonts w:ascii="宋体" w:eastAsia="宋体" w:hAnsi="宋体" w:hint="eastAsia"/>
          <w:b/>
          <w:color w:val="C45911"/>
          <w:sz w:val="24"/>
          <w:szCs w:val="24"/>
        </w:rPr>
      </w:pPr>
      <w:r>
        <w:rPr>
          <w:rFonts w:ascii="宋体" w:eastAsia="宋体" w:hAnsi="宋体" w:hint="eastAsia"/>
          <w:b/>
          <w:color w:val="C45911"/>
          <w:sz w:val="24"/>
          <w:szCs w:val="24"/>
        </w:rPr>
        <w:t>二、在线客服人员的五项修炼</w:t>
      </w:r>
    </w:p>
    <w:p w14:paraId="078DE4F4" w14:textId="77777777" w:rsidR="003E45B5" w:rsidRDefault="00000000" w:rsidP="00B65E48">
      <w:pPr>
        <w:spacing w:line="480" w:lineRule="exact"/>
        <w:rPr>
          <w:rFonts w:ascii="宋体" w:eastAsia="宋体" w:hAnsi="宋体" w:hint="eastAsia"/>
          <w:sz w:val="24"/>
          <w:szCs w:val="24"/>
        </w:rPr>
      </w:pPr>
      <w:r>
        <w:rPr>
          <w:rFonts w:ascii="宋体" w:eastAsia="宋体" w:hAnsi="宋体"/>
          <w:sz w:val="24"/>
          <w:szCs w:val="24"/>
        </w:rPr>
        <w:lastRenderedPageBreak/>
        <w:t>1</w:t>
      </w:r>
      <w:r>
        <w:rPr>
          <w:rFonts w:ascii="宋体" w:eastAsia="宋体" w:hAnsi="宋体" w:hint="eastAsia"/>
          <w:sz w:val="24"/>
          <w:szCs w:val="24"/>
        </w:rPr>
        <w:t>. 专业的修炼</w:t>
      </w:r>
    </w:p>
    <w:p w14:paraId="69951BEF" w14:textId="04C54B7D" w:rsidR="003E45B5" w:rsidRDefault="00B65E48" w:rsidP="00B65E48">
      <w:pPr>
        <w:spacing w:line="480" w:lineRule="exact"/>
        <w:rPr>
          <w:rFonts w:ascii="宋体" w:eastAsia="宋体" w:hAnsi="宋体" w:hint="eastAsia"/>
          <w:sz w:val="24"/>
          <w:szCs w:val="24"/>
        </w:rPr>
      </w:pPr>
      <w:r>
        <w:rPr>
          <w:rFonts w:ascii="宋体" w:eastAsia="宋体" w:hAnsi="宋体" w:hint="eastAsia"/>
          <w:sz w:val="24"/>
          <w:szCs w:val="24"/>
        </w:rPr>
        <w:t>——</w:t>
      </w:r>
      <w:r w:rsidR="00000000">
        <w:rPr>
          <w:rFonts w:ascii="宋体" w:eastAsia="宋体" w:hAnsi="宋体" w:hint="eastAsia"/>
          <w:sz w:val="24"/>
          <w:szCs w:val="24"/>
        </w:rPr>
        <w:t>如何迅速成为行家</w:t>
      </w:r>
    </w:p>
    <w:p w14:paraId="4406B65C" w14:textId="77777777" w:rsidR="003E45B5" w:rsidRDefault="00000000" w:rsidP="00B65E48">
      <w:pPr>
        <w:spacing w:line="480" w:lineRule="exact"/>
        <w:rPr>
          <w:rFonts w:ascii="宋体" w:eastAsia="宋体" w:hAnsi="宋体" w:hint="eastAsia"/>
          <w:sz w:val="24"/>
          <w:szCs w:val="24"/>
        </w:rPr>
      </w:pPr>
      <w:r>
        <w:rPr>
          <w:rFonts w:ascii="宋体" w:eastAsia="宋体" w:hAnsi="宋体"/>
          <w:sz w:val="24"/>
          <w:szCs w:val="24"/>
        </w:rPr>
        <w:t>2</w:t>
      </w:r>
      <w:r>
        <w:rPr>
          <w:rFonts w:ascii="宋体" w:eastAsia="宋体" w:hAnsi="宋体" w:hint="eastAsia"/>
          <w:sz w:val="24"/>
          <w:szCs w:val="24"/>
        </w:rPr>
        <w:t>. 沟通的修炼</w:t>
      </w:r>
    </w:p>
    <w:p w14:paraId="41921321" w14:textId="1082CB7E" w:rsidR="003E45B5" w:rsidRDefault="00B65E48" w:rsidP="00B65E48">
      <w:pPr>
        <w:spacing w:line="480" w:lineRule="exact"/>
        <w:rPr>
          <w:rFonts w:ascii="宋体" w:eastAsia="宋体" w:hAnsi="宋体" w:hint="eastAsia"/>
          <w:sz w:val="24"/>
          <w:szCs w:val="24"/>
        </w:rPr>
      </w:pPr>
      <w:r>
        <w:rPr>
          <w:rFonts w:ascii="宋体" w:eastAsia="宋体" w:hAnsi="宋体" w:hint="eastAsia"/>
          <w:sz w:val="24"/>
          <w:szCs w:val="24"/>
        </w:rPr>
        <w:t>——</w:t>
      </w:r>
      <w:r w:rsidR="00000000">
        <w:rPr>
          <w:rFonts w:ascii="宋体" w:eastAsia="宋体" w:hAnsi="宋体" w:hint="eastAsia"/>
          <w:sz w:val="24"/>
          <w:szCs w:val="24"/>
        </w:rPr>
        <w:t>内部沟通的南风效应</w:t>
      </w:r>
    </w:p>
    <w:p w14:paraId="62E97F8A" w14:textId="77777777" w:rsidR="003E45B5" w:rsidRDefault="00000000" w:rsidP="00B65E48">
      <w:pPr>
        <w:spacing w:line="480" w:lineRule="exact"/>
        <w:rPr>
          <w:rFonts w:ascii="宋体" w:eastAsia="宋体" w:hAnsi="宋体" w:hint="eastAsia"/>
          <w:sz w:val="24"/>
          <w:szCs w:val="24"/>
        </w:rPr>
      </w:pPr>
      <w:r>
        <w:rPr>
          <w:rFonts w:ascii="宋体" w:eastAsia="宋体" w:hAnsi="宋体"/>
          <w:sz w:val="24"/>
          <w:szCs w:val="24"/>
        </w:rPr>
        <w:t>3</w:t>
      </w:r>
      <w:r>
        <w:rPr>
          <w:rFonts w:ascii="宋体" w:eastAsia="宋体" w:hAnsi="宋体" w:hint="eastAsia"/>
          <w:sz w:val="24"/>
          <w:szCs w:val="24"/>
        </w:rPr>
        <w:t>. 人文的修炼</w:t>
      </w:r>
    </w:p>
    <w:p w14:paraId="32CEBB4F" w14:textId="57130A66" w:rsidR="003E45B5" w:rsidRDefault="00B65E48" w:rsidP="00B65E48">
      <w:pPr>
        <w:spacing w:line="480" w:lineRule="exact"/>
        <w:rPr>
          <w:rFonts w:ascii="宋体" w:eastAsia="宋体" w:hAnsi="宋体" w:hint="eastAsia"/>
          <w:sz w:val="24"/>
          <w:szCs w:val="24"/>
        </w:rPr>
      </w:pPr>
      <w:r>
        <w:rPr>
          <w:rFonts w:ascii="宋体" w:eastAsia="宋体" w:hAnsi="宋体" w:hint="eastAsia"/>
          <w:sz w:val="24"/>
          <w:szCs w:val="24"/>
        </w:rPr>
        <w:t>——</w:t>
      </w:r>
      <w:r w:rsidR="00000000">
        <w:rPr>
          <w:rFonts w:ascii="宋体" w:eastAsia="宋体" w:hAnsi="宋体" w:hint="eastAsia"/>
          <w:sz w:val="24"/>
          <w:szCs w:val="24"/>
        </w:rPr>
        <w:t>在线客服的人文素养要求</w:t>
      </w:r>
    </w:p>
    <w:p w14:paraId="70D21F57"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4. 预测的修炼</w:t>
      </w:r>
    </w:p>
    <w:p w14:paraId="48093FEC" w14:textId="3881652C" w:rsidR="003E45B5" w:rsidRDefault="00B65E48" w:rsidP="00B65E48">
      <w:pPr>
        <w:spacing w:line="480" w:lineRule="exact"/>
        <w:rPr>
          <w:rFonts w:ascii="宋体" w:eastAsia="宋体" w:hAnsi="宋体" w:hint="eastAsia"/>
          <w:sz w:val="24"/>
          <w:szCs w:val="24"/>
        </w:rPr>
      </w:pPr>
      <w:r>
        <w:rPr>
          <w:rFonts w:ascii="宋体" w:eastAsia="宋体" w:hAnsi="宋体" w:hint="eastAsia"/>
          <w:sz w:val="24"/>
          <w:szCs w:val="24"/>
        </w:rPr>
        <w:t>——</w:t>
      </w:r>
      <w:r w:rsidR="00000000">
        <w:rPr>
          <w:rFonts w:ascii="宋体" w:eastAsia="宋体" w:hAnsi="宋体" w:hint="eastAsia"/>
          <w:sz w:val="24"/>
          <w:szCs w:val="24"/>
        </w:rPr>
        <w:t>在线客服人员预测能力的修炼</w:t>
      </w:r>
    </w:p>
    <w:p w14:paraId="25E60931"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sz w:val="24"/>
          <w:szCs w:val="24"/>
        </w:rPr>
        <w:t>5. 微笑的修炼</w:t>
      </w:r>
    </w:p>
    <w:p w14:paraId="24500D1D" w14:textId="60169BBB" w:rsidR="003E45B5" w:rsidRDefault="00000000" w:rsidP="00B65E48">
      <w:pPr>
        <w:spacing w:line="480" w:lineRule="exact"/>
        <w:rPr>
          <w:rFonts w:ascii="宋体" w:eastAsia="宋体" w:hAnsi="宋体" w:hint="eastAsia"/>
          <w:sz w:val="24"/>
          <w:szCs w:val="24"/>
        </w:rPr>
      </w:pPr>
      <w:r w:rsidRPr="00B65E48">
        <w:rPr>
          <w:rFonts w:ascii="宋体" w:eastAsia="宋体" w:hAnsi="宋体" w:hint="eastAsia"/>
          <w:b/>
          <w:bCs/>
          <w:sz w:val="24"/>
          <w:szCs w:val="24"/>
        </w:rPr>
        <w:t>服务人员的情绪管理和压力调节：</w:t>
      </w:r>
      <w:r>
        <w:rPr>
          <w:rFonts w:ascii="宋体" w:eastAsia="宋体" w:hAnsi="宋体" w:hint="eastAsia"/>
          <w:sz w:val="24"/>
          <w:szCs w:val="24"/>
        </w:rPr>
        <w:t>压力来源、压力形态、个人和组织层面的压力调节措施</w:t>
      </w:r>
    </w:p>
    <w:p w14:paraId="3BFAFAA9" w14:textId="77777777" w:rsidR="003E45B5" w:rsidRDefault="00000000" w:rsidP="00B65E48">
      <w:pPr>
        <w:spacing w:line="480" w:lineRule="exact"/>
        <w:rPr>
          <w:rFonts w:ascii="宋体" w:eastAsia="宋体" w:hAnsi="宋体" w:hint="eastAsia"/>
          <w:sz w:val="24"/>
          <w:szCs w:val="24"/>
        </w:rPr>
      </w:pPr>
      <w:r>
        <w:rPr>
          <w:rFonts w:ascii="宋体" w:eastAsia="宋体" w:hAnsi="宋体" w:hint="eastAsia"/>
          <w:b/>
          <w:sz w:val="24"/>
          <w:szCs w:val="24"/>
        </w:rPr>
        <w:t>案例：</w:t>
      </w:r>
      <w:r>
        <w:rPr>
          <w:rFonts w:ascii="宋体" w:eastAsia="宋体" w:hAnsi="宋体" w:hint="eastAsia"/>
          <w:sz w:val="24"/>
          <w:szCs w:val="24"/>
        </w:rPr>
        <w:t>结合企业线上服务营销典型场景进行五项修炼的讲解和演练</w:t>
      </w:r>
    </w:p>
    <w:p w14:paraId="266EE96E" w14:textId="77777777" w:rsidR="003E45B5" w:rsidRDefault="003E45B5" w:rsidP="00B65E48">
      <w:pPr>
        <w:spacing w:line="480" w:lineRule="exact"/>
        <w:rPr>
          <w:rFonts w:asciiTheme="minorEastAsia" w:hAnsiTheme="minorEastAsia" w:hint="eastAsia"/>
          <w:sz w:val="24"/>
          <w:szCs w:val="24"/>
        </w:rPr>
      </w:pPr>
    </w:p>
    <w:p w14:paraId="0993265D" w14:textId="77777777" w:rsidR="003E45B5" w:rsidRDefault="00000000" w:rsidP="00B65E48">
      <w:pPr>
        <w:spacing w:line="480" w:lineRule="exact"/>
        <w:rPr>
          <w:rFonts w:ascii="宋体" w:eastAsia="宋体" w:hAnsi="宋体" w:hint="eastAsia"/>
          <w:b/>
          <w:color w:val="1F4E79"/>
          <w:sz w:val="24"/>
          <w:szCs w:val="24"/>
        </w:rPr>
      </w:pPr>
      <w:r>
        <w:rPr>
          <w:rFonts w:ascii="宋体" w:eastAsia="宋体" w:hAnsi="宋体" w:hint="eastAsia"/>
          <w:b/>
          <w:color w:val="1F4E79"/>
          <w:sz w:val="24"/>
          <w:szCs w:val="24"/>
        </w:rPr>
        <w:t>增值</w:t>
      </w:r>
      <w:r>
        <w:rPr>
          <w:rFonts w:ascii="宋体" w:eastAsia="宋体" w:hAnsi="宋体"/>
          <w:b/>
          <w:color w:val="1F4E79"/>
          <w:sz w:val="24"/>
          <w:szCs w:val="24"/>
        </w:rPr>
        <w:t>服务（根据需要）：</w:t>
      </w:r>
    </w:p>
    <w:p w14:paraId="6BA0A280" w14:textId="176DB1DE" w:rsidR="003E45B5" w:rsidRPr="00B65E48" w:rsidRDefault="00000000">
      <w:pPr>
        <w:spacing w:line="480" w:lineRule="exact"/>
        <w:rPr>
          <w:rFonts w:asciiTheme="minorEastAsia" w:hAnsiTheme="minorEastAsia" w:hint="eastAsia"/>
          <w:sz w:val="24"/>
          <w:szCs w:val="24"/>
        </w:rPr>
      </w:pPr>
      <w:r>
        <w:rPr>
          <w:rFonts w:ascii="宋体" w:eastAsia="宋体" w:hAnsi="宋体"/>
          <w:sz w:val="24"/>
          <w:szCs w:val="24"/>
        </w:rPr>
        <w:t>课后作业点评：</w:t>
      </w:r>
      <w:r>
        <w:rPr>
          <w:rFonts w:ascii="宋体" w:eastAsia="宋体" w:hAnsi="宋体" w:hint="eastAsia"/>
          <w:sz w:val="24"/>
          <w:szCs w:val="24"/>
        </w:rPr>
        <w:t>一个月</w:t>
      </w:r>
      <w:r>
        <w:rPr>
          <w:rFonts w:ascii="宋体" w:eastAsia="宋体" w:hAnsi="宋体"/>
          <w:sz w:val="24"/>
          <w:szCs w:val="24"/>
        </w:rPr>
        <w:t>后</w:t>
      </w:r>
      <w:r>
        <w:rPr>
          <w:rFonts w:ascii="宋体" w:eastAsia="宋体" w:hAnsi="宋体" w:hint="eastAsia"/>
          <w:sz w:val="24"/>
          <w:szCs w:val="24"/>
        </w:rPr>
        <w:t>参训员工提交，关于运用本次课程核心知识点，提升在线客服服务营销成效（提升转化率）落地执行的阶段性工作总结（有P</w:t>
      </w:r>
      <w:r>
        <w:rPr>
          <w:rFonts w:ascii="宋体" w:eastAsia="宋体" w:hAnsi="宋体"/>
          <w:sz w:val="24"/>
          <w:szCs w:val="24"/>
        </w:rPr>
        <w:t>PT模板</w:t>
      </w:r>
      <w:r>
        <w:rPr>
          <w:rFonts w:ascii="宋体" w:eastAsia="宋体" w:hAnsi="宋体" w:hint="eastAsia"/>
          <w:sz w:val="24"/>
          <w:szCs w:val="24"/>
        </w:rPr>
        <w:t>），集中提交后由老师进行点评和反馈。</w:t>
      </w:r>
    </w:p>
    <w:sectPr w:rsidR="003E45B5" w:rsidRPr="00B65E48">
      <w:headerReference w:type="even" r:id="rId6"/>
      <w:headerReference w:type="default" r:id="rId7"/>
      <w:footerReference w:type="even" r:id="rId8"/>
      <w:footerReference w:type="default" r:id="rId9"/>
      <w:headerReference w:type="first" r:id="rId10"/>
      <w:footerReference w:type="first" r:id="rId11"/>
      <w:pgSz w:w="11906" w:h="16838"/>
      <w:pgMar w:top="993" w:right="1134" w:bottom="709"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E8F59" w14:textId="77777777" w:rsidR="00212B2A" w:rsidRDefault="00212B2A">
      <w:r>
        <w:separator/>
      </w:r>
    </w:p>
  </w:endnote>
  <w:endnote w:type="continuationSeparator" w:id="0">
    <w:p w14:paraId="50BFB71B" w14:textId="77777777" w:rsidR="00212B2A" w:rsidRDefault="00212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EDF9" w14:textId="77777777" w:rsidR="00B65E48" w:rsidRDefault="00B65E48">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BCC8" w14:textId="77777777" w:rsidR="003E45B5" w:rsidRDefault="003E45B5">
    <w:pPr>
      <w:pStyle w:val="a3"/>
      <w:spacing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763A" w14:textId="77777777" w:rsidR="00B65E48" w:rsidRDefault="00B65E4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09501" w14:textId="77777777" w:rsidR="00212B2A" w:rsidRDefault="00212B2A">
      <w:r>
        <w:separator/>
      </w:r>
    </w:p>
  </w:footnote>
  <w:footnote w:type="continuationSeparator" w:id="0">
    <w:p w14:paraId="4E9DCF6B" w14:textId="77777777" w:rsidR="00212B2A" w:rsidRDefault="00212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23D3" w14:textId="77777777" w:rsidR="00B65E48" w:rsidRDefault="00B65E4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56AC" w14:textId="77777777" w:rsidR="00B65E48" w:rsidRPr="00B65E48" w:rsidRDefault="00B65E48" w:rsidP="00B65E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FF8E" w14:textId="77777777" w:rsidR="00B65E48" w:rsidRDefault="00B65E4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oNotDisplayPageBoundaries/>
  <w:bordersDoNotSurroundHeader/>
  <w:bordersDoNotSurroundFooter/>
  <w:defaultTabStop w:val="42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30"/>
    <w:rsid w:val="00003D05"/>
    <w:rsid w:val="00013E72"/>
    <w:rsid w:val="000149ED"/>
    <w:rsid w:val="00023F6A"/>
    <w:rsid w:val="00025C7E"/>
    <w:rsid w:val="00027B8D"/>
    <w:rsid w:val="00034B89"/>
    <w:rsid w:val="00037012"/>
    <w:rsid w:val="0003739F"/>
    <w:rsid w:val="000526DE"/>
    <w:rsid w:val="00053834"/>
    <w:rsid w:val="000602D0"/>
    <w:rsid w:val="00082CF2"/>
    <w:rsid w:val="00087D23"/>
    <w:rsid w:val="00097F30"/>
    <w:rsid w:val="000B1E4C"/>
    <w:rsid w:val="000C522D"/>
    <w:rsid w:val="000E54BC"/>
    <w:rsid w:val="000F18C5"/>
    <w:rsid w:val="000F3ABA"/>
    <w:rsid w:val="001032F0"/>
    <w:rsid w:val="00105C10"/>
    <w:rsid w:val="001149FF"/>
    <w:rsid w:val="00117365"/>
    <w:rsid w:val="00121023"/>
    <w:rsid w:val="00131942"/>
    <w:rsid w:val="0013662F"/>
    <w:rsid w:val="00140191"/>
    <w:rsid w:val="001415C8"/>
    <w:rsid w:val="0015413E"/>
    <w:rsid w:val="00157497"/>
    <w:rsid w:val="00164516"/>
    <w:rsid w:val="00172FDD"/>
    <w:rsid w:val="00185C7A"/>
    <w:rsid w:val="00190BA8"/>
    <w:rsid w:val="00192757"/>
    <w:rsid w:val="0019527B"/>
    <w:rsid w:val="0019618A"/>
    <w:rsid w:val="00197C0B"/>
    <w:rsid w:val="001A0842"/>
    <w:rsid w:val="001A13B2"/>
    <w:rsid w:val="001A5012"/>
    <w:rsid w:val="001B20AD"/>
    <w:rsid w:val="001B3C62"/>
    <w:rsid w:val="001B5893"/>
    <w:rsid w:val="001C3D24"/>
    <w:rsid w:val="001C57FE"/>
    <w:rsid w:val="001D3225"/>
    <w:rsid w:val="001E1298"/>
    <w:rsid w:val="001E1D5D"/>
    <w:rsid w:val="001E2FB6"/>
    <w:rsid w:val="001F1D54"/>
    <w:rsid w:val="001F5E7B"/>
    <w:rsid w:val="002002A8"/>
    <w:rsid w:val="0020368C"/>
    <w:rsid w:val="00212B2A"/>
    <w:rsid w:val="0021648B"/>
    <w:rsid w:val="0021759D"/>
    <w:rsid w:val="00234EBE"/>
    <w:rsid w:val="0023764D"/>
    <w:rsid w:val="00244A2F"/>
    <w:rsid w:val="00253821"/>
    <w:rsid w:val="0027188A"/>
    <w:rsid w:val="002758FE"/>
    <w:rsid w:val="002775DC"/>
    <w:rsid w:val="00277EB6"/>
    <w:rsid w:val="0028085A"/>
    <w:rsid w:val="002831BA"/>
    <w:rsid w:val="00284B13"/>
    <w:rsid w:val="00285CA7"/>
    <w:rsid w:val="00286758"/>
    <w:rsid w:val="002A75D2"/>
    <w:rsid w:val="002A7ACD"/>
    <w:rsid w:val="002B09E4"/>
    <w:rsid w:val="002C0E6A"/>
    <w:rsid w:val="002D3482"/>
    <w:rsid w:val="002F35CC"/>
    <w:rsid w:val="00303DD5"/>
    <w:rsid w:val="00322C4A"/>
    <w:rsid w:val="00337C4C"/>
    <w:rsid w:val="00341018"/>
    <w:rsid w:val="00345ECE"/>
    <w:rsid w:val="00346F82"/>
    <w:rsid w:val="00350A47"/>
    <w:rsid w:val="003566CF"/>
    <w:rsid w:val="00357F3C"/>
    <w:rsid w:val="00370ED2"/>
    <w:rsid w:val="00373EDF"/>
    <w:rsid w:val="00386B8F"/>
    <w:rsid w:val="003872B5"/>
    <w:rsid w:val="0038795B"/>
    <w:rsid w:val="00393D83"/>
    <w:rsid w:val="00394088"/>
    <w:rsid w:val="003B11FC"/>
    <w:rsid w:val="003B5811"/>
    <w:rsid w:val="003B5FE6"/>
    <w:rsid w:val="003C200F"/>
    <w:rsid w:val="003C311C"/>
    <w:rsid w:val="003C425B"/>
    <w:rsid w:val="003E0540"/>
    <w:rsid w:val="003E0C9D"/>
    <w:rsid w:val="003E45B5"/>
    <w:rsid w:val="003E6BF9"/>
    <w:rsid w:val="003F2C61"/>
    <w:rsid w:val="003F616E"/>
    <w:rsid w:val="00402F4F"/>
    <w:rsid w:val="00404A4B"/>
    <w:rsid w:val="00405557"/>
    <w:rsid w:val="00426766"/>
    <w:rsid w:val="004520E3"/>
    <w:rsid w:val="00460A60"/>
    <w:rsid w:val="00460DC4"/>
    <w:rsid w:val="00463726"/>
    <w:rsid w:val="00465124"/>
    <w:rsid w:val="00473C16"/>
    <w:rsid w:val="004743DF"/>
    <w:rsid w:val="00474945"/>
    <w:rsid w:val="00482D2B"/>
    <w:rsid w:val="00485D78"/>
    <w:rsid w:val="00486EB6"/>
    <w:rsid w:val="00491352"/>
    <w:rsid w:val="00495183"/>
    <w:rsid w:val="004A03BE"/>
    <w:rsid w:val="004A29F6"/>
    <w:rsid w:val="004B6F77"/>
    <w:rsid w:val="004C28F0"/>
    <w:rsid w:val="004C6EA2"/>
    <w:rsid w:val="004C7386"/>
    <w:rsid w:val="004D4BE2"/>
    <w:rsid w:val="004E128C"/>
    <w:rsid w:val="004F2EEC"/>
    <w:rsid w:val="004F7B82"/>
    <w:rsid w:val="005078AC"/>
    <w:rsid w:val="00512B23"/>
    <w:rsid w:val="00516FFB"/>
    <w:rsid w:val="0052001E"/>
    <w:rsid w:val="005231CA"/>
    <w:rsid w:val="00523A3E"/>
    <w:rsid w:val="00530B2B"/>
    <w:rsid w:val="00547AE1"/>
    <w:rsid w:val="0055140E"/>
    <w:rsid w:val="005575CE"/>
    <w:rsid w:val="005643CF"/>
    <w:rsid w:val="00571DB2"/>
    <w:rsid w:val="00576678"/>
    <w:rsid w:val="005916D2"/>
    <w:rsid w:val="005A3EB8"/>
    <w:rsid w:val="005A56F7"/>
    <w:rsid w:val="005B4794"/>
    <w:rsid w:val="005C1CE7"/>
    <w:rsid w:val="005C66DB"/>
    <w:rsid w:val="005D2E9A"/>
    <w:rsid w:val="005D73F0"/>
    <w:rsid w:val="005E48B9"/>
    <w:rsid w:val="005E5CBB"/>
    <w:rsid w:val="005E741A"/>
    <w:rsid w:val="005F1632"/>
    <w:rsid w:val="005F6CED"/>
    <w:rsid w:val="005F78FF"/>
    <w:rsid w:val="00600EF6"/>
    <w:rsid w:val="00601598"/>
    <w:rsid w:val="0061340A"/>
    <w:rsid w:val="00641D24"/>
    <w:rsid w:val="006558A0"/>
    <w:rsid w:val="00675117"/>
    <w:rsid w:val="006936FF"/>
    <w:rsid w:val="00695EC4"/>
    <w:rsid w:val="006A1032"/>
    <w:rsid w:val="006A7D8C"/>
    <w:rsid w:val="006B14D0"/>
    <w:rsid w:val="006B6251"/>
    <w:rsid w:val="006B6C6D"/>
    <w:rsid w:val="006C24AC"/>
    <w:rsid w:val="006C4CB9"/>
    <w:rsid w:val="006C6068"/>
    <w:rsid w:val="006D17B0"/>
    <w:rsid w:val="006D718B"/>
    <w:rsid w:val="006E10A2"/>
    <w:rsid w:val="006E461D"/>
    <w:rsid w:val="006E56E5"/>
    <w:rsid w:val="006E5978"/>
    <w:rsid w:val="006F022D"/>
    <w:rsid w:val="0070188C"/>
    <w:rsid w:val="00706966"/>
    <w:rsid w:val="00707B91"/>
    <w:rsid w:val="0071308A"/>
    <w:rsid w:val="007169BA"/>
    <w:rsid w:val="00720AA7"/>
    <w:rsid w:val="00731EE4"/>
    <w:rsid w:val="00733699"/>
    <w:rsid w:val="0074043D"/>
    <w:rsid w:val="00744AF4"/>
    <w:rsid w:val="0074779A"/>
    <w:rsid w:val="007477D4"/>
    <w:rsid w:val="00756315"/>
    <w:rsid w:val="007575B7"/>
    <w:rsid w:val="0076226B"/>
    <w:rsid w:val="00763AE1"/>
    <w:rsid w:val="00767751"/>
    <w:rsid w:val="00777485"/>
    <w:rsid w:val="0078136C"/>
    <w:rsid w:val="00787BDC"/>
    <w:rsid w:val="00793AA0"/>
    <w:rsid w:val="007A4F30"/>
    <w:rsid w:val="007A544B"/>
    <w:rsid w:val="007A5A47"/>
    <w:rsid w:val="007B1767"/>
    <w:rsid w:val="007B716B"/>
    <w:rsid w:val="007C0534"/>
    <w:rsid w:val="007C094E"/>
    <w:rsid w:val="007C67C5"/>
    <w:rsid w:val="007C67E8"/>
    <w:rsid w:val="007E5C3A"/>
    <w:rsid w:val="007F02B7"/>
    <w:rsid w:val="007F195E"/>
    <w:rsid w:val="007F71C1"/>
    <w:rsid w:val="0080059C"/>
    <w:rsid w:val="008041C4"/>
    <w:rsid w:val="00812C5F"/>
    <w:rsid w:val="00816E84"/>
    <w:rsid w:val="00825DD3"/>
    <w:rsid w:val="00833451"/>
    <w:rsid w:val="00833A42"/>
    <w:rsid w:val="008532DA"/>
    <w:rsid w:val="0086392E"/>
    <w:rsid w:val="00866804"/>
    <w:rsid w:val="00866D90"/>
    <w:rsid w:val="00866DC5"/>
    <w:rsid w:val="00872EC9"/>
    <w:rsid w:val="00891761"/>
    <w:rsid w:val="0089362F"/>
    <w:rsid w:val="008937B9"/>
    <w:rsid w:val="008A6BF8"/>
    <w:rsid w:val="008A7032"/>
    <w:rsid w:val="008B0360"/>
    <w:rsid w:val="008B566D"/>
    <w:rsid w:val="008B5ACB"/>
    <w:rsid w:val="008C2CD7"/>
    <w:rsid w:val="008C32D1"/>
    <w:rsid w:val="008C6643"/>
    <w:rsid w:val="008E25A6"/>
    <w:rsid w:val="008F1154"/>
    <w:rsid w:val="008F59A9"/>
    <w:rsid w:val="00903D80"/>
    <w:rsid w:val="00904715"/>
    <w:rsid w:val="009242A9"/>
    <w:rsid w:val="00940D5C"/>
    <w:rsid w:val="00946C42"/>
    <w:rsid w:val="00950D40"/>
    <w:rsid w:val="0095395A"/>
    <w:rsid w:val="009630AB"/>
    <w:rsid w:val="00963CB4"/>
    <w:rsid w:val="00970D74"/>
    <w:rsid w:val="00974304"/>
    <w:rsid w:val="00977C8A"/>
    <w:rsid w:val="00994762"/>
    <w:rsid w:val="00995D1F"/>
    <w:rsid w:val="00996040"/>
    <w:rsid w:val="00997929"/>
    <w:rsid w:val="009A4EED"/>
    <w:rsid w:val="009A4F40"/>
    <w:rsid w:val="009B3E12"/>
    <w:rsid w:val="009B452E"/>
    <w:rsid w:val="009B53D2"/>
    <w:rsid w:val="009B766B"/>
    <w:rsid w:val="009D32E6"/>
    <w:rsid w:val="009D3B04"/>
    <w:rsid w:val="009D4545"/>
    <w:rsid w:val="009D4F72"/>
    <w:rsid w:val="009E3652"/>
    <w:rsid w:val="00A015C9"/>
    <w:rsid w:val="00A104CA"/>
    <w:rsid w:val="00A130D2"/>
    <w:rsid w:val="00A13F75"/>
    <w:rsid w:val="00A22383"/>
    <w:rsid w:val="00A314FF"/>
    <w:rsid w:val="00A323E3"/>
    <w:rsid w:val="00A366BD"/>
    <w:rsid w:val="00A447AA"/>
    <w:rsid w:val="00A467F2"/>
    <w:rsid w:val="00A56D4A"/>
    <w:rsid w:val="00A62042"/>
    <w:rsid w:val="00A63C22"/>
    <w:rsid w:val="00A654D9"/>
    <w:rsid w:val="00A66DDC"/>
    <w:rsid w:val="00A80DDA"/>
    <w:rsid w:val="00A820AA"/>
    <w:rsid w:val="00A837AE"/>
    <w:rsid w:val="00A8573D"/>
    <w:rsid w:val="00A87C5A"/>
    <w:rsid w:val="00A973DF"/>
    <w:rsid w:val="00A9757E"/>
    <w:rsid w:val="00AB35A0"/>
    <w:rsid w:val="00AB3AAB"/>
    <w:rsid w:val="00AB598D"/>
    <w:rsid w:val="00AC0DAA"/>
    <w:rsid w:val="00AC38AB"/>
    <w:rsid w:val="00AC4215"/>
    <w:rsid w:val="00AC6F8E"/>
    <w:rsid w:val="00AE0D61"/>
    <w:rsid w:val="00AE1571"/>
    <w:rsid w:val="00AE1E36"/>
    <w:rsid w:val="00AE33BB"/>
    <w:rsid w:val="00B106B6"/>
    <w:rsid w:val="00B10E16"/>
    <w:rsid w:val="00B17C16"/>
    <w:rsid w:val="00B22466"/>
    <w:rsid w:val="00B260D8"/>
    <w:rsid w:val="00B30802"/>
    <w:rsid w:val="00B347B0"/>
    <w:rsid w:val="00B3529C"/>
    <w:rsid w:val="00B35773"/>
    <w:rsid w:val="00B36668"/>
    <w:rsid w:val="00B543FC"/>
    <w:rsid w:val="00B601D7"/>
    <w:rsid w:val="00B609B8"/>
    <w:rsid w:val="00B61DB0"/>
    <w:rsid w:val="00B65E48"/>
    <w:rsid w:val="00B7025B"/>
    <w:rsid w:val="00B703FC"/>
    <w:rsid w:val="00B756E9"/>
    <w:rsid w:val="00B75ED8"/>
    <w:rsid w:val="00B75F6E"/>
    <w:rsid w:val="00B76C3E"/>
    <w:rsid w:val="00B82105"/>
    <w:rsid w:val="00B823DC"/>
    <w:rsid w:val="00BB12B4"/>
    <w:rsid w:val="00BB5466"/>
    <w:rsid w:val="00BB5FD1"/>
    <w:rsid w:val="00BB6E2E"/>
    <w:rsid w:val="00BC0490"/>
    <w:rsid w:val="00BC2D8A"/>
    <w:rsid w:val="00BE1518"/>
    <w:rsid w:val="00C01024"/>
    <w:rsid w:val="00C013C1"/>
    <w:rsid w:val="00C057B8"/>
    <w:rsid w:val="00C063D6"/>
    <w:rsid w:val="00C07BD8"/>
    <w:rsid w:val="00C157FC"/>
    <w:rsid w:val="00C22ECA"/>
    <w:rsid w:val="00C349BF"/>
    <w:rsid w:val="00C36261"/>
    <w:rsid w:val="00C375E4"/>
    <w:rsid w:val="00C61752"/>
    <w:rsid w:val="00C66792"/>
    <w:rsid w:val="00C72E49"/>
    <w:rsid w:val="00C86375"/>
    <w:rsid w:val="00C91619"/>
    <w:rsid w:val="00C9275E"/>
    <w:rsid w:val="00C964D2"/>
    <w:rsid w:val="00C97581"/>
    <w:rsid w:val="00CA50BA"/>
    <w:rsid w:val="00CA7AC0"/>
    <w:rsid w:val="00CB1EDB"/>
    <w:rsid w:val="00CB54F4"/>
    <w:rsid w:val="00CB652A"/>
    <w:rsid w:val="00CC3519"/>
    <w:rsid w:val="00CD0E94"/>
    <w:rsid w:val="00CD39E6"/>
    <w:rsid w:val="00CD3F2C"/>
    <w:rsid w:val="00CE40AD"/>
    <w:rsid w:val="00CF394E"/>
    <w:rsid w:val="00CF7416"/>
    <w:rsid w:val="00CF7B2E"/>
    <w:rsid w:val="00D01D4E"/>
    <w:rsid w:val="00D05067"/>
    <w:rsid w:val="00D1045E"/>
    <w:rsid w:val="00D17130"/>
    <w:rsid w:val="00D171ED"/>
    <w:rsid w:val="00D2141B"/>
    <w:rsid w:val="00D232C4"/>
    <w:rsid w:val="00D3360D"/>
    <w:rsid w:val="00D45351"/>
    <w:rsid w:val="00D463E8"/>
    <w:rsid w:val="00D46F58"/>
    <w:rsid w:val="00D47BFE"/>
    <w:rsid w:val="00D667CA"/>
    <w:rsid w:val="00D76126"/>
    <w:rsid w:val="00D76703"/>
    <w:rsid w:val="00D942E2"/>
    <w:rsid w:val="00DA360A"/>
    <w:rsid w:val="00DA6B70"/>
    <w:rsid w:val="00DB40D9"/>
    <w:rsid w:val="00DB744C"/>
    <w:rsid w:val="00DC2E8D"/>
    <w:rsid w:val="00DC32DF"/>
    <w:rsid w:val="00DE2361"/>
    <w:rsid w:val="00DE2BAB"/>
    <w:rsid w:val="00DF3197"/>
    <w:rsid w:val="00DF4B2A"/>
    <w:rsid w:val="00DF7D42"/>
    <w:rsid w:val="00E126A0"/>
    <w:rsid w:val="00E16B92"/>
    <w:rsid w:val="00E2090E"/>
    <w:rsid w:val="00E23A44"/>
    <w:rsid w:val="00E23D22"/>
    <w:rsid w:val="00E253D1"/>
    <w:rsid w:val="00E4128A"/>
    <w:rsid w:val="00E41E69"/>
    <w:rsid w:val="00E524B0"/>
    <w:rsid w:val="00E5680C"/>
    <w:rsid w:val="00E705AA"/>
    <w:rsid w:val="00E73373"/>
    <w:rsid w:val="00E766BD"/>
    <w:rsid w:val="00E903E0"/>
    <w:rsid w:val="00E9627D"/>
    <w:rsid w:val="00EA0956"/>
    <w:rsid w:val="00EA3E31"/>
    <w:rsid w:val="00EA42F2"/>
    <w:rsid w:val="00EA59CA"/>
    <w:rsid w:val="00EA7DA7"/>
    <w:rsid w:val="00EB4A22"/>
    <w:rsid w:val="00EB6272"/>
    <w:rsid w:val="00ED5525"/>
    <w:rsid w:val="00EE2706"/>
    <w:rsid w:val="00EE2DB0"/>
    <w:rsid w:val="00EE5A50"/>
    <w:rsid w:val="00EF1C32"/>
    <w:rsid w:val="00EF305C"/>
    <w:rsid w:val="00F02BAF"/>
    <w:rsid w:val="00F040A5"/>
    <w:rsid w:val="00F14587"/>
    <w:rsid w:val="00F20073"/>
    <w:rsid w:val="00F234A5"/>
    <w:rsid w:val="00F2352B"/>
    <w:rsid w:val="00F23DF1"/>
    <w:rsid w:val="00F246BD"/>
    <w:rsid w:val="00F26460"/>
    <w:rsid w:val="00F41228"/>
    <w:rsid w:val="00F51121"/>
    <w:rsid w:val="00F53EA8"/>
    <w:rsid w:val="00F60AC7"/>
    <w:rsid w:val="00F60E8C"/>
    <w:rsid w:val="00F62C6A"/>
    <w:rsid w:val="00F6382B"/>
    <w:rsid w:val="00F650F2"/>
    <w:rsid w:val="00F657F7"/>
    <w:rsid w:val="00F704A0"/>
    <w:rsid w:val="00F71097"/>
    <w:rsid w:val="00F7254E"/>
    <w:rsid w:val="00F802A5"/>
    <w:rsid w:val="00F82E87"/>
    <w:rsid w:val="00F870BB"/>
    <w:rsid w:val="00F87952"/>
    <w:rsid w:val="00F939EB"/>
    <w:rsid w:val="00F94EB4"/>
    <w:rsid w:val="00F95775"/>
    <w:rsid w:val="00FA659D"/>
    <w:rsid w:val="00FB403E"/>
    <w:rsid w:val="00FC2ED0"/>
    <w:rsid w:val="00FC3D55"/>
    <w:rsid w:val="00FC54C3"/>
    <w:rsid w:val="00FC5DF1"/>
    <w:rsid w:val="00FC6EBB"/>
    <w:rsid w:val="00FD1102"/>
    <w:rsid w:val="00FE5066"/>
    <w:rsid w:val="272159F3"/>
    <w:rsid w:val="42384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8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微软雅黑" w:eastAsia="微软雅黑" w:hAnsi="宋体"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customStyle="1" w:styleId="ListParagraph1">
    <w:name w:val="List Paragraph1"/>
    <w:basedOn w:val="a"/>
    <w:pPr>
      <w:widowControl/>
      <w:spacing w:line="440" w:lineRule="exact"/>
      <w:ind w:firstLineChars="200" w:firstLine="420"/>
      <w:jc w:val="left"/>
    </w:pPr>
    <w:rPr>
      <w:rFonts w:ascii="等线" w:eastAsia="等线" w:hAnsi="等线" w:cs="Times New Roman"/>
      <w:szCs w:val="21"/>
    </w:r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rPr>
      <w:rFonts w:asciiTheme="minorHAnsi" w:eastAsiaTheme="minorEastAsia" w:hAnsiTheme="minorHAnsi" w:cstheme="minorBidi"/>
      <w:color w:val="auto"/>
      <w:kern w:val="2"/>
      <w:sz w:val="18"/>
      <w:szCs w:val="18"/>
    </w:rPr>
  </w:style>
  <w:style w:type="character" w:customStyle="1" w:styleId="a4">
    <w:name w:val="页脚 字符"/>
    <w:basedOn w:val="a0"/>
    <w:link w:val="a3"/>
    <w:uiPriority w:val="99"/>
    <w:rPr>
      <w:rFonts w:asciiTheme="minorHAnsi" w:eastAsiaTheme="minorEastAsia" w:hAnsiTheme="minorHAnsi" w:cstheme="minorBidi"/>
      <w:color w:val="auto"/>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2020</Words>
  <Characters>2062</Characters>
  <Application>Microsoft Office Word</Application>
  <DocSecurity>0</DocSecurity>
  <Lines>128</Lines>
  <Paragraphs>204</Paragraphs>
  <ScaleCrop>false</ScaleCrop>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2024-08-12T14:35:00Z</dcterms:created>
  <dcterms:modified xsi:type="dcterms:W3CDTF">2026-03-09T14:49:00Z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eyJoZGlkIjoiY2EzZWZmMWJiNDQ4MjUyMDI0MWUwYjY1MzhkZGQ4MjgiLCJ1c2VySWQiOiIxNjIzMjA5NDU1In0=</vt:lpwstr>
  </property>
  <property fmtid="{D5CDD505-2E9C-101B-9397-08002B2CF9AE}" pid="3" name="KSOProductBuildVer">
    <vt:lpwstr>2052-12.1.0.25225</vt:lpwstr>
  </property>
  <property fmtid="{D5CDD505-2E9C-101B-9397-08002B2CF9AE}" pid="4" name="ICV">
    <vt:lpwstr>3AC413CADB2242BCB645853507D5ED5F_12</vt:lpwstr>
  </property>
</Properties>
</file>