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1ED2" w14:textId="10D1131F" w:rsidR="00FC4C85" w:rsidRPr="00F02176" w:rsidRDefault="00FC4C85" w:rsidP="005B3EBE">
      <w:pPr>
        <w:spacing w:before="0" w:after="0"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F02176">
        <w:rPr>
          <w:rFonts w:ascii="宋体" w:hAnsi="宋体" w:hint="eastAsia"/>
          <w:b/>
          <w:color w:val="1F4E79"/>
          <w:sz w:val="32"/>
          <w:szCs w:val="32"/>
        </w:rPr>
        <w:t>经营升级——经销商经营升级与盈利提升</w:t>
      </w:r>
    </w:p>
    <w:p w14:paraId="41FE1C74" w14:textId="77777777" w:rsidR="00493315" w:rsidRPr="00F02176" w:rsidRDefault="00493315" w:rsidP="00CD2269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5454AE4B" w14:textId="408ED13E" w:rsidR="00CD2269" w:rsidRPr="00F02176" w:rsidRDefault="00CD2269" w:rsidP="00CD2269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课程背景：</w:t>
      </w:r>
    </w:p>
    <w:p w14:paraId="4FAF4EBC" w14:textId="7E7E8DF6" w:rsidR="00CD2269" w:rsidRPr="00F02176" w:rsidRDefault="00C15C66" w:rsidP="00CD2269">
      <w:pPr>
        <w:pStyle w:val="reader-word-layerreader-word-s1-17"/>
        <w:shd w:val="clear" w:color="auto" w:fill="FFFFFF"/>
        <w:spacing w:before="0" w:after="0" w:line="480" w:lineRule="exact"/>
        <w:ind w:firstLineChars="200" w:firstLine="482"/>
        <w:jc w:val="both"/>
        <w:rPr>
          <w:rFonts w:hint="eastAsia"/>
          <w:b/>
          <w:kern w:val="2"/>
        </w:rPr>
      </w:pPr>
      <w:r w:rsidRPr="00F02176">
        <w:rPr>
          <w:rFonts w:hint="eastAsia"/>
          <w:b/>
          <w:kern w:val="2"/>
        </w:rPr>
        <w:t>做为经销商，您在经营存在以下困惑吗</w:t>
      </w:r>
      <w:r w:rsidR="00CD2269" w:rsidRPr="00F02176">
        <w:rPr>
          <w:rFonts w:hint="eastAsia"/>
          <w:b/>
          <w:kern w:val="2"/>
        </w:rPr>
        <w:t>?</w:t>
      </w:r>
    </w:p>
    <w:p w14:paraId="7B28638B" w14:textId="6CC0FAF9" w:rsidR="00C15C66" w:rsidRPr="00F02176" w:rsidRDefault="00C15C66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盈利越来越困难，利润徘徊不前</w:t>
      </w:r>
      <w:r w:rsidR="00863098" w:rsidRPr="00F02176">
        <w:rPr>
          <w:rFonts w:hint="eastAsia"/>
        </w:rPr>
        <w:t>？</w:t>
      </w:r>
    </w:p>
    <w:p w14:paraId="6D78E00F" w14:textId="527B2C25" w:rsidR="00C15C66" w:rsidRPr="00F02176" w:rsidRDefault="00C15C66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想提升盈利能力，缺乏专业的方法和工具</w:t>
      </w:r>
      <w:r w:rsidR="00863098" w:rsidRPr="00F02176">
        <w:rPr>
          <w:rFonts w:hint="eastAsia"/>
        </w:rPr>
        <w:t>？</w:t>
      </w:r>
    </w:p>
    <w:p w14:paraId="47DBC20F" w14:textId="5A59767C" w:rsidR="00C15C66" w:rsidRPr="00F02176" w:rsidRDefault="00C15C66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核算不清，财务漏洞，提升盈利找不到抓手</w:t>
      </w:r>
      <w:r w:rsidR="00863098" w:rsidRPr="00F02176">
        <w:rPr>
          <w:rFonts w:hint="eastAsia"/>
        </w:rPr>
        <w:t>？</w:t>
      </w:r>
    </w:p>
    <w:p w14:paraId="577FD823" w14:textId="3523543B" w:rsidR="00C15C66" w:rsidRPr="00F02176" w:rsidRDefault="00C15C66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仓储物流/人工成本逐年递增</w:t>
      </w:r>
      <w:r w:rsidR="00863098" w:rsidRPr="00F02176">
        <w:rPr>
          <w:rFonts w:hint="eastAsia"/>
        </w:rPr>
        <w:t>？</w:t>
      </w:r>
    </w:p>
    <w:p w14:paraId="7DACCD57" w14:textId="27632577" w:rsidR="00863098" w:rsidRPr="00F02176" w:rsidRDefault="00863098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市场费用用了，但是没有得到相应的业绩回报？</w:t>
      </w:r>
    </w:p>
    <w:p w14:paraId="5DC72D23" w14:textId="21A10B64" w:rsidR="00C15C66" w:rsidRPr="00F02176" w:rsidRDefault="00C15C66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市场竞争激烈，价格战吞噬毛利</w:t>
      </w:r>
      <w:r w:rsidR="00863098" w:rsidRPr="00F02176">
        <w:rPr>
          <w:rFonts w:hint="eastAsia"/>
        </w:rPr>
        <w:t>？</w:t>
      </w:r>
    </w:p>
    <w:p w14:paraId="3D5EDBF0" w14:textId="27BA9585" w:rsidR="00C15C66" w:rsidRPr="00F02176" w:rsidRDefault="00C15C66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商业模式陈旧，收入单一</w:t>
      </w:r>
      <w:r w:rsidR="00863098" w:rsidRPr="00F02176">
        <w:rPr>
          <w:rFonts w:hint="eastAsia"/>
        </w:rPr>
        <w:t>？</w:t>
      </w:r>
    </w:p>
    <w:p w14:paraId="1587DB30" w14:textId="6D35102E" w:rsidR="00863098" w:rsidRPr="00F02176" w:rsidRDefault="00863098" w:rsidP="00C15C66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收到线上等渠道冲击，销售额得不到提升？</w:t>
      </w:r>
    </w:p>
    <w:p w14:paraId="588394F2" w14:textId="46479161" w:rsidR="00513987" w:rsidRPr="00F02176" w:rsidRDefault="00CD2269" w:rsidP="00513987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市场竞争越来越激烈，</w:t>
      </w:r>
      <w:r w:rsidR="00863098" w:rsidRPr="00F02176">
        <w:rPr>
          <w:rFonts w:hint="eastAsia"/>
        </w:rPr>
        <w:t>终端</w:t>
      </w:r>
      <w:r w:rsidRPr="00F02176">
        <w:rPr>
          <w:rFonts w:hint="eastAsia"/>
        </w:rPr>
        <w:t>的要求越来越高，竞争对手不断在进步！在这样的环境下，</w:t>
      </w:r>
      <w:r w:rsidR="00863098" w:rsidRPr="00F02176">
        <w:rPr>
          <w:rFonts w:hint="eastAsia"/>
        </w:rPr>
        <w:t>对经销商的经营能力提出新的要求</w:t>
      </w:r>
      <w:r w:rsidRPr="00F02176">
        <w:rPr>
          <w:rFonts w:hint="eastAsia"/>
        </w:rPr>
        <w:t>！</w:t>
      </w:r>
      <w:r w:rsidR="00863098" w:rsidRPr="00F02176">
        <w:rPr>
          <w:rFonts w:hint="eastAsia"/>
        </w:rPr>
        <w:t>经销商</w:t>
      </w:r>
      <w:r w:rsidRPr="00F02176">
        <w:rPr>
          <w:rFonts w:hint="eastAsia"/>
        </w:rPr>
        <w:t>团队需要与时俱进，更新</w:t>
      </w:r>
      <w:r w:rsidR="00863098" w:rsidRPr="00F02176">
        <w:rPr>
          <w:rFonts w:hint="eastAsia"/>
        </w:rPr>
        <w:t>提升盈利的</w:t>
      </w:r>
      <w:r w:rsidRPr="00F02176">
        <w:rPr>
          <w:rFonts w:hint="eastAsia"/>
        </w:rPr>
        <w:t>方法和工具，不断提升专业能力，才能完成</w:t>
      </w:r>
      <w:r w:rsidR="00863098" w:rsidRPr="00F02176">
        <w:rPr>
          <w:rFonts w:hint="eastAsia"/>
        </w:rPr>
        <w:t>利润</w:t>
      </w:r>
      <w:r w:rsidRPr="00F02176">
        <w:rPr>
          <w:rFonts w:hint="eastAsia"/>
        </w:rPr>
        <w:t>目标，创造佳绩！</w:t>
      </w:r>
    </w:p>
    <w:p w14:paraId="02F68ED1" w14:textId="5953CEBF" w:rsidR="00CD2269" w:rsidRPr="00F02176" w:rsidRDefault="00CD2269" w:rsidP="00513987">
      <w:pPr>
        <w:pStyle w:val="reader-word-layerreader-word-s1-17"/>
        <w:shd w:val="clear" w:color="auto" w:fill="FFFFFF"/>
        <w:spacing w:before="0" w:after="0" w:line="480" w:lineRule="exact"/>
        <w:ind w:firstLineChars="200" w:firstLine="480"/>
        <w:jc w:val="both"/>
        <w:rPr>
          <w:rFonts w:hint="eastAsia"/>
        </w:rPr>
      </w:pPr>
      <w:r w:rsidRPr="00F02176">
        <w:rPr>
          <w:rFonts w:hint="eastAsia"/>
        </w:rPr>
        <w:t>基于此，</w:t>
      </w:r>
      <w:r w:rsidR="00513987" w:rsidRPr="00F02176">
        <w:rPr>
          <w:rFonts w:hint="eastAsia"/>
        </w:rPr>
        <w:t>《经营升级——经销商经营升级与盈利提升》</w:t>
      </w:r>
      <w:r w:rsidRPr="00F02176">
        <w:rPr>
          <w:rFonts w:hint="eastAsia"/>
        </w:rPr>
        <w:t>将培训老师多年的</w:t>
      </w:r>
      <w:r w:rsidR="00513987" w:rsidRPr="00F02176">
        <w:rPr>
          <w:rFonts w:hint="eastAsia"/>
        </w:rPr>
        <w:t>经销商辅导经验</w:t>
      </w:r>
      <w:r w:rsidRPr="00F02176">
        <w:rPr>
          <w:rFonts w:hint="eastAsia"/>
        </w:rPr>
        <w:t>以及咨询项目的宝贵经验结合起来，通过知识讲解、案例教学、学习工作坊等多种形式，带领您一起共创</w:t>
      </w:r>
      <w:r w:rsidR="00CD4AC4" w:rsidRPr="00F02176">
        <w:rPr>
          <w:rFonts w:hint="eastAsia"/>
        </w:rPr>
        <w:t>提升经销商能力的</w:t>
      </w:r>
      <w:r w:rsidRPr="00F02176">
        <w:rPr>
          <w:rFonts w:hint="eastAsia"/>
        </w:rPr>
        <w:t>流程和工具；</w:t>
      </w:r>
      <w:r w:rsidR="00CD4AC4" w:rsidRPr="00F02176">
        <w:rPr>
          <w:rFonts w:hint="eastAsia"/>
        </w:rPr>
        <w:t>提升经销商盈利能力</w:t>
      </w:r>
      <w:r w:rsidRPr="00F02176">
        <w:rPr>
          <w:rFonts w:hint="eastAsia"/>
        </w:rPr>
        <w:t>，最终实现业绩</w:t>
      </w:r>
      <w:r w:rsidR="00CD4AC4" w:rsidRPr="00F02176">
        <w:rPr>
          <w:rFonts w:hint="eastAsia"/>
        </w:rPr>
        <w:t>利润</w:t>
      </w:r>
      <w:r w:rsidRPr="00F02176">
        <w:rPr>
          <w:rFonts w:hint="eastAsia"/>
        </w:rPr>
        <w:t>目标！</w:t>
      </w:r>
    </w:p>
    <w:p w14:paraId="3B97907D" w14:textId="77777777" w:rsidR="00493315" w:rsidRPr="00F02176" w:rsidRDefault="00493315" w:rsidP="00CD2269">
      <w:pPr>
        <w:spacing w:line="480" w:lineRule="exact"/>
        <w:rPr>
          <w:rFonts w:ascii="宋体" w:hAnsi="宋体" w:hint="eastAsia"/>
          <w:b/>
          <w:color w:val="1F4E79"/>
        </w:rPr>
      </w:pPr>
    </w:p>
    <w:p w14:paraId="47D19AE1" w14:textId="0A716760" w:rsidR="00CD2269" w:rsidRPr="00F02176" w:rsidRDefault="00CD2269" w:rsidP="00CD2269">
      <w:pPr>
        <w:spacing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课程收益：</w:t>
      </w:r>
    </w:p>
    <w:p w14:paraId="344EB033" w14:textId="6FBF8596" w:rsidR="001B3DD8" w:rsidRPr="001B3DD8" w:rsidRDefault="00DE4F9B" w:rsidP="001B3DD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1B3DD8">
        <w:rPr>
          <w:rFonts w:ascii="宋体" w:hAnsi="宋体" w:cs="宋体"/>
          <w:kern w:val="0"/>
        </w:rPr>
        <w:t>●</w:t>
      </w:r>
      <w:r w:rsidR="001B3DD8">
        <w:rPr>
          <w:rFonts w:ascii="宋体" w:hAnsi="宋体" w:cs="宋体" w:hint="eastAsia"/>
          <w:kern w:val="0"/>
        </w:rPr>
        <w:t xml:space="preserve"> </w:t>
      </w:r>
      <w:r w:rsidR="001B3DD8" w:rsidRPr="001B3DD8">
        <w:rPr>
          <w:rFonts w:ascii="宋体" w:hAnsi="宋体" w:cs="宋体"/>
          <w:kern w:val="0"/>
        </w:rPr>
        <w:t>掌握经销商经营升级的4大趋势和8大能力，明确发展方向，提升整体经营能力。</w:t>
      </w:r>
    </w:p>
    <w:p w14:paraId="49CA6CB8" w14:textId="42FF2A45" w:rsidR="001B3DD8" w:rsidRPr="001B3DD8" w:rsidRDefault="001B3DD8" w:rsidP="001B3DD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1B3DD8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1B3DD8">
        <w:rPr>
          <w:rFonts w:ascii="宋体" w:hAnsi="宋体" w:cs="宋体"/>
          <w:kern w:val="0"/>
        </w:rPr>
        <w:t>掌握经销商经营报表制定的6步骤和工具，精准核算成本，提升财务管理水平。</w:t>
      </w:r>
    </w:p>
    <w:p w14:paraId="75B9A0AA" w14:textId="36411E04" w:rsidR="001B3DD8" w:rsidRPr="001B3DD8" w:rsidRDefault="001B3DD8" w:rsidP="001B3DD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1B3DD8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1B3DD8">
        <w:rPr>
          <w:rFonts w:ascii="宋体" w:hAnsi="宋体" w:cs="宋体"/>
          <w:kern w:val="0"/>
        </w:rPr>
        <w:t>掌握开源的2大方法和新老客户开发的10步骤，拓展业务渠道，助力业绩增长。</w:t>
      </w:r>
    </w:p>
    <w:p w14:paraId="6D558115" w14:textId="78BE6D2B" w:rsidR="001B3DD8" w:rsidRPr="001B3DD8" w:rsidRDefault="001B3DD8" w:rsidP="001B3DD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1B3DD8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1B3DD8">
        <w:rPr>
          <w:rFonts w:ascii="宋体" w:hAnsi="宋体" w:cs="宋体"/>
          <w:kern w:val="0"/>
        </w:rPr>
        <w:t>掌握降本的2大方法和11项具体措施，有效控制成本，提升盈利能力。</w:t>
      </w:r>
    </w:p>
    <w:p w14:paraId="0445EF0E" w14:textId="0C7A8155" w:rsidR="001B3DD8" w:rsidRPr="001B3DD8" w:rsidRDefault="001B3DD8" w:rsidP="001B3DD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1B3DD8">
        <w:rPr>
          <w:rFonts w:ascii="宋体" w:hAnsi="宋体" w:cs="宋体"/>
          <w:kern w:val="0"/>
        </w:rPr>
        <w:t>●</w:t>
      </w:r>
      <w:r>
        <w:rPr>
          <w:rFonts w:ascii="宋体" w:hAnsi="宋体" w:cs="宋体" w:hint="eastAsia"/>
          <w:kern w:val="0"/>
        </w:rPr>
        <w:t xml:space="preserve"> </w:t>
      </w:r>
      <w:r w:rsidRPr="001B3DD8">
        <w:rPr>
          <w:rFonts w:ascii="宋体" w:hAnsi="宋体" w:cs="宋体"/>
          <w:kern w:val="0"/>
        </w:rPr>
        <w:t>掌握经销商经营PDCA闭环的流程与工具，优化经营管理，确保目标达成。</w:t>
      </w:r>
    </w:p>
    <w:p w14:paraId="7CCFBAAF" w14:textId="09F09945" w:rsidR="00F00B72" w:rsidRDefault="00F00B72" w:rsidP="001B3DD8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5A902695" w14:textId="77777777" w:rsidR="00493315" w:rsidRPr="00F02176" w:rsidRDefault="00493315" w:rsidP="00493315">
      <w:pPr>
        <w:spacing w:before="0" w:after="0" w:line="480" w:lineRule="exact"/>
        <w:rPr>
          <w:rFonts w:ascii="宋体" w:hAnsi="宋体" w:hint="eastAsia"/>
          <w:b/>
          <w:bCs/>
          <w:color w:val="1F4E79"/>
        </w:rPr>
      </w:pPr>
      <w:r w:rsidRPr="00F02176">
        <w:rPr>
          <w:rFonts w:ascii="宋体" w:hAnsi="宋体" w:hint="eastAsia"/>
          <w:b/>
          <w:color w:val="1F4E79"/>
        </w:rPr>
        <w:t>课程特点</w:t>
      </w:r>
      <w:r w:rsidRPr="00F02176">
        <w:rPr>
          <w:rFonts w:ascii="宋体" w:hAnsi="宋体" w:hint="eastAsia"/>
          <w:b/>
          <w:bCs/>
          <w:color w:val="1F4E79"/>
        </w:rPr>
        <w:t>：</w:t>
      </w:r>
    </w:p>
    <w:p w14:paraId="672511C5" w14:textId="49945088" w:rsidR="00493315" w:rsidRPr="00F02176" w:rsidRDefault="00493315" w:rsidP="001B3DD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F02176">
        <w:rPr>
          <w:rFonts w:ascii="宋体" w:hAnsi="宋体" w:cs="宋体" w:hint="eastAsia"/>
          <w:b/>
          <w:bCs/>
          <w:kern w:val="0"/>
        </w:rPr>
        <w:t>★ 有效性：</w:t>
      </w:r>
      <w:r w:rsidRPr="00F02176">
        <w:rPr>
          <w:rFonts w:ascii="宋体" w:hAnsi="宋体" w:cs="宋体" w:hint="eastAsia"/>
          <w:kern w:val="0"/>
        </w:rPr>
        <w:t>课程来源于个人和咨询项目实践经验，实战，有效，有针对性</w:t>
      </w:r>
    </w:p>
    <w:p w14:paraId="1427A522" w14:textId="77777777" w:rsidR="00493315" w:rsidRPr="00F02176" w:rsidRDefault="00493315" w:rsidP="001B3DD8">
      <w:pPr>
        <w:adjustRightInd w:val="0"/>
        <w:snapToGrid w:val="0"/>
        <w:spacing w:before="0" w:after="0" w:line="480" w:lineRule="exact"/>
        <w:rPr>
          <w:rFonts w:ascii="宋体" w:hAnsi="宋体" w:cs="宋体" w:hint="eastAsia"/>
          <w:kern w:val="0"/>
        </w:rPr>
      </w:pPr>
      <w:r w:rsidRPr="00F02176">
        <w:rPr>
          <w:rFonts w:ascii="宋体" w:hAnsi="宋体" w:cs="宋体" w:hint="eastAsia"/>
          <w:b/>
          <w:bCs/>
          <w:kern w:val="0"/>
        </w:rPr>
        <w:t>★ 落地性：</w:t>
      </w:r>
      <w:r w:rsidRPr="00F02176">
        <w:rPr>
          <w:rFonts w:ascii="宋体" w:hAnsi="宋体" w:cs="宋体" w:hint="eastAsia"/>
          <w:kern w:val="0"/>
        </w:rPr>
        <w:t>提供配套的落地工具，助力学习内容落地</w:t>
      </w:r>
    </w:p>
    <w:p w14:paraId="4FF6D8C6" w14:textId="3754AB97" w:rsidR="00493315" w:rsidRPr="00F02176" w:rsidRDefault="00493315" w:rsidP="001B3DD8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F02176">
        <w:rPr>
          <w:rFonts w:ascii="宋体" w:hAnsi="宋体" w:hint="eastAsia"/>
          <w:b/>
          <w:bCs/>
        </w:rPr>
        <w:lastRenderedPageBreak/>
        <w:t>★ 逻辑性：</w:t>
      </w:r>
      <w:r w:rsidRPr="00F02176">
        <w:rPr>
          <w:rFonts w:ascii="宋体" w:hAnsi="宋体" w:cs="宋体" w:hint="eastAsia"/>
          <w:kern w:val="0"/>
        </w:rPr>
        <w:t>提升盈利四大模块：核算升级/开源为王/节流助力/经销商经营PDCA闭环建立，形成了经销提升盈利的闭环</w:t>
      </w:r>
    </w:p>
    <w:p w14:paraId="68270E3B" w14:textId="7ABB9C8B" w:rsidR="00493315" w:rsidRPr="00F02176" w:rsidRDefault="00493315" w:rsidP="001B3DD8">
      <w:pPr>
        <w:adjustRightInd w:val="0"/>
        <w:snapToGrid w:val="0"/>
        <w:spacing w:before="0" w:after="0" w:line="480" w:lineRule="exact"/>
        <w:rPr>
          <w:rFonts w:ascii="宋体" w:hAnsi="宋体" w:cs="宋体" w:hint="eastAsia"/>
          <w:kern w:val="0"/>
        </w:rPr>
      </w:pPr>
      <w:r w:rsidRPr="00F02176">
        <w:rPr>
          <w:rFonts w:ascii="宋体" w:hAnsi="宋体" w:cs="宋体" w:hint="eastAsia"/>
          <w:b/>
          <w:bCs/>
          <w:kern w:val="0"/>
        </w:rPr>
        <w:t>★ 趣味性：</w:t>
      </w:r>
      <w:r w:rsidRPr="00F02176">
        <w:rPr>
          <w:rFonts w:ascii="宋体" w:hAnsi="宋体" w:cs="宋体" w:hint="eastAsia"/>
          <w:kern w:val="0"/>
        </w:rPr>
        <w:t>课程安排大量实际场景，组织学员进行研讨、萃取、练习，让学员在快乐中学习</w:t>
      </w:r>
    </w:p>
    <w:p w14:paraId="206EED3E" w14:textId="77777777" w:rsidR="00493315" w:rsidRPr="00F02176" w:rsidRDefault="00493315" w:rsidP="00CD2269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6F811B32" w14:textId="2AC258A7" w:rsidR="00CD2269" w:rsidRPr="00F02176" w:rsidRDefault="00CD2269" w:rsidP="00CD2269">
      <w:pPr>
        <w:spacing w:before="0" w:after="0" w:line="480" w:lineRule="exact"/>
        <w:rPr>
          <w:rFonts w:ascii="宋体" w:hAnsi="宋体" w:cs="宋体" w:hint="eastAsia"/>
          <w:kern w:val="0"/>
        </w:rPr>
      </w:pPr>
      <w:r w:rsidRPr="00F02176">
        <w:rPr>
          <w:rFonts w:ascii="宋体" w:hAnsi="宋体" w:hint="eastAsia"/>
          <w:b/>
          <w:color w:val="1F4E79"/>
        </w:rPr>
        <w:t>课程时间：</w:t>
      </w:r>
      <w:r w:rsidRPr="00F02176">
        <w:rPr>
          <w:rFonts w:ascii="宋体" w:hAnsi="宋体" w:cs="宋体" w:hint="eastAsia"/>
          <w:kern w:val="0"/>
        </w:rPr>
        <w:t>2天，6小时/天</w:t>
      </w:r>
    </w:p>
    <w:p w14:paraId="46FD2DE5" w14:textId="43DEBAA9" w:rsidR="00CD2269" w:rsidRPr="00F02176" w:rsidRDefault="00CD2269" w:rsidP="00CD2269">
      <w:pPr>
        <w:spacing w:before="0" w:after="0" w:line="480" w:lineRule="exact"/>
        <w:rPr>
          <w:rFonts w:ascii="宋体" w:hAnsi="宋体" w:hint="eastAsia"/>
          <w:color w:val="000000" w:themeColor="text1"/>
        </w:rPr>
      </w:pPr>
      <w:r w:rsidRPr="00F02176">
        <w:rPr>
          <w:rFonts w:ascii="宋体" w:hAnsi="宋体" w:hint="eastAsia"/>
          <w:b/>
          <w:color w:val="1F4E79"/>
        </w:rPr>
        <w:t>课程对象：</w:t>
      </w:r>
      <w:r w:rsidR="00BB7366" w:rsidRPr="00F02176">
        <w:rPr>
          <w:rFonts w:ascii="宋体" w:hAnsi="宋体" w:cs="宋体" w:hint="eastAsia"/>
        </w:rPr>
        <w:t>经销商老板与团队、</w:t>
      </w:r>
      <w:r w:rsidR="00BB7366" w:rsidRPr="00F02176">
        <w:rPr>
          <w:rFonts w:ascii="宋体" w:hAnsi="宋体" w:hint="eastAsia"/>
          <w:color w:val="000000" w:themeColor="text1"/>
        </w:rPr>
        <w:t>品牌方老板/经销商管理团队</w:t>
      </w:r>
    </w:p>
    <w:p w14:paraId="79D69735" w14:textId="77777777" w:rsidR="00CD2269" w:rsidRPr="00F02176" w:rsidRDefault="00CD2269" w:rsidP="00CD2269">
      <w:pPr>
        <w:spacing w:before="0" w:after="0" w:line="480" w:lineRule="exact"/>
        <w:rPr>
          <w:rFonts w:ascii="宋体" w:hAnsi="宋体" w:cs="宋体" w:hint="eastAsia"/>
        </w:rPr>
      </w:pPr>
      <w:r w:rsidRPr="00F02176">
        <w:rPr>
          <w:rFonts w:ascii="宋体" w:hAnsi="宋体" w:hint="eastAsia"/>
          <w:b/>
          <w:color w:val="1F4E79"/>
        </w:rPr>
        <w:t>课程方式：</w:t>
      </w:r>
      <w:r w:rsidRPr="00F02176">
        <w:rPr>
          <w:rFonts w:ascii="宋体" w:hAnsi="宋体" w:cs="宋体" w:hint="eastAsia"/>
        </w:rPr>
        <w:t>知识讲解、案例解析、视频学习、小组讨论互动等</w:t>
      </w:r>
    </w:p>
    <w:p w14:paraId="3873D779" w14:textId="77777777" w:rsidR="00CD2269" w:rsidRPr="00F02176" w:rsidRDefault="00CD2269" w:rsidP="00CD2269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课程工具清单（部分）：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612B0F" w:rsidRPr="00F02176" w14:paraId="1334F574" w14:textId="77777777" w:rsidTr="00612B0F">
        <w:tc>
          <w:tcPr>
            <w:tcW w:w="1980" w:type="dxa"/>
          </w:tcPr>
          <w:p w14:paraId="189EE70B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F02176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7648" w:type="dxa"/>
          </w:tcPr>
          <w:p w14:paraId="2312618C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</w:rPr>
            </w:pPr>
            <w:r w:rsidRPr="00F02176">
              <w:rPr>
                <w:rFonts w:ascii="宋体" w:hAnsi="宋体" w:hint="eastAsia"/>
                <w:b/>
              </w:rPr>
              <w:t>工具名称</w:t>
            </w:r>
          </w:p>
        </w:tc>
      </w:tr>
      <w:tr w:rsidR="00612B0F" w:rsidRPr="00F02176" w14:paraId="4B314FA7" w14:textId="77777777" w:rsidTr="00612B0F">
        <w:tc>
          <w:tcPr>
            <w:tcW w:w="1980" w:type="dxa"/>
          </w:tcPr>
          <w:p w14:paraId="71B92274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</w:rPr>
            </w:pPr>
            <w:r w:rsidRPr="00F02176">
              <w:rPr>
                <w:rFonts w:ascii="宋体" w:hAnsi="宋体" w:hint="eastAsia"/>
                <w:bCs/>
              </w:rPr>
              <w:t>工具1</w:t>
            </w:r>
          </w:p>
        </w:tc>
        <w:tc>
          <w:tcPr>
            <w:tcW w:w="7648" w:type="dxa"/>
          </w:tcPr>
          <w:p w14:paraId="666BA8A3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F02176">
              <w:rPr>
                <w:rFonts w:ascii="宋体" w:hAnsi="宋体" w:hint="eastAsia"/>
                <w:color w:val="000000"/>
              </w:rPr>
              <w:t>经营报表模板</w:t>
            </w:r>
          </w:p>
        </w:tc>
      </w:tr>
      <w:tr w:rsidR="00612B0F" w:rsidRPr="00F02176" w14:paraId="3ED3387F" w14:textId="77777777" w:rsidTr="00612B0F">
        <w:tc>
          <w:tcPr>
            <w:tcW w:w="1980" w:type="dxa"/>
          </w:tcPr>
          <w:p w14:paraId="3DC99CB9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F02176">
              <w:rPr>
                <w:rFonts w:ascii="宋体" w:hAnsi="宋体" w:hint="eastAsia"/>
                <w:bCs/>
              </w:rPr>
              <w:t>工具2</w:t>
            </w:r>
          </w:p>
        </w:tc>
        <w:tc>
          <w:tcPr>
            <w:tcW w:w="7648" w:type="dxa"/>
          </w:tcPr>
          <w:p w14:paraId="7A8E43FD" w14:textId="0F5A5E22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F02176">
              <w:rPr>
                <w:rFonts w:ascii="宋体" w:hAnsi="宋体" w:hint="eastAsia"/>
                <w:color w:val="000000"/>
              </w:rPr>
              <w:t>月度经营计划模板</w:t>
            </w:r>
          </w:p>
        </w:tc>
      </w:tr>
      <w:tr w:rsidR="00612B0F" w:rsidRPr="00F02176" w14:paraId="26CB21DA" w14:textId="77777777" w:rsidTr="00612B0F">
        <w:tc>
          <w:tcPr>
            <w:tcW w:w="1980" w:type="dxa"/>
          </w:tcPr>
          <w:p w14:paraId="482B3614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F02176">
              <w:rPr>
                <w:rFonts w:ascii="宋体" w:hAnsi="宋体" w:hint="eastAsia"/>
                <w:bCs/>
              </w:rPr>
              <w:t>工具3</w:t>
            </w:r>
          </w:p>
        </w:tc>
        <w:tc>
          <w:tcPr>
            <w:tcW w:w="7648" w:type="dxa"/>
          </w:tcPr>
          <w:p w14:paraId="3CC68438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F02176">
              <w:rPr>
                <w:rFonts w:ascii="宋体" w:hAnsi="宋体" w:hint="eastAsia"/>
                <w:color w:val="000000"/>
              </w:rPr>
              <w:t>科目定义工具</w:t>
            </w:r>
          </w:p>
        </w:tc>
      </w:tr>
      <w:tr w:rsidR="00612B0F" w:rsidRPr="00F02176" w14:paraId="191AA251" w14:textId="77777777" w:rsidTr="00612B0F">
        <w:tc>
          <w:tcPr>
            <w:tcW w:w="1980" w:type="dxa"/>
          </w:tcPr>
          <w:p w14:paraId="59DE62F0" w14:textId="77777777" w:rsidR="00612B0F" w:rsidRPr="00F02176" w:rsidRDefault="00612B0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F02176">
              <w:rPr>
                <w:rFonts w:ascii="宋体" w:hAnsi="宋体" w:hint="eastAsia"/>
                <w:bCs/>
              </w:rPr>
              <w:t>工具4</w:t>
            </w:r>
          </w:p>
        </w:tc>
        <w:tc>
          <w:tcPr>
            <w:tcW w:w="7648" w:type="dxa"/>
          </w:tcPr>
          <w:p w14:paraId="43867A9D" w14:textId="6DC13F46" w:rsidR="00612B0F" w:rsidRPr="00F02176" w:rsidRDefault="00C4442F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color w:val="000000"/>
              </w:rPr>
            </w:pPr>
            <w:r w:rsidRPr="00F02176">
              <w:rPr>
                <w:rFonts w:ascii="宋体" w:hAnsi="宋体" w:hint="eastAsia"/>
                <w:color w:val="000000"/>
              </w:rPr>
              <w:t>经销商</w:t>
            </w:r>
            <w:r w:rsidR="00612B0F" w:rsidRPr="00F02176">
              <w:rPr>
                <w:rFonts w:ascii="宋体" w:hAnsi="宋体" w:hint="eastAsia"/>
                <w:color w:val="000000"/>
              </w:rPr>
              <w:t>卓越运营标准</w:t>
            </w:r>
          </w:p>
        </w:tc>
      </w:tr>
      <w:tr w:rsidR="00CD2269" w:rsidRPr="00F02176" w14:paraId="77C0EC30" w14:textId="77777777" w:rsidTr="00E216C6">
        <w:tc>
          <w:tcPr>
            <w:tcW w:w="1980" w:type="dxa"/>
          </w:tcPr>
          <w:p w14:paraId="643598DD" w14:textId="45A778FC" w:rsidR="00CD2269" w:rsidRPr="00F02176" w:rsidRDefault="00CD2269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</w:rPr>
            </w:pPr>
            <w:r w:rsidRPr="00F02176">
              <w:rPr>
                <w:rFonts w:ascii="宋体" w:hAnsi="宋体" w:hint="eastAsia"/>
                <w:bCs/>
              </w:rPr>
              <w:t>工具</w:t>
            </w:r>
            <w:r w:rsidR="00C4442F" w:rsidRPr="00F02176">
              <w:rPr>
                <w:rFonts w:ascii="宋体" w:hAnsi="宋体" w:hint="eastAsia"/>
                <w:bCs/>
              </w:rPr>
              <w:t>5</w:t>
            </w:r>
          </w:p>
        </w:tc>
        <w:tc>
          <w:tcPr>
            <w:tcW w:w="7648" w:type="dxa"/>
          </w:tcPr>
          <w:p w14:paraId="7736434E" w14:textId="77777777" w:rsidR="00CD2269" w:rsidRPr="00F02176" w:rsidRDefault="00CD2269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F02176">
              <w:rPr>
                <w:rFonts w:ascii="宋体" w:hAnsi="宋体" w:hint="eastAsia"/>
                <w:color w:val="000000" w:themeColor="text1"/>
              </w:rPr>
              <w:t>每月三大核心指标分析与提升</w:t>
            </w:r>
          </w:p>
        </w:tc>
      </w:tr>
      <w:tr w:rsidR="00CD2269" w:rsidRPr="00F02176" w14:paraId="52558AF0" w14:textId="77777777" w:rsidTr="00E216C6">
        <w:tc>
          <w:tcPr>
            <w:tcW w:w="1980" w:type="dxa"/>
          </w:tcPr>
          <w:p w14:paraId="3F31DA29" w14:textId="5B9A0BDE" w:rsidR="00CD2269" w:rsidRPr="00F02176" w:rsidRDefault="00CD2269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F02176">
              <w:rPr>
                <w:rFonts w:ascii="宋体" w:hAnsi="宋体" w:hint="eastAsia"/>
                <w:bCs/>
              </w:rPr>
              <w:t>工具</w:t>
            </w:r>
            <w:r w:rsidR="00C4442F" w:rsidRPr="00F02176">
              <w:rPr>
                <w:rFonts w:ascii="宋体" w:hAnsi="宋体" w:hint="eastAsia"/>
                <w:bCs/>
              </w:rPr>
              <w:t>6</w:t>
            </w:r>
          </w:p>
        </w:tc>
        <w:tc>
          <w:tcPr>
            <w:tcW w:w="7648" w:type="dxa"/>
          </w:tcPr>
          <w:p w14:paraId="768B1FF2" w14:textId="77777777" w:rsidR="00CD2269" w:rsidRPr="00F02176" w:rsidRDefault="00CD2269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F02176">
              <w:rPr>
                <w:rFonts w:ascii="宋体" w:hAnsi="宋体" w:hint="eastAsia"/>
                <w:color w:val="000000" w:themeColor="text1"/>
              </w:rPr>
              <w:t>连续三个月不活跃客户分析与处理</w:t>
            </w:r>
          </w:p>
        </w:tc>
      </w:tr>
      <w:tr w:rsidR="00CD2269" w:rsidRPr="00F02176" w14:paraId="0DE31D50" w14:textId="77777777" w:rsidTr="00E216C6">
        <w:tc>
          <w:tcPr>
            <w:tcW w:w="1980" w:type="dxa"/>
          </w:tcPr>
          <w:p w14:paraId="36BFF520" w14:textId="3245C977" w:rsidR="00CD2269" w:rsidRPr="00F02176" w:rsidRDefault="00CD2269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Cs/>
                <w:color w:val="1F4E79"/>
              </w:rPr>
            </w:pPr>
            <w:r w:rsidRPr="00F02176">
              <w:rPr>
                <w:rFonts w:ascii="宋体" w:hAnsi="宋体" w:hint="eastAsia"/>
                <w:bCs/>
              </w:rPr>
              <w:t>工具</w:t>
            </w:r>
            <w:r w:rsidR="00C4442F" w:rsidRPr="00F02176">
              <w:rPr>
                <w:rFonts w:ascii="宋体" w:hAnsi="宋体" w:hint="eastAsia"/>
                <w:bCs/>
              </w:rPr>
              <w:t>7</w:t>
            </w:r>
          </w:p>
        </w:tc>
        <w:tc>
          <w:tcPr>
            <w:tcW w:w="7648" w:type="dxa"/>
          </w:tcPr>
          <w:p w14:paraId="7D2BA197" w14:textId="77777777" w:rsidR="00CD2269" w:rsidRPr="00F02176" w:rsidRDefault="00CD2269" w:rsidP="00E216C6">
            <w:pPr>
              <w:spacing w:before="0" w:after="0" w:line="480" w:lineRule="exact"/>
              <w:jc w:val="center"/>
              <w:rPr>
                <w:rFonts w:ascii="宋体" w:hAnsi="宋体" w:hint="eastAsia"/>
                <w:b/>
                <w:color w:val="1F4E79"/>
              </w:rPr>
            </w:pPr>
            <w:r w:rsidRPr="00F02176">
              <w:rPr>
                <w:rFonts w:ascii="宋体" w:hAnsi="宋体" w:hint="eastAsia"/>
                <w:color w:val="000000" w:themeColor="text1"/>
              </w:rPr>
              <w:t>提升覆盖客户数</w:t>
            </w:r>
            <w:r w:rsidRPr="00F02176">
              <w:rPr>
                <w:rFonts w:ascii="宋体" w:hAnsi="宋体"/>
                <w:color w:val="000000" w:themeColor="text1"/>
              </w:rPr>
              <w:t>、</w:t>
            </w:r>
            <w:r w:rsidRPr="00F02176">
              <w:rPr>
                <w:rFonts w:ascii="宋体" w:hAnsi="宋体" w:hint="eastAsia"/>
                <w:color w:val="000000" w:themeColor="text1"/>
              </w:rPr>
              <w:t>活跃率</w:t>
            </w:r>
            <w:r w:rsidRPr="00F02176">
              <w:rPr>
                <w:rFonts w:ascii="宋体" w:hAnsi="宋体"/>
                <w:color w:val="000000" w:themeColor="text1"/>
              </w:rPr>
              <w:t>、</w:t>
            </w:r>
            <w:r w:rsidRPr="00F02176">
              <w:rPr>
                <w:rFonts w:ascii="宋体" w:hAnsi="宋体" w:hint="eastAsia"/>
                <w:color w:val="000000" w:themeColor="text1"/>
              </w:rPr>
              <w:t>平均成交金额工具</w:t>
            </w:r>
          </w:p>
        </w:tc>
      </w:tr>
    </w:tbl>
    <w:p w14:paraId="50A5DD69" w14:textId="77777777" w:rsidR="00521135" w:rsidRPr="00F02176" w:rsidRDefault="00521135" w:rsidP="00CD2269">
      <w:pPr>
        <w:spacing w:before="0" w:after="0" w:line="480" w:lineRule="exact"/>
        <w:rPr>
          <w:rFonts w:ascii="宋体" w:hAnsi="宋体" w:hint="eastAsia"/>
          <w:noProof/>
        </w:rPr>
      </w:pPr>
    </w:p>
    <w:p w14:paraId="16BE99A7" w14:textId="5F55C119" w:rsidR="00DA1137" w:rsidRPr="00F02176" w:rsidRDefault="00DA1137" w:rsidP="00F00B72">
      <w:pPr>
        <w:widowControl/>
        <w:spacing w:before="0" w:after="0" w:line="360" w:lineRule="auto"/>
        <w:jc w:val="center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课程大纲</w:t>
      </w:r>
    </w:p>
    <w:p w14:paraId="618F3822" w14:textId="35CAB9C5" w:rsidR="00713670" w:rsidRPr="00F02176" w:rsidRDefault="00F02469" w:rsidP="00ED773D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第一讲</w:t>
      </w:r>
      <w:r w:rsidR="00197E78" w:rsidRPr="00F02176">
        <w:rPr>
          <w:rFonts w:ascii="宋体" w:hAnsi="宋体" w:hint="eastAsia"/>
          <w:b/>
          <w:color w:val="1F4E79"/>
        </w:rPr>
        <w:t>：</w:t>
      </w:r>
      <w:r w:rsidRPr="00F02176">
        <w:rPr>
          <w:rFonts w:ascii="宋体" w:hAnsi="宋体" w:hint="eastAsia"/>
          <w:b/>
          <w:color w:val="1F4E79"/>
        </w:rPr>
        <w:t>经销商盈利困境与经营升级</w:t>
      </w:r>
    </w:p>
    <w:p w14:paraId="004750B8" w14:textId="05598D20" w:rsidR="009E48B4" w:rsidRPr="00F02176" w:rsidRDefault="00D934FA" w:rsidP="00D934FA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一、</w:t>
      </w:r>
      <w:r w:rsidR="009E48B4" w:rsidRPr="00F02176">
        <w:rPr>
          <w:rFonts w:ascii="宋体" w:hAnsi="宋体" w:hint="eastAsia"/>
          <w:b/>
          <w:bCs/>
          <w:color w:val="C45911"/>
        </w:rPr>
        <w:t>经销商盈利</w:t>
      </w:r>
      <w:r w:rsidR="00582167" w:rsidRPr="00F02176">
        <w:rPr>
          <w:rFonts w:ascii="宋体" w:hAnsi="宋体" w:hint="eastAsia"/>
          <w:b/>
          <w:bCs/>
          <w:color w:val="C45911"/>
        </w:rPr>
        <w:t>6</w:t>
      </w:r>
      <w:r w:rsidR="009E48B4" w:rsidRPr="00F02176">
        <w:rPr>
          <w:rFonts w:ascii="宋体" w:hAnsi="宋体" w:hint="eastAsia"/>
          <w:b/>
          <w:bCs/>
          <w:color w:val="C45911"/>
        </w:rPr>
        <w:t>大困境</w:t>
      </w:r>
    </w:p>
    <w:p w14:paraId="28E42586" w14:textId="6FD115DF" w:rsidR="009E48B4" w:rsidRPr="00F02176" w:rsidRDefault="00582167" w:rsidP="009E48B4">
      <w:pPr>
        <w:spacing w:before="0" w:after="0" w:line="360" w:lineRule="auto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="009E48B4" w:rsidRPr="00F02176">
        <w:rPr>
          <w:rFonts w:ascii="宋体" w:hAnsi="宋体" w:cs="Arial" w:hint="eastAsia"/>
          <w:color w:val="000000"/>
        </w:rPr>
        <w:t>销售额徘徊不前</w:t>
      </w:r>
    </w:p>
    <w:p w14:paraId="795D3008" w14:textId="325BC1B2" w:rsidR="009E48B4" w:rsidRPr="00F02176" w:rsidRDefault="00582167" w:rsidP="009E48B4">
      <w:pPr>
        <w:spacing w:before="0" w:after="0" w:line="360" w:lineRule="auto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2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="009E48B4" w:rsidRPr="00F02176">
        <w:rPr>
          <w:rFonts w:ascii="宋体" w:hAnsi="宋体" w:cs="Arial" w:hint="eastAsia"/>
          <w:color w:val="000000"/>
        </w:rPr>
        <w:t>仓储物流/人工成本/市场费用逐年递增</w:t>
      </w:r>
    </w:p>
    <w:p w14:paraId="2C94F156" w14:textId="1B46904A" w:rsidR="009E48B4" w:rsidRPr="00F02176" w:rsidRDefault="00582167" w:rsidP="00DA113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3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="009E48B4" w:rsidRPr="00F02176">
        <w:rPr>
          <w:rFonts w:ascii="宋体" w:hAnsi="宋体" w:cs="Arial" w:hint="eastAsia"/>
          <w:color w:val="000000"/>
        </w:rPr>
        <w:t>核算不清，</w:t>
      </w:r>
      <w:r w:rsidR="00F421E3" w:rsidRPr="00F02176">
        <w:rPr>
          <w:rFonts w:ascii="宋体" w:hAnsi="宋体" w:cs="Arial" w:hint="eastAsia"/>
          <w:color w:val="000000"/>
        </w:rPr>
        <w:t>财务漏洞</w:t>
      </w:r>
    </w:p>
    <w:p w14:paraId="41C08624" w14:textId="70B0C7B7" w:rsidR="00582167" w:rsidRPr="00F02176" w:rsidRDefault="00582167" w:rsidP="00DA113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4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市场竞争激烈，价格战吞噬毛利</w:t>
      </w:r>
    </w:p>
    <w:p w14:paraId="11FA4BFC" w14:textId="6F4509F1" w:rsidR="009E48B4" w:rsidRPr="00F02176" w:rsidRDefault="00582167" w:rsidP="00DA113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5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="00F421E3" w:rsidRPr="00F02176">
        <w:rPr>
          <w:rFonts w:ascii="宋体" w:hAnsi="宋体" w:cs="Arial" w:hint="eastAsia"/>
          <w:color w:val="000000"/>
        </w:rPr>
        <w:t>能力不足，开源和降本盈利提升没抓手</w:t>
      </w:r>
    </w:p>
    <w:p w14:paraId="28086029" w14:textId="4D6E2E61" w:rsidR="009E48B4" w:rsidRPr="00F02176" w:rsidRDefault="00582167" w:rsidP="00DA113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6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="009E48B4" w:rsidRPr="00F02176">
        <w:rPr>
          <w:rFonts w:ascii="宋体" w:hAnsi="宋体" w:cs="Arial" w:hint="eastAsia"/>
          <w:color w:val="000000"/>
        </w:rPr>
        <w:t>商业模式陈旧，收入单一</w:t>
      </w:r>
    </w:p>
    <w:p w14:paraId="6CF734D1" w14:textId="62B21F59" w:rsidR="00FF2C0F" w:rsidRPr="00F02176" w:rsidRDefault="00AE3BB4" w:rsidP="00DA113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b/>
          <w:bCs/>
          <w:color w:val="000000"/>
        </w:rPr>
        <w:t>实战案例：</w:t>
      </w:r>
      <w:r w:rsidRPr="00F02176">
        <w:rPr>
          <w:rFonts w:ascii="宋体" w:hAnsi="宋体" w:cs="Arial" w:hint="eastAsia"/>
          <w:color w:val="000000"/>
        </w:rPr>
        <w:t>某经销商从盈利到亏损之路</w:t>
      </w:r>
    </w:p>
    <w:p w14:paraId="79BB8AE4" w14:textId="28B08E0B" w:rsidR="00FF2C0F" w:rsidRPr="00F02176" w:rsidRDefault="00D934FA" w:rsidP="00D934FA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二、</w:t>
      </w:r>
      <w:r w:rsidR="00FF2C0F" w:rsidRPr="00F02176">
        <w:rPr>
          <w:rFonts w:ascii="宋体" w:hAnsi="宋体" w:hint="eastAsia"/>
          <w:b/>
          <w:bCs/>
          <w:color w:val="C45911"/>
        </w:rPr>
        <w:t>经销商经营趋势</w:t>
      </w:r>
    </w:p>
    <w:p w14:paraId="1A8CDC83" w14:textId="7D7CDFC8" w:rsidR="00AD28C3" w:rsidRPr="00F02176" w:rsidRDefault="00AD28C3" w:rsidP="00AD28C3">
      <w:pPr>
        <w:spacing w:before="0" w:after="0" w:line="360" w:lineRule="auto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两极分化，大商崛起，B2B转型</w:t>
      </w:r>
    </w:p>
    <w:p w14:paraId="28F44184" w14:textId="74FFC4CE" w:rsidR="00AD28C3" w:rsidRPr="00F02176" w:rsidRDefault="00AD28C3" w:rsidP="00AD28C3">
      <w:pPr>
        <w:spacing w:before="0" w:after="0" w:line="360" w:lineRule="auto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2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经营专业化，公司化运营</w:t>
      </w:r>
    </w:p>
    <w:p w14:paraId="18C63581" w14:textId="799B13FB" w:rsidR="00AD28C3" w:rsidRPr="00F02176" w:rsidRDefault="00AD28C3" w:rsidP="00AD28C3">
      <w:pPr>
        <w:spacing w:before="0" w:after="0" w:line="360" w:lineRule="auto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lastRenderedPageBreak/>
        <w:t>3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经营数字化</w:t>
      </w:r>
    </w:p>
    <w:p w14:paraId="6A46F7EC" w14:textId="477A8025" w:rsidR="00694D5E" w:rsidRPr="00F02176" w:rsidRDefault="00694D5E" w:rsidP="00AD28C3">
      <w:pPr>
        <w:spacing w:before="0" w:after="0" w:line="360" w:lineRule="auto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4</w:t>
      </w:r>
      <w:r w:rsidR="00981AE0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商业模式丰富化</w:t>
      </w:r>
    </w:p>
    <w:p w14:paraId="37B36CB6" w14:textId="692093F8" w:rsidR="00FF2C0F" w:rsidRPr="00F02176" w:rsidRDefault="00EA1522" w:rsidP="00AD28C3">
      <w:pPr>
        <w:spacing w:before="0" w:after="0" w:line="360" w:lineRule="auto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b/>
          <w:bCs/>
          <w:color w:val="000000"/>
        </w:rPr>
        <w:t>实战案例：</w:t>
      </w:r>
      <w:r w:rsidRPr="00F02176">
        <w:rPr>
          <w:rFonts w:ascii="宋体" w:hAnsi="宋体" w:cs="Arial" w:hint="eastAsia"/>
          <w:color w:val="000000"/>
        </w:rPr>
        <w:t>某经销商转型之路</w:t>
      </w:r>
    </w:p>
    <w:p w14:paraId="1F0AC14D" w14:textId="749DB200" w:rsidR="00211493" w:rsidRPr="00F02176" w:rsidRDefault="00D934FA" w:rsidP="00DA1137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三</w:t>
      </w:r>
      <w:r w:rsidR="00211493" w:rsidRPr="00F02176">
        <w:rPr>
          <w:rFonts w:ascii="宋体" w:hAnsi="宋体" w:hint="eastAsia"/>
          <w:b/>
          <w:bCs/>
          <w:color w:val="C45911"/>
        </w:rPr>
        <w:t>、经销商经营升级</w:t>
      </w:r>
    </w:p>
    <w:p w14:paraId="54ACC014" w14:textId="45EC1855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b/>
          <w:bCs/>
          <w:color w:val="000000"/>
        </w:rPr>
      </w:pPr>
      <w:r w:rsidRPr="00F02176">
        <w:rPr>
          <w:rFonts w:ascii="宋体" w:hAnsi="宋体" w:cs="Arial" w:hint="eastAsia"/>
          <w:b/>
          <w:bCs/>
          <w:color w:val="000000"/>
        </w:rPr>
        <w:t>1</w:t>
      </w:r>
      <w:r w:rsidR="00B73F13" w:rsidRPr="00F02176">
        <w:rPr>
          <w:rFonts w:ascii="宋体" w:hAnsi="宋体" w:cs="Arial" w:hint="eastAsia"/>
          <w:b/>
          <w:bCs/>
          <w:color w:val="000000"/>
        </w:rPr>
        <w:t xml:space="preserve">. </w:t>
      </w:r>
      <w:r w:rsidRPr="00F02176">
        <w:rPr>
          <w:rFonts w:ascii="宋体" w:hAnsi="宋体" w:cs="Arial" w:hint="eastAsia"/>
          <w:b/>
          <w:bCs/>
          <w:color w:val="000000"/>
        </w:rPr>
        <w:t>经销商经营升级之路</w:t>
      </w:r>
    </w:p>
    <w:p w14:paraId="02519B82" w14:textId="38D7B76C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="00E30C84">
        <w:rPr>
          <w:rFonts w:ascii="宋体" w:hAnsi="宋体" w:cs="Arial" w:hint="eastAsia"/>
          <w:color w:val="000000"/>
        </w:rPr>
        <w:t>1.0-</w:t>
      </w:r>
      <w:r w:rsidRPr="00F02176">
        <w:rPr>
          <w:rFonts w:ascii="宋体" w:hAnsi="宋体" w:cs="Arial" w:hint="eastAsia"/>
          <w:color w:val="000000"/>
        </w:rPr>
        <w:t>贸易商</w:t>
      </w:r>
    </w:p>
    <w:p w14:paraId="0FC76E58" w14:textId="55EBC9A9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2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="00E30C84">
        <w:rPr>
          <w:rFonts w:ascii="宋体" w:hAnsi="宋体" w:cs="Arial" w:hint="eastAsia"/>
          <w:color w:val="000000"/>
        </w:rPr>
        <w:t>2.0-</w:t>
      </w:r>
      <w:r w:rsidRPr="00F02176">
        <w:rPr>
          <w:rFonts w:ascii="宋体" w:hAnsi="宋体" w:cs="Arial" w:hint="eastAsia"/>
          <w:color w:val="000000"/>
        </w:rPr>
        <w:t>分销商</w:t>
      </w:r>
    </w:p>
    <w:p w14:paraId="70E0EE93" w14:textId="115C8901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3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="00E30C84">
        <w:rPr>
          <w:rFonts w:ascii="宋体" w:hAnsi="宋体" w:cs="Arial" w:hint="eastAsia"/>
          <w:color w:val="000000"/>
        </w:rPr>
        <w:t>3.0-</w:t>
      </w:r>
      <w:r w:rsidRPr="00F02176">
        <w:rPr>
          <w:rFonts w:ascii="宋体" w:hAnsi="宋体" w:cs="Arial" w:hint="eastAsia"/>
          <w:color w:val="000000"/>
        </w:rPr>
        <w:t>经销商</w:t>
      </w:r>
    </w:p>
    <w:p w14:paraId="002D6EA0" w14:textId="4D5A7A45" w:rsidR="006E5B64" w:rsidRPr="00F02176" w:rsidRDefault="00E30C8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/>
          <w:noProof/>
          <w:color w:val="000000"/>
        </w:rPr>
        <w:drawing>
          <wp:anchor distT="0" distB="0" distL="114300" distR="114300" simplePos="0" relativeHeight="251672576" behindDoc="0" locked="0" layoutInCell="1" allowOverlap="1" wp14:anchorId="68312AAC" wp14:editId="323063B1">
            <wp:simplePos x="0" y="0"/>
            <wp:positionH relativeFrom="column">
              <wp:posOffset>3977005</wp:posOffset>
            </wp:positionH>
            <wp:positionV relativeFrom="page">
              <wp:posOffset>4564380</wp:posOffset>
            </wp:positionV>
            <wp:extent cx="2072640" cy="1209675"/>
            <wp:effectExtent l="0" t="0" r="3810" b="9525"/>
            <wp:wrapSquare wrapText="bothSides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8D81B0AC-6E7B-3030-C10A-230FAC4A5E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8D81B0AC-6E7B-3030-C10A-230FAC4A5E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B64" w:rsidRPr="00F02176">
        <w:rPr>
          <w:rFonts w:ascii="宋体" w:hAnsi="宋体" w:cs="Arial" w:hint="eastAsia"/>
          <w:color w:val="000000"/>
        </w:rPr>
        <w:t>4</w:t>
      </w:r>
      <w:r w:rsidR="00197E78" w:rsidRPr="00F02176">
        <w:rPr>
          <w:rFonts w:ascii="宋体" w:hAnsi="宋体" w:cs="Arial" w:hint="eastAsia"/>
          <w:color w:val="000000"/>
        </w:rPr>
        <w:t>）</w:t>
      </w:r>
      <w:r>
        <w:rPr>
          <w:rFonts w:ascii="宋体" w:hAnsi="宋体" w:cs="Arial" w:hint="eastAsia"/>
          <w:color w:val="000000"/>
        </w:rPr>
        <w:t>4.0-</w:t>
      </w:r>
      <w:r w:rsidR="006E5B64" w:rsidRPr="00F02176">
        <w:rPr>
          <w:rFonts w:ascii="宋体" w:hAnsi="宋体" w:cs="Arial" w:hint="eastAsia"/>
          <w:color w:val="000000"/>
        </w:rPr>
        <w:t>服务商</w:t>
      </w:r>
    </w:p>
    <w:p w14:paraId="69F98EEB" w14:textId="3C538901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b/>
          <w:bCs/>
          <w:color w:val="000000"/>
        </w:rPr>
      </w:pPr>
      <w:r w:rsidRPr="00F02176">
        <w:rPr>
          <w:rFonts w:ascii="宋体" w:hAnsi="宋体" w:cs="Arial" w:hint="eastAsia"/>
          <w:b/>
          <w:bCs/>
          <w:color w:val="000000"/>
        </w:rPr>
        <w:t>2</w:t>
      </w:r>
      <w:r w:rsidR="00B73F13" w:rsidRPr="00F02176">
        <w:rPr>
          <w:rFonts w:ascii="宋体" w:hAnsi="宋体" w:cs="Arial" w:hint="eastAsia"/>
          <w:b/>
          <w:bCs/>
          <w:color w:val="000000"/>
        </w:rPr>
        <w:t xml:space="preserve">. </w:t>
      </w:r>
      <w:r w:rsidRPr="00F02176">
        <w:rPr>
          <w:rFonts w:ascii="宋体" w:hAnsi="宋体" w:cs="Arial" w:hint="eastAsia"/>
          <w:b/>
          <w:bCs/>
          <w:color w:val="000000"/>
        </w:rPr>
        <w:t>服务商</w:t>
      </w:r>
      <w:r w:rsidR="00E30C84">
        <w:rPr>
          <w:rFonts w:ascii="宋体" w:hAnsi="宋体" w:cs="Arial" w:hint="eastAsia"/>
          <w:b/>
          <w:bCs/>
          <w:color w:val="000000"/>
        </w:rPr>
        <w:t>4种模式与经营理念</w:t>
      </w:r>
    </w:p>
    <w:p w14:paraId="25ECC051" w14:textId="47538CC3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经营模式</w:t>
      </w:r>
    </w:p>
    <w:p w14:paraId="069A975B" w14:textId="5B0A9B24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2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商业模式</w:t>
      </w:r>
    </w:p>
    <w:p w14:paraId="73AD2CD0" w14:textId="1BF23498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3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盈利模式</w:t>
      </w:r>
    </w:p>
    <w:p w14:paraId="559D0E97" w14:textId="4D672E47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4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管理模式</w:t>
      </w:r>
    </w:p>
    <w:p w14:paraId="05458768" w14:textId="2A972374" w:rsidR="006E5B64" w:rsidRPr="00F02176" w:rsidRDefault="00B73F13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5）</w:t>
      </w:r>
      <w:r w:rsidR="006E5B64" w:rsidRPr="00F02176">
        <w:rPr>
          <w:rFonts w:ascii="宋体" w:hAnsi="宋体" w:cs="Arial" w:hint="eastAsia"/>
          <w:color w:val="000000"/>
        </w:rPr>
        <w:t>经营理念</w:t>
      </w:r>
    </w:p>
    <w:p w14:paraId="57685E5F" w14:textId="4726BCE7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b/>
          <w:bCs/>
          <w:color w:val="000000"/>
        </w:rPr>
      </w:pPr>
      <w:r w:rsidRPr="00F02176">
        <w:rPr>
          <w:rFonts w:ascii="宋体" w:hAnsi="宋体" w:cs="Arial" w:hint="eastAsia"/>
          <w:b/>
          <w:bCs/>
          <w:color w:val="000000"/>
        </w:rPr>
        <w:t>3</w:t>
      </w:r>
      <w:r w:rsidR="00B73F13" w:rsidRPr="00F02176">
        <w:rPr>
          <w:rFonts w:ascii="宋体" w:hAnsi="宋体" w:cs="Arial" w:hint="eastAsia"/>
          <w:b/>
          <w:bCs/>
          <w:color w:val="000000"/>
        </w:rPr>
        <w:t>.</w:t>
      </w:r>
      <w:r w:rsidR="00D71266">
        <w:rPr>
          <w:rFonts w:ascii="宋体" w:hAnsi="宋体" w:cs="Arial" w:hint="eastAsia"/>
          <w:b/>
          <w:bCs/>
          <w:color w:val="000000"/>
        </w:rPr>
        <w:t xml:space="preserve"> </w:t>
      </w:r>
      <w:r w:rsidRPr="00F02176">
        <w:rPr>
          <w:rFonts w:ascii="宋体" w:hAnsi="宋体" w:cs="Arial" w:hint="eastAsia"/>
          <w:b/>
          <w:bCs/>
          <w:color w:val="000000"/>
        </w:rPr>
        <w:t>卓越经销商</w:t>
      </w:r>
      <w:r w:rsidR="00E30C84">
        <w:rPr>
          <w:rFonts w:ascii="宋体" w:hAnsi="宋体" w:cs="Arial" w:hint="eastAsia"/>
          <w:b/>
          <w:bCs/>
          <w:color w:val="000000"/>
        </w:rPr>
        <w:t>8</w:t>
      </w:r>
      <w:r w:rsidRPr="00F02176">
        <w:rPr>
          <w:rFonts w:ascii="宋体" w:hAnsi="宋体" w:cs="Arial" w:hint="eastAsia"/>
          <w:b/>
          <w:bCs/>
          <w:color w:val="000000"/>
        </w:rPr>
        <w:t>大能力</w:t>
      </w:r>
      <w:r w:rsidR="00D71266">
        <w:rPr>
          <w:rFonts w:ascii="宋体" w:hAnsi="宋体" w:cs="Arial" w:hint="eastAsia"/>
          <w:b/>
          <w:bCs/>
          <w:color w:val="000000"/>
        </w:rPr>
        <w:t>升级</w:t>
      </w:r>
    </w:p>
    <w:p w14:paraId="59F94830" w14:textId="34B319D6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全渠道销售</w:t>
      </w:r>
    </w:p>
    <w:p w14:paraId="4B5345EF" w14:textId="622B96AF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2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打造生意共同体</w:t>
      </w:r>
    </w:p>
    <w:p w14:paraId="54AEBC43" w14:textId="748139DD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3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机会洞察</w:t>
      </w:r>
    </w:p>
    <w:p w14:paraId="4E793965" w14:textId="37082063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4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公司化运营</w:t>
      </w:r>
    </w:p>
    <w:p w14:paraId="1B9BB67A" w14:textId="24AE4997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5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提升盈利</w:t>
      </w:r>
    </w:p>
    <w:p w14:paraId="3FB4378B" w14:textId="255A0118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6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资金管理</w:t>
      </w:r>
    </w:p>
    <w:p w14:paraId="7FC3A56F" w14:textId="6621D61C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7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经营诊断</w:t>
      </w:r>
    </w:p>
    <w:p w14:paraId="0FAEA0A4" w14:textId="52B18BEB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8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科学分钱</w:t>
      </w:r>
    </w:p>
    <w:p w14:paraId="39557D3C" w14:textId="4289ACAA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b/>
          <w:bCs/>
          <w:color w:val="000000"/>
        </w:rPr>
      </w:pPr>
      <w:r w:rsidRPr="00F02176">
        <w:rPr>
          <w:rFonts w:ascii="宋体" w:hAnsi="宋体" w:cs="Arial" w:hint="eastAsia"/>
          <w:b/>
          <w:bCs/>
          <w:color w:val="000000"/>
        </w:rPr>
        <w:t>4</w:t>
      </w:r>
      <w:r w:rsidR="00B73F13" w:rsidRPr="00F02176">
        <w:rPr>
          <w:rFonts w:ascii="宋体" w:hAnsi="宋体" w:cs="Arial" w:hint="eastAsia"/>
          <w:b/>
          <w:bCs/>
          <w:color w:val="000000"/>
        </w:rPr>
        <w:t>.</w:t>
      </w:r>
      <w:r w:rsidR="00D71266">
        <w:rPr>
          <w:rFonts w:ascii="宋体" w:hAnsi="宋体" w:cs="Arial" w:hint="eastAsia"/>
          <w:b/>
          <w:bCs/>
          <w:color w:val="000000"/>
        </w:rPr>
        <w:t xml:space="preserve"> </w:t>
      </w:r>
      <w:r w:rsidRPr="00F02176">
        <w:rPr>
          <w:rFonts w:ascii="宋体" w:hAnsi="宋体" w:cs="Arial" w:hint="eastAsia"/>
          <w:b/>
          <w:bCs/>
          <w:color w:val="000000"/>
        </w:rPr>
        <w:t>经销商经营盈利提升闭环</w:t>
      </w:r>
    </w:p>
    <w:p w14:paraId="1FB22F7B" w14:textId="54BA11EB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核算升级</w:t>
      </w:r>
    </w:p>
    <w:p w14:paraId="11D43C81" w14:textId="30EF269A" w:rsidR="006E5B64" w:rsidRPr="00F02176" w:rsidRDefault="00B73F13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/>
          <w:smallCaps/>
          <w:noProof/>
          <w:color w:val="000000"/>
        </w:rPr>
        <w:drawing>
          <wp:anchor distT="0" distB="0" distL="114300" distR="114300" simplePos="0" relativeHeight="251687936" behindDoc="0" locked="0" layoutInCell="1" allowOverlap="1" wp14:anchorId="5BBDE51C" wp14:editId="3ECC2598">
            <wp:simplePos x="0" y="0"/>
            <wp:positionH relativeFrom="margin">
              <wp:posOffset>4352925</wp:posOffset>
            </wp:positionH>
            <wp:positionV relativeFrom="page">
              <wp:posOffset>1287780</wp:posOffset>
            </wp:positionV>
            <wp:extent cx="1679575" cy="1647825"/>
            <wp:effectExtent l="0" t="0" r="0" b="9525"/>
            <wp:wrapSquare wrapText="bothSides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A94CBF3D-771D-DFDC-51F6-B8F98C5FF5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A94CBF3D-771D-DFDC-51F6-B8F98C5FF5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B64" w:rsidRPr="00F02176">
        <w:rPr>
          <w:rFonts w:ascii="宋体" w:hAnsi="宋体" w:cs="Arial" w:hint="eastAsia"/>
          <w:color w:val="000000"/>
        </w:rPr>
        <w:t>2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="006E5B64" w:rsidRPr="00F02176">
        <w:rPr>
          <w:rFonts w:ascii="宋体" w:hAnsi="宋体" w:cs="Arial" w:hint="eastAsia"/>
          <w:color w:val="000000"/>
        </w:rPr>
        <w:t>开源为王</w:t>
      </w:r>
    </w:p>
    <w:p w14:paraId="1621EAE5" w14:textId="1D0E7B2D" w:rsidR="006E5B64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3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节流助力</w:t>
      </w:r>
    </w:p>
    <w:p w14:paraId="282622F4" w14:textId="1B7AA174" w:rsidR="00EE7480" w:rsidRPr="00F02176" w:rsidRDefault="006E5B64" w:rsidP="006E5B64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4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经销商经营PDCA闭环建立</w:t>
      </w:r>
    </w:p>
    <w:p w14:paraId="4B790F31" w14:textId="57D6E0F8" w:rsidR="006E5B64" w:rsidRPr="00F02176" w:rsidRDefault="006E5B64" w:rsidP="006E5B64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7F8DEFA8" w14:textId="62C91AFF" w:rsidR="00F02469" w:rsidRPr="00F02176" w:rsidRDefault="00F02469" w:rsidP="00ED773D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lastRenderedPageBreak/>
        <w:t>第二讲</w:t>
      </w:r>
      <w:r w:rsidR="00EE7480" w:rsidRPr="00F02176">
        <w:rPr>
          <w:rFonts w:ascii="宋体" w:hAnsi="宋体" w:hint="eastAsia"/>
          <w:b/>
          <w:color w:val="1F4E79"/>
        </w:rPr>
        <w:t>：</w:t>
      </w:r>
      <w:r w:rsidRPr="00F02176">
        <w:rPr>
          <w:rFonts w:ascii="宋体" w:hAnsi="宋体" w:hint="eastAsia"/>
          <w:b/>
          <w:color w:val="1F4E79"/>
        </w:rPr>
        <w:t>核算升级</w:t>
      </w:r>
      <w:r w:rsidR="00B607B2">
        <w:rPr>
          <w:rFonts w:ascii="宋体" w:hAnsi="宋体" w:hint="eastAsia"/>
          <w:b/>
          <w:color w:val="1F4E79"/>
        </w:rPr>
        <w:t>——</w:t>
      </w:r>
      <w:r w:rsidR="00513CEE" w:rsidRPr="00513CEE">
        <w:rPr>
          <w:rFonts w:ascii="宋体" w:hAnsi="宋体" w:hint="eastAsia"/>
          <w:b/>
          <w:color w:val="1F4E79"/>
        </w:rPr>
        <w:t>经销商盈利提升的基石</w:t>
      </w:r>
    </w:p>
    <w:p w14:paraId="3C872496" w14:textId="1ACC5F23" w:rsidR="00FA28AB" w:rsidRPr="00F02176" w:rsidRDefault="00D934FA" w:rsidP="00D934FA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一、</w:t>
      </w:r>
      <w:r w:rsidR="00206BF8">
        <w:rPr>
          <w:rFonts w:ascii="宋体" w:hAnsi="宋体" w:hint="eastAsia"/>
          <w:b/>
          <w:bCs/>
          <w:color w:val="C45911"/>
        </w:rPr>
        <w:t>盈利提升两个报表：</w:t>
      </w:r>
      <w:r w:rsidR="00FA28AB" w:rsidRPr="00F02176">
        <w:rPr>
          <w:rFonts w:ascii="宋体" w:hAnsi="宋体" w:hint="eastAsia"/>
          <w:b/>
          <w:bCs/>
          <w:color w:val="C45911"/>
        </w:rPr>
        <w:t>经营报表与财务报表</w:t>
      </w:r>
    </w:p>
    <w:p w14:paraId="19E68E69" w14:textId="0D0AABC6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1. 经销商经营报表5大科目</w:t>
      </w:r>
    </w:p>
    <w:p w14:paraId="3A11EB76" w14:textId="5BACEA57" w:rsidR="00B73F13" w:rsidRPr="00F02176" w:rsidRDefault="00B73F13" w:rsidP="00B607B2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</w:t>
      </w:r>
      <w:r w:rsidR="00197E78" w:rsidRPr="00F02176">
        <w:rPr>
          <w:rFonts w:ascii="宋体" w:hAnsi="宋体" w:cs="Arial" w:hint="eastAsia"/>
          <w:smallCaps/>
          <w:color w:val="000000"/>
        </w:rPr>
        <w:t>）</w:t>
      </w:r>
      <w:r w:rsidRPr="00F02176">
        <w:rPr>
          <w:rFonts w:ascii="宋体" w:hAnsi="宋体" w:cs="Arial" w:hint="eastAsia"/>
          <w:smallCaps/>
          <w:color w:val="000000"/>
        </w:rPr>
        <w:t>销售额</w:t>
      </w:r>
      <w:r w:rsidR="00B607B2">
        <w:rPr>
          <w:rFonts w:ascii="宋体" w:hAnsi="宋体" w:cs="Arial" w:hint="eastAsia"/>
          <w:smallCaps/>
          <w:color w:val="000000"/>
        </w:rPr>
        <w:t>、</w:t>
      </w:r>
      <w:r w:rsidRPr="00F02176">
        <w:rPr>
          <w:rFonts w:ascii="宋体" w:hAnsi="宋体" w:cs="Arial" w:hint="eastAsia"/>
          <w:smallCaps/>
          <w:color w:val="000000"/>
        </w:rPr>
        <w:t>变动费</w:t>
      </w:r>
      <w:r w:rsidR="00B607B2">
        <w:rPr>
          <w:rFonts w:ascii="宋体" w:hAnsi="宋体" w:cs="Arial" w:hint="eastAsia"/>
          <w:smallCaps/>
          <w:color w:val="000000"/>
        </w:rPr>
        <w:t>、</w:t>
      </w:r>
      <w:r w:rsidRPr="00F02176">
        <w:rPr>
          <w:rFonts w:ascii="宋体" w:hAnsi="宋体" w:cs="Arial" w:hint="eastAsia"/>
          <w:smallCaps/>
          <w:color w:val="000000"/>
        </w:rPr>
        <w:t>边界利润</w:t>
      </w:r>
      <w:r w:rsidR="00B607B2">
        <w:rPr>
          <w:rFonts w:ascii="宋体" w:hAnsi="宋体" w:cs="Arial" w:hint="eastAsia"/>
          <w:smallCaps/>
          <w:color w:val="000000"/>
        </w:rPr>
        <w:t>、</w:t>
      </w:r>
      <w:r w:rsidRPr="00F02176">
        <w:rPr>
          <w:rFonts w:ascii="宋体" w:hAnsi="宋体" w:hint="eastAsia"/>
          <w:noProof/>
        </w:rPr>
        <w:drawing>
          <wp:anchor distT="0" distB="0" distL="114300" distR="114300" simplePos="0" relativeHeight="251663360" behindDoc="1" locked="0" layoutInCell="1" allowOverlap="1" wp14:anchorId="368B3134" wp14:editId="24E92C98">
            <wp:simplePos x="0" y="0"/>
            <wp:positionH relativeFrom="column">
              <wp:posOffset>3869055</wp:posOffset>
            </wp:positionH>
            <wp:positionV relativeFrom="page">
              <wp:posOffset>4364355</wp:posOffset>
            </wp:positionV>
            <wp:extent cx="2628265" cy="1270000"/>
            <wp:effectExtent l="0" t="0" r="635" b="6350"/>
            <wp:wrapTight wrapText="bothSides">
              <wp:wrapPolygon edited="0">
                <wp:start x="0" y="0"/>
                <wp:lineTo x="0" y="21384"/>
                <wp:lineTo x="21449" y="21384"/>
                <wp:lineTo x="21449" y="0"/>
                <wp:lineTo x="0" y="0"/>
              </wp:wrapPolygon>
            </wp:wrapTight>
            <wp:docPr id="18771913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176">
        <w:rPr>
          <w:rFonts w:ascii="宋体" w:hAnsi="宋体" w:cs="Arial" w:hint="eastAsia"/>
          <w:smallCaps/>
          <w:color w:val="000000"/>
        </w:rPr>
        <w:t>固定费</w:t>
      </w:r>
      <w:r w:rsidR="00B607B2">
        <w:rPr>
          <w:rFonts w:ascii="宋体" w:hAnsi="宋体" w:cs="Arial" w:hint="eastAsia"/>
          <w:smallCaps/>
          <w:color w:val="000000"/>
        </w:rPr>
        <w:t>、</w:t>
      </w:r>
      <w:r w:rsidRPr="00F02176">
        <w:rPr>
          <w:rFonts w:ascii="宋体" w:hAnsi="宋体" w:cs="Arial" w:hint="eastAsia"/>
          <w:smallCaps/>
          <w:color w:val="000000"/>
        </w:rPr>
        <w:t>经营利润</w:t>
      </w:r>
    </w:p>
    <w:p w14:paraId="5C82E3F5" w14:textId="7798DDAC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2. 经销商经营报表5大基础公式</w:t>
      </w:r>
    </w:p>
    <w:p w14:paraId="247022E5" w14:textId="095CEF8D" w:rsidR="00B73F13" w:rsidRPr="00F02176" w:rsidRDefault="00197E78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公式一：</w:t>
      </w:r>
      <w:r w:rsidR="00B73F13" w:rsidRPr="00F02176">
        <w:rPr>
          <w:rFonts w:ascii="宋体" w:hAnsi="宋体" w:cs="Arial" w:hint="eastAsia"/>
          <w:smallCaps/>
          <w:color w:val="000000"/>
        </w:rPr>
        <w:t>边界利润=销售额-变动费</w:t>
      </w:r>
    </w:p>
    <w:p w14:paraId="7CF76C73" w14:textId="0159DF8C" w:rsidR="00B73F13" w:rsidRPr="00F02176" w:rsidRDefault="00197E78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公式二：</w:t>
      </w:r>
      <w:r w:rsidR="00B73F13" w:rsidRPr="00F02176">
        <w:rPr>
          <w:rFonts w:ascii="宋体" w:hAnsi="宋体" w:cs="Arial" w:hint="eastAsia"/>
          <w:smallCaps/>
          <w:color w:val="000000"/>
        </w:rPr>
        <w:t>经营利润=边界利润-固定费</w:t>
      </w:r>
    </w:p>
    <w:p w14:paraId="3B087FFF" w14:textId="02254137" w:rsidR="00B73F13" w:rsidRPr="00F02176" w:rsidRDefault="00197E78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公式三：</w:t>
      </w:r>
      <w:r w:rsidR="00B73F13" w:rsidRPr="00F02176">
        <w:rPr>
          <w:rFonts w:ascii="宋体" w:hAnsi="宋体" w:cs="Arial" w:hint="eastAsia"/>
          <w:smallCaps/>
          <w:color w:val="000000"/>
        </w:rPr>
        <w:t>经营利润率=经营利润/销售额</w:t>
      </w:r>
    </w:p>
    <w:p w14:paraId="50233C2B" w14:textId="24BC0D75" w:rsidR="00B73F13" w:rsidRPr="00F02176" w:rsidRDefault="00197E78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公式四：</w:t>
      </w:r>
      <w:r w:rsidR="00B73F13" w:rsidRPr="00F02176">
        <w:rPr>
          <w:rFonts w:ascii="宋体" w:hAnsi="宋体" w:cs="Arial" w:hint="eastAsia"/>
          <w:smallCaps/>
          <w:color w:val="000000"/>
        </w:rPr>
        <w:t>边界利润率=边界利润/销售额</w:t>
      </w:r>
    </w:p>
    <w:p w14:paraId="67CB47A5" w14:textId="74462C64" w:rsidR="00B73F13" w:rsidRPr="00F02176" w:rsidRDefault="00197E78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公式五：</w:t>
      </w:r>
      <w:r w:rsidR="00B73F13" w:rsidRPr="00F02176">
        <w:rPr>
          <w:rFonts w:ascii="宋体" w:hAnsi="宋体" w:cs="Arial" w:hint="eastAsia"/>
          <w:smallCaps/>
          <w:color w:val="000000"/>
        </w:rPr>
        <w:t>变动费率=变动费/销售额</w:t>
      </w:r>
    </w:p>
    <w:p w14:paraId="40CDEBA6" w14:textId="4C2E5F93" w:rsidR="00FA28AB" w:rsidRPr="00F02176" w:rsidRDefault="00FA28AB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3</w:t>
      </w:r>
      <w:r w:rsidR="00B73F13" w:rsidRPr="00F02176">
        <w:rPr>
          <w:rFonts w:ascii="宋体" w:hAnsi="宋体" w:cs="Arial" w:hint="eastAsia"/>
          <w:b/>
          <w:bCs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b/>
          <w:bCs/>
          <w:smallCaps/>
          <w:color w:val="000000"/>
        </w:rPr>
        <w:t>经营报表与财务报表4方面差异</w:t>
      </w:r>
    </w:p>
    <w:p w14:paraId="7F4CC7C6" w14:textId="0D5E71DB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</w:t>
      </w:r>
      <w:r w:rsidR="00197E78" w:rsidRPr="00F02176">
        <w:rPr>
          <w:rFonts w:ascii="宋体" w:hAnsi="宋体" w:cs="Arial" w:hint="eastAsia"/>
          <w:smallCaps/>
          <w:color w:val="000000"/>
        </w:rPr>
        <w:t>）</w:t>
      </w:r>
      <w:r w:rsidRPr="00F02176">
        <w:rPr>
          <w:rFonts w:ascii="宋体" w:hAnsi="宋体" w:cs="Arial" w:hint="eastAsia"/>
          <w:smallCaps/>
          <w:color w:val="000000"/>
        </w:rPr>
        <w:t>构建理念</w:t>
      </w:r>
    </w:p>
    <w:p w14:paraId="3F98E0CE" w14:textId="4613FBFB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</w:t>
      </w:r>
      <w:r w:rsidR="00197E78" w:rsidRPr="00F02176">
        <w:rPr>
          <w:rFonts w:ascii="宋体" w:hAnsi="宋体" w:cs="Arial" w:hint="eastAsia"/>
          <w:smallCaps/>
          <w:color w:val="000000"/>
        </w:rPr>
        <w:t>）</w:t>
      </w:r>
      <w:r w:rsidRPr="00F02176">
        <w:rPr>
          <w:rFonts w:ascii="宋体" w:hAnsi="宋体" w:cs="Arial" w:hint="eastAsia"/>
          <w:smallCaps/>
          <w:color w:val="000000"/>
        </w:rPr>
        <w:t>应用对象</w:t>
      </w:r>
    </w:p>
    <w:p w14:paraId="66F50BA3" w14:textId="2E832718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</w:t>
      </w:r>
      <w:r w:rsidR="00197E78" w:rsidRPr="00F02176">
        <w:rPr>
          <w:rFonts w:ascii="宋体" w:hAnsi="宋体" w:cs="Arial" w:hint="eastAsia"/>
          <w:smallCaps/>
          <w:color w:val="000000"/>
        </w:rPr>
        <w:t>）</w:t>
      </w:r>
      <w:r w:rsidRPr="00F02176">
        <w:rPr>
          <w:rFonts w:ascii="宋体" w:hAnsi="宋体" w:cs="Arial" w:hint="eastAsia"/>
          <w:smallCaps/>
          <w:color w:val="000000"/>
        </w:rPr>
        <w:t>数据来源</w:t>
      </w:r>
    </w:p>
    <w:p w14:paraId="49ABFFA1" w14:textId="001C3183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4</w:t>
      </w:r>
      <w:r w:rsidR="00197E78" w:rsidRPr="00F02176">
        <w:rPr>
          <w:rFonts w:ascii="宋体" w:hAnsi="宋体" w:cs="Arial" w:hint="eastAsia"/>
          <w:smallCaps/>
          <w:color w:val="000000"/>
        </w:rPr>
        <w:t>）</w:t>
      </w:r>
      <w:r w:rsidRPr="00F02176">
        <w:rPr>
          <w:rFonts w:ascii="宋体" w:hAnsi="宋体" w:cs="Arial" w:hint="eastAsia"/>
          <w:smallCaps/>
          <w:color w:val="000000"/>
        </w:rPr>
        <w:t>报表设计</w:t>
      </w:r>
    </w:p>
    <w:p w14:paraId="6BA0463F" w14:textId="240D7E73" w:rsidR="00FA28AB" w:rsidRPr="00F02176" w:rsidRDefault="004E652A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noProof/>
          <w:color w:val="000000"/>
        </w:rPr>
        <w:drawing>
          <wp:anchor distT="0" distB="0" distL="114300" distR="114300" simplePos="0" relativeHeight="251686912" behindDoc="0" locked="0" layoutInCell="1" allowOverlap="1" wp14:anchorId="31542D37" wp14:editId="2F7B345A">
            <wp:simplePos x="0" y="0"/>
            <wp:positionH relativeFrom="column">
              <wp:posOffset>4289425</wp:posOffset>
            </wp:positionH>
            <wp:positionV relativeFrom="page">
              <wp:posOffset>7865110</wp:posOffset>
            </wp:positionV>
            <wp:extent cx="1835785" cy="1123950"/>
            <wp:effectExtent l="0" t="0" r="0" b="0"/>
            <wp:wrapSquare wrapText="bothSides"/>
            <wp:docPr id="17233324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8AB" w:rsidRPr="00F02176">
        <w:rPr>
          <w:rFonts w:ascii="宋体" w:hAnsi="宋体" w:cs="Arial" w:hint="eastAsia"/>
          <w:b/>
          <w:bCs/>
          <w:smallCaps/>
          <w:color w:val="000000"/>
        </w:rPr>
        <w:t>实战研讨</w:t>
      </w:r>
      <w:r w:rsidR="00FA28AB" w:rsidRPr="00F02176">
        <w:rPr>
          <w:rFonts w:ascii="宋体" w:hAnsi="宋体" w:cs="Arial" w:hint="eastAsia"/>
          <w:smallCaps/>
          <w:color w:val="000000"/>
        </w:rPr>
        <w:t>：区分变动费/固定费</w:t>
      </w:r>
    </w:p>
    <w:p w14:paraId="7EB3DD36" w14:textId="3568AD1B" w:rsidR="00FA28AB" w:rsidRPr="00F02176" w:rsidRDefault="00FA28AB" w:rsidP="00FA28AB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实战练习</w:t>
      </w:r>
      <w:r w:rsidRPr="00F02176">
        <w:rPr>
          <w:rFonts w:ascii="宋体" w:hAnsi="宋体" w:cs="Arial" w:hint="eastAsia"/>
          <w:smallCaps/>
          <w:color w:val="000000"/>
        </w:rPr>
        <w:t>：经营报表指标计算</w:t>
      </w:r>
    </w:p>
    <w:p w14:paraId="553A6A69" w14:textId="17ADA1F9" w:rsidR="00FA28AB" w:rsidRPr="00F02176" w:rsidRDefault="00FA28AB" w:rsidP="00FA28AB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实战案例</w:t>
      </w:r>
      <w:r w:rsidRPr="00F02176">
        <w:rPr>
          <w:rFonts w:ascii="宋体" w:hAnsi="宋体" w:cs="Arial" w:hint="eastAsia"/>
          <w:smallCaps/>
          <w:color w:val="000000"/>
        </w:rPr>
        <w:t>：财务报表</w:t>
      </w:r>
    </w:p>
    <w:p w14:paraId="3D11197C" w14:textId="47BAC38F" w:rsidR="00FA28AB" w:rsidRPr="00F02176" w:rsidRDefault="00FA28AB" w:rsidP="00FA28AB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实战案例</w:t>
      </w:r>
      <w:r w:rsidRPr="00F02176">
        <w:rPr>
          <w:rFonts w:ascii="宋体" w:hAnsi="宋体" w:cs="Arial" w:hint="eastAsia"/>
          <w:smallCaps/>
          <w:color w:val="000000"/>
        </w:rPr>
        <w:t>：经营报表</w:t>
      </w:r>
    </w:p>
    <w:p w14:paraId="540B6DA2" w14:textId="60EB8429" w:rsidR="00FA28AB" w:rsidRPr="00F02176" w:rsidRDefault="00D934FA" w:rsidP="00D934FA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二、</w:t>
      </w:r>
      <w:r w:rsidR="00FA28AB" w:rsidRPr="00F02176">
        <w:rPr>
          <w:rFonts w:ascii="宋体" w:hAnsi="宋体" w:hint="eastAsia"/>
          <w:b/>
          <w:bCs/>
          <w:color w:val="C45911"/>
        </w:rPr>
        <w:t>经营报表制定</w:t>
      </w:r>
      <w:r w:rsidR="004E652A" w:rsidRPr="00F02176">
        <w:rPr>
          <w:rFonts w:ascii="宋体" w:hAnsi="宋体" w:hint="eastAsia"/>
          <w:b/>
          <w:bCs/>
          <w:color w:val="C45911"/>
        </w:rPr>
        <w:t>六</w:t>
      </w:r>
      <w:r w:rsidR="00FA28AB" w:rsidRPr="00F02176">
        <w:rPr>
          <w:rFonts w:ascii="宋体" w:hAnsi="宋体" w:hint="eastAsia"/>
          <w:b/>
          <w:bCs/>
          <w:color w:val="C45911"/>
        </w:rPr>
        <w:t>步骤</w:t>
      </w:r>
    </w:p>
    <w:p w14:paraId="37B6D96A" w14:textId="5AFB8721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科目设计：一级科目+二级科目</w:t>
      </w:r>
    </w:p>
    <w:p w14:paraId="7CBF8654" w14:textId="369813AD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费用分类：变动费+固定费</w:t>
      </w:r>
    </w:p>
    <w:p w14:paraId="5A914803" w14:textId="4A8CDB1D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数据收集：财务、销售、人事、行政</w:t>
      </w:r>
    </w:p>
    <w:p w14:paraId="128492E7" w14:textId="615A1900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4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报表填写：时间、负责人</w:t>
      </w:r>
    </w:p>
    <w:p w14:paraId="03046C68" w14:textId="627BDB42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5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数据分析：经营指标分析、健康指标分析、安全指标分析</w:t>
      </w:r>
    </w:p>
    <w:p w14:paraId="4994219A" w14:textId="47846469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6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数据应用</w:t>
      </w:r>
    </w:p>
    <w:p w14:paraId="799CC7AE" w14:textId="304C2F47" w:rsidR="00FA28AB" w:rsidRPr="00F02176" w:rsidRDefault="00FA28AB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实战案例：</w:t>
      </w:r>
      <w:r w:rsidRPr="00F02176">
        <w:rPr>
          <w:rFonts w:ascii="宋体" w:hAnsi="宋体" w:cs="Arial" w:hint="eastAsia"/>
          <w:smallCaps/>
          <w:color w:val="000000"/>
        </w:rPr>
        <w:t>经营报表制定</w:t>
      </w:r>
    </w:p>
    <w:p w14:paraId="0EA5622A" w14:textId="21FF32BB" w:rsidR="00FA28AB" w:rsidRPr="00F02176" w:rsidRDefault="00FA28AB" w:rsidP="00FA28AB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实战工具：</w:t>
      </w:r>
      <w:r w:rsidRPr="00F02176">
        <w:rPr>
          <w:rFonts w:ascii="宋体" w:hAnsi="宋体" w:cs="Arial" w:hint="eastAsia"/>
          <w:smallCaps/>
          <w:color w:val="000000"/>
        </w:rPr>
        <w:t>科目定义模板/经营报表模板</w:t>
      </w:r>
    </w:p>
    <w:p w14:paraId="79B393C9" w14:textId="3A9D2B63" w:rsidR="00FA28AB" w:rsidRPr="00F02176" w:rsidRDefault="00516CBE" w:rsidP="00516CBE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三、</w:t>
      </w:r>
      <w:r w:rsidR="00FA28AB" w:rsidRPr="00F02176">
        <w:rPr>
          <w:rFonts w:ascii="宋体" w:hAnsi="宋体" w:hint="eastAsia"/>
          <w:b/>
          <w:bCs/>
          <w:color w:val="C45911"/>
        </w:rPr>
        <w:t>经营报表</w:t>
      </w:r>
      <w:r w:rsidR="004E652A" w:rsidRPr="00F02176">
        <w:rPr>
          <w:rFonts w:ascii="宋体" w:hAnsi="宋体" w:hint="eastAsia"/>
          <w:b/>
          <w:bCs/>
          <w:color w:val="C45911"/>
        </w:rPr>
        <w:t>四</w:t>
      </w:r>
      <w:r w:rsidR="00FA28AB" w:rsidRPr="00F02176">
        <w:rPr>
          <w:rFonts w:ascii="宋体" w:hAnsi="宋体" w:hint="eastAsia"/>
          <w:b/>
          <w:bCs/>
          <w:color w:val="C45911"/>
        </w:rPr>
        <w:t>特点</w:t>
      </w:r>
    </w:p>
    <w:p w14:paraId="7023A5D0" w14:textId="46C918B9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经营会计报表指导盈利</w:t>
      </w:r>
    </w:p>
    <w:p w14:paraId="229D168C" w14:textId="538E45DE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经营会计报表简洁</w:t>
      </w:r>
    </w:p>
    <w:p w14:paraId="7F76C79B" w14:textId="3F275039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经营会计报表易懂/好用</w:t>
      </w:r>
    </w:p>
    <w:p w14:paraId="268B3298" w14:textId="6B7F154A" w:rsidR="00B73F13" w:rsidRPr="00F02176" w:rsidRDefault="00B73F13" w:rsidP="00B73F13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4</w:t>
      </w:r>
      <w:r w:rsidR="00197E78" w:rsidRPr="00F02176">
        <w:rPr>
          <w:rFonts w:ascii="宋体" w:hAnsi="宋体" w:cs="Arial" w:hint="eastAsia"/>
          <w:smallCaps/>
          <w:color w:val="000000"/>
        </w:rPr>
        <w:t xml:space="preserve">. </w:t>
      </w:r>
      <w:r w:rsidRPr="00F02176">
        <w:rPr>
          <w:rFonts w:ascii="宋体" w:hAnsi="宋体" w:cs="Arial" w:hint="eastAsia"/>
          <w:smallCaps/>
          <w:color w:val="000000"/>
        </w:rPr>
        <w:t>经营会计报表是培养店长经营能力的最有效工具</w:t>
      </w:r>
    </w:p>
    <w:p w14:paraId="7F4288E8" w14:textId="3E4760A2" w:rsidR="00FA28AB" w:rsidRPr="00F02176" w:rsidRDefault="00516CBE" w:rsidP="00B73F13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四、</w:t>
      </w:r>
      <w:r w:rsidR="00156BD0" w:rsidRPr="00F02176">
        <w:rPr>
          <w:rFonts w:ascii="宋体" w:hAnsi="宋体" w:hint="eastAsia"/>
          <w:b/>
          <w:bCs/>
          <w:color w:val="C45911"/>
        </w:rPr>
        <w:t>经销商经营</w:t>
      </w:r>
      <w:r w:rsidR="004E652A" w:rsidRPr="00F02176">
        <w:rPr>
          <w:rFonts w:ascii="宋体" w:hAnsi="宋体" w:hint="eastAsia"/>
          <w:b/>
          <w:bCs/>
          <w:color w:val="C45911"/>
        </w:rPr>
        <w:t>三</w:t>
      </w:r>
      <w:r w:rsidR="00156BD0" w:rsidRPr="00F02176">
        <w:rPr>
          <w:rFonts w:ascii="宋体" w:hAnsi="宋体" w:hint="eastAsia"/>
          <w:b/>
          <w:bCs/>
          <w:color w:val="C45911"/>
        </w:rPr>
        <w:t>大类指标</w:t>
      </w:r>
    </w:p>
    <w:p w14:paraId="085988E3" w14:textId="5E4E0F26" w:rsidR="00B73F13" w:rsidRPr="00F02176" w:rsidRDefault="00B73F13" w:rsidP="00521135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1. 5大经营指标</w:t>
      </w:r>
      <w:r w:rsidR="00521135">
        <w:rPr>
          <w:rFonts w:ascii="宋体" w:hAnsi="宋体" w:cs="Arial" w:hint="eastAsia"/>
          <w:color w:val="000000"/>
        </w:rPr>
        <w:t>：</w:t>
      </w:r>
      <w:r w:rsidRPr="00F02176">
        <w:rPr>
          <w:rFonts w:ascii="宋体" w:hAnsi="宋体" w:cs="Arial" w:hint="eastAsia"/>
          <w:color w:val="000000"/>
        </w:rPr>
        <w:t>销售额</w:t>
      </w:r>
      <w:r w:rsidR="00084B68" w:rsidRPr="00F02176">
        <w:rPr>
          <w:rFonts w:ascii="宋体" w:hAnsi="宋体" w:cs="Arial" w:hint="eastAsia"/>
          <w:color w:val="000000"/>
        </w:rPr>
        <w:t>、</w:t>
      </w:r>
      <w:r w:rsidRPr="00F02176">
        <w:rPr>
          <w:rFonts w:ascii="宋体" w:hAnsi="宋体" w:cs="Arial" w:hint="eastAsia"/>
          <w:color w:val="000000"/>
        </w:rPr>
        <w:t>变动费</w:t>
      </w:r>
      <w:r w:rsidR="00084B68" w:rsidRPr="00F02176">
        <w:rPr>
          <w:rFonts w:ascii="宋体" w:hAnsi="宋体" w:cs="Arial" w:hint="eastAsia"/>
          <w:color w:val="000000"/>
        </w:rPr>
        <w:t>、</w:t>
      </w:r>
      <w:r w:rsidRPr="00F02176">
        <w:rPr>
          <w:rFonts w:ascii="宋体" w:hAnsi="宋体" w:cs="Arial" w:hint="eastAsia"/>
          <w:color w:val="000000"/>
        </w:rPr>
        <w:t>边界利润</w:t>
      </w:r>
      <w:r w:rsidR="00084B68" w:rsidRPr="00F02176">
        <w:rPr>
          <w:rFonts w:ascii="宋体" w:hAnsi="宋体" w:cs="Arial" w:hint="eastAsia"/>
          <w:color w:val="000000"/>
        </w:rPr>
        <w:t>、</w:t>
      </w:r>
      <w:r w:rsidRPr="00F02176">
        <w:rPr>
          <w:rFonts w:ascii="宋体" w:hAnsi="宋体" w:cs="Arial" w:hint="eastAsia"/>
          <w:color w:val="000000"/>
        </w:rPr>
        <w:t>固定费</w:t>
      </w:r>
      <w:r w:rsidR="00084B68" w:rsidRPr="00F02176">
        <w:rPr>
          <w:rFonts w:ascii="宋体" w:hAnsi="宋体" w:cs="Arial" w:hint="eastAsia"/>
          <w:color w:val="000000"/>
        </w:rPr>
        <w:t>、</w:t>
      </w:r>
      <w:r w:rsidRPr="00F02176">
        <w:rPr>
          <w:rFonts w:ascii="宋体" w:hAnsi="宋体" w:cs="Arial" w:hint="eastAsia"/>
          <w:color w:val="000000"/>
        </w:rPr>
        <w:t>经营利润</w:t>
      </w:r>
    </w:p>
    <w:p w14:paraId="10BB307C" w14:textId="23309DE0" w:rsidR="00B73F13" w:rsidRPr="00F02176" w:rsidRDefault="00B73F13" w:rsidP="00521135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2. 3大健康指标</w:t>
      </w:r>
      <w:r w:rsidR="00521135">
        <w:rPr>
          <w:rFonts w:ascii="宋体" w:hAnsi="宋体" w:cs="Arial" w:hint="eastAsia"/>
          <w:color w:val="000000"/>
        </w:rPr>
        <w:t>：</w:t>
      </w:r>
      <w:r w:rsidRPr="00F02176">
        <w:rPr>
          <w:rFonts w:ascii="宋体" w:hAnsi="宋体" w:cs="Arial" w:hint="eastAsia"/>
          <w:color w:val="000000"/>
        </w:rPr>
        <w:t>投资回报率</w:t>
      </w:r>
      <w:r w:rsidR="00084B68" w:rsidRPr="00F02176">
        <w:rPr>
          <w:rFonts w:ascii="宋体" w:hAnsi="宋体" w:cs="Arial" w:hint="eastAsia"/>
          <w:color w:val="000000"/>
        </w:rPr>
        <w:t>、</w:t>
      </w:r>
      <w:r w:rsidRPr="00F02176">
        <w:rPr>
          <w:rFonts w:ascii="宋体" w:hAnsi="宋体" w:cs="Arial" w:hint="eastAsia"/>
          <w:color w:val="000000"/>
        </w:rPr>
        <w:t>仓储物流费用占比</w:t>
      </w:r>
      <w:r w:rsidR="00084B68" w:rsidRPr="00F02176">
        <w:rPr>
          <w:rFonts w:ascii="宋体" w:hAnsi="宋体" w:cs="Arial" w:hint="eastAsia"/>
          <w:color w:val="000000"/>
        </w:rPr>
        <w:t>、</w:t>
      </w:r>
      <w:r w:rsidRPr="00F02176">
        <w:rPr>
          <w:rFonts w:ascii="宋体" w:hAnsi="宋体" w:cs="Arial" w:hint="eastAsia"/>
          <w:color w:val="000000"/>
        </w:rPr>
        <w:t>人均销售额</w:t>
      </w:r>
      <w:r w:rsidR="00084B68" w:rsidRPr="00F02176">
        <w:rPr>
          <w:rFonts w:ascii="宋体" w:hAnsi="宋体" w:cs="Arial" w:hint="eastAsia"/>
          <w:color w:val="000000"/>
        </w:rPr>
        <w:t>、</w:t>
      </w:r>
      <w:r w:rsidRPr="00F02176">
        <w:rPr>
          <w:rFonts w:ascii="宋体" w:hAnsi="宋体" w:cs="Arial" w:hint="eastAsia"/>
          <w:color w:val="000000"/>
        </w:rPr>
        <w:t>人均利润</w:t>
      </w:r>
    </w:p>
    <w:p w14:paraId="783FC70E" w14:textId="2E1B5844" w:rsidR="00B73F13" w:rsidRPr="00F02176" w:rsidRDefault="00B73F13" w:rsidP="00B73F13">
      <w:pPr>
        <w:spacing w:before="0" w:after="0" w:line="480" w:lineRule="exact"/>
        <w:rPr>
          <w:rFonts w:ascii="宋体" w:hAnsi="宋体" w:cs="Arial" w:hint="eastAsia"/>
          <w:b/>
          <w:bCs/>
          <w:color w:val="000000"/>
        </w:rPr>
      </w:pPr>
      <w:r w:rsidRPr="00F02176">
        <w:rPr>
          <w:rFonts w:ascii="宋体" w:hAnsi="宋体" w:cs="Arial" w:hint="eastAsia"/>
          <w:b/>
          <w:bCs/>
          <w:color w:val="000000"/>
        </w:rPr>
        <w:t>3. 3大安全指标</w:t>
      </w:r>
    </w:p>
    <w:p w14:paraId="41C46543" w14:textId="034AEC24" w:rsidR="00B73F13" w:rsidRPr="00F02176" w:rsidRDefault="00B73F13" w:rsidP="00B73F13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1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盈亏平衡点销售额</w:t>
      </w:r>
    </w:p>
    <w:p w14:paraId="266D9AE0" w14:textId="08C301F9" w:rsidR="00B73F13" w:rsidRPr="00F02176" w:rsidRDefault="00B607B2" w:rsidP="00B73F13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hint="eastAsia"/>
          <w:noProof/>
        </w:rPr>
        <w:drawing>
          <wp:anchor distT="0" distB="0" distL="114300" distR="114300" simplePos="0" relativeHeight="251680768" behindDoc="0" locked="0" layoutInCell="1" allowOverlap="1" wp14:anchorId="27D23332" wp14:editId="5B56BC3D">
            <wp:simplePos x="0" y="0"/>
            <wp:positionH relativeFrom="column">
              <wp:posOffset>4411980</wp:posOffset>
            </wp:positionH>
            <wp:positionV relativeFrom="page">
              <wp:posOffset>3678555</wp:posOffset>
            </wp:positionV>
            <wp:extent cx="1925955" cy="923290"/>
            <wp:effectExtent l="0" t="0" r="0" b="0"/>
            <wp:wrapSquare wrapText="bothSides"/>
            <wp:docPr id="858612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F13" w:rsidRPr="00F02176">
        <w:rPr>
          <w:rFonts w:ascii="宋体" w:hAnsi="宋体" w:cs="Arial" w:hint="eastAsia"/>
          <w:color w:val="000000"/>
        </w:rPr>
        <w:t>2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="00B73F13" w:rsidRPr="00F02176">
        <w:rPr>
          <w:rFonts w:ascii="宋体" w:hAnsi="宋体" w:cs="Arial" w:hint="eastAsia"/>
          <w:color w:val="000000"/>
        </w:rPr>
        <w:t>保利点销售额</w:t>
      </w:r>
    </w:p>
    <w:p w14:paraId="25C317E1" w14:textId="4CAA2FAA" w:rsidR="006E5B64" w:rsidRPr="00F02176" w:rsidRDefault="00B73F13" w:rsidP="00B73F13">
      <w:pPr>
        <w:spacing w:before="0" w:after="0" w:line="480" w:lineRule="exac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3</w:t>
      </w:r>
      <w:r w:rsidR="00197E78" w:rsidRPr="00F02176">
        <w:rPr>
          <w:rFonts w:ascii="宋体" w:hAnsi="宋体" w:cs="Arial" w:hint="eastAsia"/>
          <w:color w:val="000000"/>
        </w:rPr>
        <w:t>）</w:t>
      </w:r>
      <w:r w:rsidRPr="00F02176">
        <w:rPr>
          <w:rFonts w:ascii="宋体" w:hAnsi="宋体" w:cs="Arial" w:hint="eastAsia"/>
          <w:color w:val="000000"/>
        </w:rPr>
        <w:t>盈亏平衡点安全度</w:t>
      </w:r>
    </w:p>
    <w:p w14:paraId="56CA75F9" w14:textId="288A272C" w:rsidR="00B73F13" w:rsidRPr="00F02176" w:rsidRDefault="00B73F13" w:rsidP="00B73F13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559E2D72" w14:textId="32F35526" w:rsidR="00F02469" w:rsidRPr="00F02176" w:rsidRDefault="00F02469" w:rsidP="00ED773D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第三讲</w:t>
      </w:r>
      <w:r w:rsidR="006E5B64" w:rsidRPr="00F02176">
        <w:rPr>
          <w:rFonts w:ascii="宋体" w:hAnsi="宋体" w:hint="eastAsia"/>
          <w:b/>
          <w:color w:val="1F4E79"/>
        </w:rPr>
        <w:t>：</w:t>
      </w:r>
      <w:r w:rsidRPr="00F02176">
        <w:rPr>
          <w:rFonts w:ascii="宋体" w:hAnsi="宋体" w:hint="eastAsia"/>
          <w:b/>
          <w:color w:val="1F4E79"/>
        </w:rPr>
        <w:t>开源为王</w:t>
      </w:r>
      <w:r w:rsidR="00B607B2">
        <w:rPr>
          <w:rFonts w:ascii="宋体" w:hAnsi="宋体" w:hint="eastAsia"/>
          <w:b/>
          <w:color w:val="1F4E79"/>
        </w:rPr>
        <w:t>——</w:t>
      </w:r>
      <w:r w:rsidR="00513CEE" w:rsidRPr="00513CEE">
        <w:rPr>
          <w:rFonts w:ascii="宋体" w:hAnsi="宋体" w:hint="eastAsia"/>
          <w:b/>
          <w:color w:val="1F4E79"/>
        </w:rPr>
        <w:t>经销商盈利提升的增长策略</w:t>
      </w:r>
    </w:p>
    <w:p w14:paraId="6A2954D9" w14:textId="41F733A8" w:rsidR="00FB400A" w:rsidRPr="00F02176" w:rsidRDefault="00FB400A" w:rsidP="00FB400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 w:rsidRPr="00F02176">
        <w:rPr>
          <w:rFonts w:ascii="宋体" w:hAnsi="宋体" w:cstheme="minorBidi" w:hint="eastAsia"/>
          <w:b/>
          <w:bCs/>
          <w:color w:val="C45911"/>
        </w:rPr>
        <w:t>一、经销商业绩翻倍增长</w:t>
      </w:r>
      <w:r w:rsidR="00B607B2">
        <w:rPr>
          <w:rFonts w:ascii="宋体" w:hAnsi="宋体" w:cstheme="minorBidi" w:hint="eastAsia"/>
          <w:b/>
          <w:bCs/>
          <w:color w:val="C45911"/>
        </w:rPr>
        <w:t>——3大要素</w:t>
      </w:r>
    </w:p>
    <w:p w14:paraId="4EA8F8B3" w14:textId="222DA800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</w:rPr>
        <w:t>1. 业绩翻倍增长的原理</w:t>
      </w:r>
    </w:p>
    <w:p w14:paraId="4359CC22" w14:textId="1F070BB9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</w:rPr>
        <w:t>2. 业绩翻倍增长的方法</w:t>
      </w:r>
    </w:p>
    <w:p w14:paraId="66F91DC6" w14:textId="365FA745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</w:rPr>
        <w:t>——覆盖客户数数、活跃率、平均订货金额的方法</w:t>
      </w:r>
    </w:p>
    <w:p w14:paraId="7DF82492" w14:textId="3E56A56C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</w:rPr>
        <w:t>3. 业绩翻倍增长落地路径梳理</w:t>
      </w:r>
    </w:p>
    <w:p w14:paraId="339FE79B" w14:textId="77777777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  <w:b/>
          <w:bCs/>
        </w:rPr>
        <w:t>实战案例：</w:t>
      </w:r>
      <w:r w:rsidRPr="00F02176">
        <w:rPr>
          <w:rFonts w:ascii="宋体" w:hAnsi="宋体" w:hint="eastAsia"/>
        </w:rPr>
        <w:t>落地应用场景和案例</w:t>
      </w:r>
    </w:p>
    <w:p w14:paraId="1884F4CF" w14:textId="58FCD47A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  <w:b/>
          <w:bCs/>
        </w:rPr>
        <w:t>工具应用：</w:t>
      </w:r>
      <w:r w:rsidRPr="00F02176">
        <w:rPr>
          <w:rFonts w:ascii="宋体" w:hAnsi="宋体" w:hint="eastAsia"/>
        </w:rPr>
        <w:t>每月核心指标分析、连续三个月不活跃客户分析、业绩增长两大维度分解</w:t>
      </w:r>
    </w:p>
    <w:p w14:paraId="3FB07853" w14:textId="5A901CB1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  <w:b/>
          <w:bCs/>
        </w:rPr>
        <w:t>实战研讨：</w:t>
      </w:r>
      <w:r w:rsidRPr="00F02176">
        <w:rPr>
          <w:rFonts w:ascii="宋体" w:hAnsi="宋体" w:hint="eastAsia"/>
        </w:rPr>
        <w:t>提升覆盖客户数、活跃率、平均订货金额的方法</w:t>
      </w:r>
    </w:p>
    <w:p w14:paraId="4695C1D6" w14:textId="77777777" w:rsidR="00FB400A" w:rsidRPr="00F02176" w:rsidRDefault="00FB400A" w:rsidP="00FB400A">
      <w:pPr>
        <w:spacing w:before="0" w:after="0" w:line="480" w:lineRule="exact"/>
        <w:rPr>
          <w:rFonts w:ascii="宋体" w:hAnsi="宋体" w:hint="eastAsia"/>
        </w:rPr>
      </w:pPr>
      <w:r w:rsidRPr="00F02176">
        <w:rPr>
          <w:rFonts w:ascii="宋体" w:hAnsi="宋体" w:hint="eastAsia"/>
          <w:b/>
          <w:bCs/>
        </w:rPr>
        <w:t>实战研讨</w:t>
      </w:r>
      <w:r w:rsidRPr="00F02176">
        <w:rPr>
          <w:rFonts w:ascii="宋体" w:hAnsi="宋体" w:hint="eastAsia"/>
        </w:rPr>
        <w:t>：本年度业绩增长来源</w:t>
      </w:r>
    </w:p>
    <w:p w14:paraId="53CF7200" w14:textId="60287D9D" w:rsidR="004669B7" w:rsidRPr="00F02176" w:rsidRDefault="00B607B2" w:rsidP="00FB400A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二</w:t>
      </w:r>
      <w:r w:rsidR="004669B7" w:rsidRPr="00F02176">
        <w:rPr>
          <w:rFonts w:ascii="宋体" w:hAnsi="宋体" w:cstheme="minorBidi" w:hint="eastAsia"/>
          <w:b/>
          <w:bCs/>
          <w:color w:val="C45911"/>
        </w:rPr>
        <w:t>、</w:t>
      </w:r>
      <w:r w:rsidR="00D72AA5" w:rsidRPr="00F02176">
        <w:rPr>
          <w:rFonts w:ascii="宋体" w:hAnsi="宋体" w:cstheme="minorBidi" w:hint="eastAsia"/>
          <w:b/>
          <w:bCs/>
          <w:color w:val="C45911"/>
        </w:rPr>
        <w:t>业绩水平增长——</w:t>
      </w:r>
      <w:r w:rsidR="004669B7" w:rsidRPr="00F02176">
        <w:rPr>
          <w:rFonts w:ascii="宋体" w:hAnsi="宋体" w:cstheme="minorBidi" w:hint="eastAsia"/>
          <w:b/>
          <w:bCs/>
          <w:color w:val="C45911"/>
        </w:rPr>
        <w:t>新终端客户开发5步骤</w:t>
      </w:r>
    </w:p>
    <w:p w14:paraId="5835B177" w14:textId="411FF1C7" w:rsidR="004669B7" w:rsidRPr="00F02176" w:rsidRDefault="004669B7" w:rsidP="004669B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lastRenderedPageBreak/>
        <w:t>1</w:t>
      </w:r>
      <w:r w:rsidR="001B4E5A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市场规划——城市分类</w:t>
      </w:r>
    </w:p>
    <w:p w14:paraId="1EE5FA93" w14:textId="6D4D63D2" w:rsidR="004669B7" w:rsidRPr="00F02176" w:rsidRDefault="00B607B2" w:rsidP="004669B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hint="eastAsia"/>
          <w:noProof/>
        </w:rPr>
        <w:drawing>
          <wp:anchor distT="0" distB="0" distL="114300" distR="114300" simplePos="0" relativeHeight="251682816" behindDoc="0" locked="0" layoutInCell="1" allowOverlap="1" wp14:anchorId="4E508B93" wp14:editId="066179B3">
            <wp:simplePos x="0" y="0"/>
            <wp:positionH relativeFrom="column">
              <wp:posOffset>4411345</wp:posOffset>
            </wp:positionH>
            <wp:positionV relativeFrom="page">
              <wp:posOffset>8955405</wp:posOffset>
            </wp:positionV>
            <wp:extent cx="2121535" cy="892810"/>
            <wp:effectExtent l="19050" t="19050" r="12065" b="21590"/>
            <wp:wrapSquare wrapText="bothSides"/>
            <wp:docPr id="955963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892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9B7" w:rsidRPr="00F02176">
        <w:rPr>
          <w:rFonts w:ascii="宋体" w:hAnsi="宋体" w:cs="Arial" w:hint="eastAsia"/>
          <w:color w:val="000000"/>
        </w:rPr>
        <w:t>2</w:t>
      </w:r>
      <w:r w:rsidR="001B4E5A" w:rsidRPr="00F02176">
        <w:rPr>
          <w:rFonts w:ascii="宋体" w:hAnsi="宋体" w:cs="Arial" w:hint="eastAsia"/>
          <w:color w:val="000000"/>
        </w:rPr>
        <w:t xml:space="preserve">. </w:t>
      </w:r>
      <w:r w:rsidR="004669B7" w:rsidRPr="00F02176">
        <w:rPr>
          <w:rFonts w:ascii="宋体" w:hAnsi="宋体" w:cs="Arial" w:hint="eastAsia"/>
          <w:color w:val="000000"/>
        </w:rPr>
        <w:t>市场规划——市场布局</w:t>
      </w:r>
    </w:p>
    <w:p w14:paraId="77CA92CB" w14:textId="397EB13F" w:rsidR="004669B7" w:rsidRPr="00F02176" w:rsidRDefault="004669B7" w:rsidP="004669B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3</w:t>
      </w:r>
      <w:r w:rsidR="001B4E5A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市场规划——渠道分类</w:t>
      </w:r>
    </w:p>
    <w:p w14:paraId="316E7B32" w14:textId="7D18CF9A" w:rsidR="004669B7" w:rsidRPr="00F02176" w:rsidRDefault="004669B7" w:rsidP="004669B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4</w:t>
      </w:r>
      <w:r w:rsidR="001B4E5A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市场规划——客户分类</w:t>
      </w:r>
    </w:p>
    <w:p w14:paraId="7678F3F8" w14:textId="4B315D09" w:rsidR="004669B7" w:rsidRPr="00F02176" w:rsidRDefault="004669B7" w:rsidP="004669B7">
      <w:pPr>
        <w:widowControl/>
        <w:spacing w:before="0" w:after="0" w:line="360" w:lineRule="auto"/>
        <w:jc w:val="left"/>
        <w:rPr>
          <w:rFonts w:ascii="宋体" w:hAnsi="宋体" w:cs="Arial" w:hint="eastAsia"/>
          <w:color w:val="000000"/>
        </w:rPr>
      </w:pPr>
      <w:r w:rsidRPr="00F02176">
        <w:rPr>
          <w:rFonts w:ascii="宋体" w:hAnsi="宋体" w:cs="Arial" w:hint="eastAsia"/>
          <w:color w:val="000000"/>
        </w:rPr>
        <w:t>5</w:t>
      </w:r>
      <w:r w:rsidR="001B4E5A" w:rsidRPr="00F02176">
        <w:rPr>
          <w:rFonts w:ascii="宋体" w:hAnsi="宋体" w:cs="Arial" w:hint="eastAsia"/>
          <w:color w:val="000000"/>
        </w:rPr>
        <w:t xml:space="preserve">. </w:t>
      </w:r>
      <w:r w:rsidRPr="00F02176">
        <w:rPr>
          <w:rFonts w:ascii="宋体" w:hAnsi="宋体" w:cs="Arial" w:hint="eastAsia"/>
          <w:color w:val="000000"/>
        </w:rPr>
        <w:t>客户开发计划制定与实施</w:t>
      </w:r>
    </w:p>
    <w:p w14:paraId="26C70F73" w14:textId="0453CC94" w:rsidR="007D74C7" w:rsidRPr="00F02176" w:rsidRDefault="00B607B2" w:rsidP="007D74C7">
      <w:pPr>
        <w:spacing w:before="0" w:after="0" w:line="480" w:lineRule="exact"/>
        <w:rPr>
          <w:rFonts w:ascii="宋体" w:hAnsi="宋体" w:cstheme="minorBidi" w:hint="eastAsia"/>
          <w:b/>
          <w:bCs/>
          <w:color w:val="C45911"/>
        </w:rPr>
      </w:pPr>
      <w:r>
        <w:rPr>
          <w:rFonts w:ascii="宋体" w:hAnsi="宋体" w:cstheme="minorBidi" w:hint="eastAsia"/>
          <w:b/>
          <w:bCs/>
          <w:color w:val="C45911"/>
        </w:rPr>
        <w:t>三</w:t>
      </w:r>
      <w:r w:rsidR="007D74C7" w:rsidRPr="00F02176">
        <w:rPr>
          <w:rFonts w:ascii="宋体" w:hAnsi="宋体" w:cstheme="minorBidi" w:hint="eastAsia"/>
          <w:b/>
          <w:bCs/>
          <w:color w:val="C45911"/>
        </w:rPr>
        <w:t>、</w:t>
      </w:r>
      <w:r w:rsidR="00D72AA5" w:rsidRPr="00F02176">
        <w:rPr>
          <w:rFonts w:ascii="宋体" w:hAnsi="宋体" w:cstheme="minorBidi" w:hint="eastAsia"/>
          <w:b/>
          <w:bCs/>
          <w:color w:val="C45911"/>
        </w:rPr>
        <w:t>业绩垂直增长——</w:t>
      </w:r>
      <w:r w:rsidR="007D74C7" w:rsidRPr="00F02176">
        <w:rPr>
          <w:rFonts w:ascii="宋体" w:hAnsi="宋体" w:cstheme="minorBidi" w:hint="eastAsia"/>
          <w:b/>
          <w:bCs/>
          <w:color w:val="C45911"/>
        </w:rPr>
        <w:t>老</w:t>
      </w:r>
      <w:r w:rsidR="0021668E" w:rsidRPr="00F02176">
        <w:rPr>
          <w:rFonts w:ascii="宋体" w:hAnsi="宋体" w:cstheme="minorBidi" w:hint="eastAsia"/>
          <w:b/>
          <w:bCs/>
          <w:color w:val="C45911"/>
        </w:rPr>
        <w:t>终端</w:t>
      </w:r>
      <w:r w:rsidR="007D74C7" w:rsidRPr="00F02176">
        <w:rPr>
          <w:rFonts w:ascii="宋体" w:hAnsi="宋体" w:cstheme="minorBidi" w:hint="eastAsia"/>
          <w:b/>
          <w:bCs/>
          <w:color w:val="C45911"/>
        </w:rPr>
        <w:t>客户生意提升5步骤</w:t>
      </w:r>
    </w:p>
    <w:p w14:paraId="6A53FAE3" w14:textId="77777777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02176">
        <w:rPr>
          <w:rFonts w:ascii="宋体" w:hAnsi="宋体" w:cs="微软雅黑" w:hint="eastAsia"/>
          <w:b/>
          <w:bCs/>
        </w:rPr>
        <w:t>1. 老终端客户分类&amp;选老终端客户</w:t>
      </w:r>
    </w:p>
    <w:p w14:paraId="32CCC309" w14:textId="77777777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02176">
        <w:rPr>
          <w:rFonts w:ascii="宋体" w:hAnsi="宋体" w:cs="微软雅黑" w:hint="eastAsia"/>
          <w:b/>
          <w:bCs/>
        </w:rPr>
        <w:t>——4类终端客户</w:t>
      </w:r>
    </w:p>
    <w:p w14:paraId="746311AC" w14:textId="6054220A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1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重点终端客户</w:t>
      </w:r>
    </w:p>
    <w:p w14:paraId="17A9F8C9" w14:textId="329C221D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2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潜力终端客户</w:t>
      </w:r>
    </w:p>
    <w:p w14:paraId="6EB9EFE3" w14:textId="5DB92D92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3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优势终端客户</w:t>
      </w:r>
    </w:p>
    <w:p w14:paraId="6E34D27F" w14:textId="00FF2E25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4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一般终端客户</w:t>
      </w:r>
    </w:p>
    <w:p w14:paraId="7B7C35DD" w14:textId="77777777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02176">
        <w:rPr>
          <w:rFonts w:ascii="宋体" w:hAnsi="宋体" w:cs="微软雅黑" w:hint="eastAsia"/>
          <w:b/>
          <w:bCs/>
        </w:rPr>
        <w:t>2. 找机会</w:t>
      </w:r>
    </w:p>
    <w:p w14:paraId="672B567E" w14:textId="77777777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02176">
        <w:rPr>
          <w:rFonts w:ascii="宋体" w:hAnsi="宋体" w:cs="微软雅黑" w:hint="eastAsia"/>
          <w:b/>
          <w:bCs/>
        </w:rPr>
        <w:t>——增量机会2个维度</w:t>
      </w:r>
    </w:p>
    <w:p w14:paraId="04A21FAE" w14:textId="22956CBB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1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覆盖更多下游客户</w:t>
      </w:r>
    </w:p>
    <w:p w14:paraId="5AA60C02" w14:textId="13E6A6BA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2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已经覆盖老客户业绩提升</w:t>
      </w:r>
    </w:p>
    <w:p w14:paraId="2F27929A" w14:textId="77777777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02176">
        <w:rPr>
          <w:rFonts w:ascii="宋体" w:hAnsi="宋体" w:cs="微软雅黑" w:hint="eastAsia"/>
          <w:b/>
          <w:bCs/>
        </w:rPr>
        <w:t>3. 定计划</w:t>
      </w:r>
    </w:p>
    <w:p w14:paraId="1C2FEAAD" w14:textId="45382D82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1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老终端客户生意提升计划制定案例</w:t>
      </w:r>
    </w:p>
    <w:p w14:paraId="754AA252" w14:textId="28C34836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2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老终端客户生意提升计划制定月度工作流程</w:t>
      </w:r>
    </w:p>
    <w:p w14:paraId="4B421BD3" w14:textId="77777777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  <w:b/>
          <w:bCs/>
        </w:rPr>
        <w:t>实战工具：</w:t>
      </w:r>
      <w:r w:rsidRPr="00F02176">
        <w:rPr>
          <w:rFonts w:ascii="宋体" w:hAnsi="宋体" w:cs="微软雅黑" w:hint="eastAsia"/>
        </w:rPr>
        <w:t>老终端客户联合生意计划</w:t>
      </w:r>
    </w:p>
    <w:p w14:paraId="42324731" w14:textId="539BA94F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02176">
        <w:rPr>
          <w:rFonts w:ascii="宋体" w:hAnsi="宋体" w:cs="微软雅黑" w:hint="eastAsia"/>
          <w:b/>
          <w:bCs/>
        </w:rPr>
        <w:t>4. 抓执行</w:t>
      </w:r>
    </w:p>
    <w:p w14:paraId="1DE1FEF7" w14:textId="38EEAC4C" w:rsidR="00D01D3B" w:rsidRPr="00F02176" w:rsidRDefault="00197E78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hint="eastAsia"/>
          <w:noProof/>
        </w:rPr>
        <w:drawing>
          <wp:anchor distT="0" distB="0" distL="114300" distR="114300" simplePos="0" relativeHeight="251674624" behindDoc="0" locked="0" layoutInCell="1" allowOverlap="1" wp14:anchorId="0E7A4599" wp14:editId="263C9E0D">
            <wp:simplePos x="0" y="0"/>
            <wp:positionH relativeFrom="page">
              <wp:posOffset>4886325</wp:posOffset>
            </wp:positionH>
            <wp:positionV relativeFrom="page">
              <wp:posOffset>2278380</wp:posOffset>
            </wp:positionV>
            <wp:extent cx="2368550" cy="947420"/>
            <wp:effectExtent l="0" t="0" r="0" b="5080"/>
            <wp:wrapSquare wrapText="bothSides"/>
            <wp:docPr id="10568927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D3B" w:rsidRPr="00F02176">
        <w:rPr>
          <w:rFonts w:ascii="宋体" w:hAnsi="宋体" w:cs="微软雅黑" w:hint="eastAsia"/>
        </w:rPr>
        <w:t>1</w:t>
      </w:r>
      <w:r w:rsidRPr="00F02176">
        <w:rPr>
          <w:rFonts w:ascii="宋体" w:hAnsi="宋体" w:cs="微软雅黑" w:hint="eastAsia"/>
        </w:rPr>
        <w:t>）</w:t>
      </w:r>
      <w:r w:rsidR="00D01D3B" w:rsidRPr="00F02176">
        <w:rPr>
          <w:rFonts w:ascii="宋体" w:hAnsi="宋体" w:cs="微软雅黑" w:hint="eastAsia"/>
        </w:rPr>
        <w:t>生意提升计划落地执行机制：周会/月会</w:t>
      </w:r>
    </w:p>
    <w:p w14:paraId="01FF0D3F" w14:textId="6B0A4526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2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生意提升计划落地执行机制：作战室/业绩板</w:t>
      </w:r>
    </w:p>
    <w:p w14:paraId="30ABD040" w14:textId="6FF5F8A5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  <w:b/>
          <w:bCs/>
        </w:rPr>
      </w:pPr>
      <w:r w:rsidRPr="00F02176">
        <w:rPr>
          <w:rFonts w:ascii="宋体" w:hAnsi="宋体" w:cs="微软雅黑" w:hint="eastAsia"/>
          <w:b/>
          <w:bCs/>
        </w:rPr>
        <w:t>5. 盯产出</w:t>
      </w:r>
    </w:p>
    <w:p w14:paraId="4A610117" w14:textId="6A5EA285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1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老终端客户业绩产出比</w:t>
      </w:r>
      <w:r w:rsidR="001B4E5A" w:rsidRPr="00F02176">
        <w:rPr>
          <w:rFonts w:ascii="宋体" w:hAnsi="宋体" w:cs="微软雅黑" w:hint="eastAsia"/>
        </w:rPr>
        <w:t>：</w:t>
      </w:r>
      <w:r w:rsidRPr="00F02176">
        <w:rPr>
          <w:rFonts w:ascii="宋体" w:hAnsi="宋体" w:cs="微软雅黑" w:hint="eastAsia"/>
        </w:rPr>
        <w:t>费用投入/业绩产出</w:t>
      </w:r>
    </w:p>
    <w:p w14:paraId="6689E824" w14:textId="032EE408" w:rsidR="00D01D3B" w:rsidRPr="00F02176" w:rsidRDefault="00D01D3B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</w:rPr>
        <w:t>2</w:t>
      </w:r>
      <w:r w:rsidR="00197E78" w:rsidRPr="00F02176">
        <w:rPr>
          <w:rFonts w:ascii="宋体" w:hAnsi="宋体" w:cs="微软雅黑" w:hint="eastAsia"/>
        </w:rPr>
        <w:t>）</w:t>
      </w:r>
      <w:r w:rsidRPr="00F02176">
        <w:rPr>
          <w:rFonts w:ascii="宋体" w:hAnsi="宋体" w:cs="微软雅黑" w:hint="eastAsia"/>
        </w:rPr>
        <w:t>月度/季度目标达成</w:t>
      </w:r>
    </w:p>
    <w:p w14:paraId="1F3B62B5" w14:textId="41C2BAED" w:rsidR="0021668E" w:rsidRPr="00F02176" w:rsidRDefault="0021668E" w:rsidP="00D01D3B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  <w:b/>
          <w:bCs/>
        </w:rPr>
        <w:t>实战案例：</w:t>
      </w:r>
      <w:r w:rsidRPr="00F02176">
        <w:rPr>
          <w:rFonts w:ascii="宋体" w:hAnsi="宋体" w:cs="微软雅黑" w:hint="eastAsia"/>
        </w:rPr>
        <w:t>老终端客户联合生意计划</w:t>
      </w:r>
    </w:p>
    <w:p w14:paraId="4446715A" w14:textId="143D57C9" w:rsidR="0021668E" w:rsidRPr="00F02176" w:rsidRDefault="0021668E" w:rsidP="0021668E">
      <w:pPr>
        <w:spacing w:before="0" w:after="0" w:line="480" w:lineRule="exact"/>
        <w:rPr>
          <w:rFonts w:ascii="宋体" w:hAnsi="宋体" w:cs="微软雅黑" w:hint="eastAsia"/>
        </w:rPr>
      </w:pPr>
      <w:r w:rsidRPr="00F02176">
        <w:rPr>
          <w:rFonts w:ascii="宋体" w:hAnsi="宋体" w:cs="微软雅黑" w:hint="eastAsia"/>
          <w:b/>
          <w:bCs/>
        </w:rPr>
        <w:t>工具使用：</w:t>
      </w:r>
      <w:r w:rsidRPr="00F02176">
        <w:rPr>
          <w:rFonts w:ascii="宋体" w:hAnsi="宋体" w:cs="微软雅黑" w:hint="eastAsia"/>
        </w:rPr>
        <w:t>老终端客户联合生意计划表</w:t>
      </w:r>
    </w:p>
    <w:p w14:paraId="53CCF248" w14:textId="77777777" w:rsidR="00300210" w:rsidRPr="00F02176" w:rsidRDefault="00300210" w:rsidP="00ED773D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05363CD5" w14:textId="6C00EDC1" w:rsidR="00F02469" w:rsidRPr="00F02176" w:rsidRDefault="00F02469" w:rsidP="00ED773D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第四讲</w:t>
      </w:r>
      <w:r w:rsidR="00300210" w:rsidRPr="00F02176">
        <w:rPr>
          <w:rFonts w:ascii="宋体" w:hAnsi="宋体" w:hint="eastAsia"/>
          <w:b/>
          <w:color w:val="1F4E79"/>
        </w:rPr>
        <w:t>：</w:t>
      </w:r>
      <w:r w:rsidRPr="00F02176">
        <w:rPr>
          <w:rFonts w:ascii="宋体" w:hAnsi="宋体" w:hint="eastAsia"/>
          <w:b/>
          <w:color w:val="1F4E79"/>
        </w:rPr>
        <w:t>节流助力</w:t>
      </w:r>
      <w:r w:rsidR="00B607B2">
        <w:rPr>
          <w:rFonts w:ascii="宋体" w:hAnsi="宋体" w:hint="eastAsia"/>
          <w:b/>
          <w:color w:val="1F4E79"/>
        </w:rPr>
        <w:t>——</w:t>
      </w:r>
      <w:r w:rsidR="00513CEE" w:rsidRPr="00513CEE">
        <w:rPr>
          <w:rFonts w:ascii="宋体" w:hAnsi="宋体" w:hint="eastAsia"/>
          <w:b/>
          <w:color w:val="1F4E79"/>
        </w:rPr>
        <w:t>老终端客户盈利提升的成本优化</w:t>
      </w:r>
    </w:p>
    <w:p w14:paraId="03CCBECD" w14:textId="1D64C346" w:rsidR="00CD3088" w:rsidRPr="00F02176" w:rsidRDefault="00CD3088" w:rsidP="00CD3088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lastRenderedPageBreak/>
        <w:t>一、下降不必要的固定费</w:t>
      </w:r>
    </w:p>
    <w:p w14:paraId="67D4A408" w14:textId="71DF9693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1. 下降固定费2大原则</w:t>
      </w:r>
    </w:p>
    <w:p w14:paraId="63A5AE75" w14:textId="6D380584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1）固定费解决公司当下和未来产能问题</w:t>
      </w:r>
    </w:p>
    <w:p w14:paraId="66229964" w14:textId="269E3BCD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2）根据当下和未来的产能决定下降固定费科目</w:t>
      </w:r>
    </w:p>
    <w:p w14:paraId="586377D4" w14:textId="2B6C4C77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2. 下降固定费6大方法</w:t>
      </w:r>
    </w:p>
    <w:p w14:paraId="7AF8EC6F" w14:textId="17F467CD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1）检查健康指标，找到下降费用机会点</w:t>
      </w:r>
    </w:p>
    <w:p w14:paraId="3A935829" w14:textId="0580C62B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2）根据流量和公司要求匹配经营面积</w:t>
      </w:r>
    </w:p>
    <w:p w14:paraId="41A9DDDC" w14:textId="643A355E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3）减少不必要管理费用：节约水电等</w:t>
      </w:r>
    </w:p>
    <w:p w14:paraId="2CB106E8" w14:textId="2CAB64A8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4）减员增效，兼职员工</w:t>
      </w:r>
    </w:p>
    <w:p w14:paraId="1E62BEC9" w14:textId="524B2593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5）租金谈判小组减房租</w:t>
      </w:r>
    </w:p>
    <w:p w14:paraId="7441FAA1" w14:textId="567BC611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6）减费用奖励</w:t>
      </w:r>
    </w:p>
    <w:p w14:paraId="4C5DA4E1" w14:textId="365BA126" w:rsidR="00CD3088" w:rsidRPr="00F02176" w:rsidRDefault="00CD3088" w:rsidP="00197E78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二、下降变动费率</w:t>
      </w:r>
    </w:p>
    <w:p w14:paraId="0C5282FC" w14:textId="2DE857A7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1. 下降变动费率2大原则</w:t>
      </w:r>
    </w:p>
    <w:p w14:paraId="5477B5D1" w14:textId="3A769704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1）变动费主要解决当下的销售额问题</w:t>
      </w:r>
    </w:p>
    <w:p w14:paraId="0F86FC94" w14:textId="0900E350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2）变动费按照比例来管理</w:t>
      </w:r>
    </w:p>
    <w:p w14:paraId="48947196" w14:textId="115D17D6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2. 下降变动费率5大方法</w:t>
      </w:r>
    </w:p>
    <w:p w14:paraId="01D66DB3" w14:textId="34DB9B49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1）产品结构调整：增加高毛利产品的占比</w:t>
      </w:r>
    </w:p>
    <w:p w14:paraId="1A3B1637" w14:textId="422680A1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2）推广费用有效使用</w:t>
      </w:r>
    </w:p>
    <w:p w14:paraId="67CFF992" w14:textId="538F40F8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 xml:space="preserve">3）渠道结构调整 </w:t>
      </w:r>
    </w:p>
    <w:p w14:paraId="30A652B9" w14:textId="06C356C9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4）减小/取消低效变动费</w:t>
      </w:r>
    </w:p>
    <w:p w14:paraId="00461739" w14:textId="032CDB88" w:rsidR="00197E78" w:rsidRPr="00F02176" w:rsidRDefault="00197E78" w:rsidP="00197E78">
      <w:pPr>
        <w:spacing w:before="0" w:after="0" w:line="480" w:lineRule="exac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5）找到驱动销售额的变动费科目</w:t>
      </w:r>
    </w:p>
    <w:p w14:paraId="26B336DC" w14:textId="77777777" w:rsidR="00197E78" w:rsidRPr="00F02176" w:rsidRDefault="00197E78" w:rsidP="00197E78">
      <w:pPr>
        <w:spacing w:before="0" w:after="0" w:line="480" w:lineRule="exact"/>
        <w:rPr>
          <w:rFonts w:ascii="宋体" w:hAnsi="宋体" w:hint="eastAsia"/>
          <w:b/>
          <w:color w:val="1F4E79"/>
        </w:rPr>
      </w:pPr>
    </w:p>
    <w:p w14:paraId="797A1FB4" w14:textId="64F5BE34" w:rsidR="00F02469" w:rsidRPr="00F02176" w:rsidRDefault="00F02469" w:rsidP="00ED773D">
      <w:pPr>
        <w:spacing w:before="0" w:after="0" w:line="480" w:lineRule="exact"/>
        <w:rPr>
          <w:rFonts w:ascii="宋体" w:hAnsi="宋体" w:hint="eastAsia"/>
          <w:b/>
          <w:color w:val="1F4E79"/>
        </w:rPr>
      </w:pPr>
      <w:r w:rsidRPr="00F02176">
        <w:rPr>
          <w:rFonts w:ascii="宋体" w:hAnsi="宋体" w:hint="eastAsia"/>
          <w:b/>
          <w:color w:val="1F4E79"/>
        </w:rPr>
        <w:t>第五讲</w:t>
      </w:r>
      <w:r w:rsidR="00197E78" w:rsidRPr="00F02176">
        <w:rPr>
          <w:rFonts w:ascii="宋体" w:hAnsi="宋体" w:hint="eastAsia"/>
          <w:b/>
          <w:color w:val="1F4E79"/>
        </w:rPr>
        <w:t>：</w:t>
      </w:r>
      <w:r w:rsidRPr="00F02176">
        <w:rPr>
          <w:rFonts w:ascii="宋体" w:hAnsi="宋体" w:hint="eastAsia"/>
          <w:b/>
          <w:color w:val="1F4E79"/>
        </w:rPr>
        <w:t>盈利落地——</w:t>
      </w:r>
      <w:r w:rsidR="00CD3088" w:rsidRPr="00F02176">
        <w:rPr>
          <w:rFonts w:ascii="宋体" w:hAnsi="宋体" w:hint="eastAsia"/>
          <w:b/>
          <w:color w:val="1F4E79"/>
        </w:rPr>
        <w:t>经销商</w:t>
      </w:r>
      <w:r w:rsidRPr="00F02176">
        <w:rPr>
          <w:rFonts w:ascii="宋体" w:hAnsi="宋体" w:hint="eastAsia"/>
          <w:b/>
          <w:color w:val="1F4E79"/>
        </w:rPr>
        <w:t>经营PDCA闭环建立</w:t>
      </w:r>
    </w:p>
    <w:p w14:paraId="3D06738E" w14:textId="438579B7" w:rsidR="009237B5" w:rsidRPr="00F02176" w:rsidRDefault="009237B5" w:rsidP="009237B5">
      <w:pPr>
        <w:widowControl/>
        <w:spacing w:before="0" w:after="0" w:line="360" w:lineRule="auto"/>
        <w:jc w:val="left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一、经销商月度经营计划</w:t>
      </w:r>
    </w:p>
    <w:p w14:paraId="7CF05EE9" w14:textId="25C28958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1. 月度经营计划制定3大要素</w:t>
      </w:r>
    </w:p>
    <w:p w14:paraId="2C761A37" w14:textId="5E5FDA4D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1）每月经营计划制定时间</w:t>
      </w:r>
    </w:p>
    <w:p w14:paraId="49D87656" w14:textId="199428B2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2）每月经营制定工具模板</w:t>
      </w:r>
    </w:p>
    <w:p w14:paraId="1040B097" w14:textId="22725C9C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3）每月经营制定流程</w:t>
      </w:r>
    </w:p>
    <w:p w14:paraId="1CC34130" w14:textId="30248831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2. 月度经营经营计划制定3大误区</w:t>
      </w:r>
    </w:p>
    <w:p w14:paraId="09A887FC" w14:textId="737999D5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1）做成销售计划，缺预算</w:t>
      </w:r>
    </w:p>
    <w:p w14:paraId="21759535" w14:textId="394F4DB5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lastRenderedPageBreak/>
        <w:t>2）走形式，缺乏专业模板和制定流程</w:t>
      </w:r>
    </w:p>
    <w:p w14:paraId="34F80052" w14:textId="673411F2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3）缺乏横向纵向拉通和统一</w:t>
      </w:r>
    </w:p>
    <w:p w14:paraId="500BDD9D" w14:textId="66E331BD" w:rsidR="009237B5" w:rsidRPr="00F02176" w:rsidRDefault="009237B5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实战案例：</w:t>
      </w:r>
      <w:r w:rsidRPr="00F02176">
        <w:rPr>
          <w:rFonts w:ascii="宋体" w:hAnsi="宋体" w:cs="Arial" w:hint="eastAsia"/>
          <w:smallCaps/>
          <w:color w:val="000000"/>
        </w:rPr>
        <w:t>月度预算制定</w:t>
      </w:r>
    </w:p>
    <w:p w14:paraId="7241BFFA" w14:textId="77777777" w:rsidR="009237B5" w:rsidRPr="00F02176" w:rsidRDefault="009237B5" w:rsidP="009237B5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实战工具：</w:t>
      </w:r>
      <w:r w:rsidRPr="00F02176">
        <w:rPr>
          <w:rFonts w:ascii="宋体" w:hAnsi="宋体" w:cs="Arial" w:hint="eastAsia"/>
          <w:smallCaps/>
          <w:color w:val="000000"/>
        </w:rPr>
        <w:t>月度经营计划模板</w:t>
      </w:r>
    </w:p>
    <w:p w14:paraId="6F6AB6AD" w14:textId="729B3878" w:rsidR="009237B5" w:rsidRPr="00F02176" w:rsidRDefault="00197E78" w:rsidP="00197E78">
      <w:pPr>
        <w:spacing w:before="0" w:after="0" w:line="360" w:lineRule="auto"/>
        <w:rPr>
          <w:rFonts w:ascii="宋体" w:hAnsi="宋体" w:hint="eastAsia"/>
          <w:b/>
          <w:bCs/>
          <w:color w:val="C45911"/>
        </w:rPr>
      </w:pPr>
      <w:r w:rsidRPr="00F02176">
        <w:rPr>
          <w:rFonts w:ascii="宋体" w:hAnsi="宋体" w:hint="eastAsia"/>
          <w:b/>
          <w:bCs/>
          <w:color w:val="C45911"/>
        </w:rPr>
        <w:t>二、</w:t>
      </w:r>
      <w:r w:rsidR="009237B5" w:rsidRPr="00F02176">
        <w:rPr>
          <w:rFonts w:ascii="宋体" w:hAnsi="宋体" w:hint="eastAsia"/>
          <w:b/>
          <w:bCs/>
          <w:color w:val="C45911"/>
        </w:rPr>
        <w:t>经销商月度</w:t>
      </w:r>
      <w:r w:rsidR="00C201DA" w:rsidRPr="00F02176">
        <w:rPr>
          <w:rFonts w:ascii="宋体" w:hAnsi="宋体" w:hint="eastAsia"/>
          <w:b/>
          <w:bCs/>
          <w:color w:val="C45911"/>
        </w:rPr>
        <w:t>经营分析会</w:t>
      </w:r>
    </w:p>
    <w:p w14:paraId="1EDAF41F" w14:textId="3A0EDD60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1. 经营分析会举行3大关键点</w:t>
      </w:r>
    </w:p>
    <w:p w14:paraId="50D411B7" w14:textId="7301C321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1）经营分析会流程</w:t>
      </w:r>
    </w:p>
    <w:p w14:paraId="72B88C1E" w14:textId="2E9C689E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2）经营分析会管理制度</w:t>
      </w:r>
    </w:p>
    <w:p w14:paraId="2CE457A8" w14:textId="0CA74C96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3）5WHY分析法</w:t>
      </w:r>
    </w:p>
    <w:p w14:paraId="4F038C24" w14:textId="77777777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实战案例：</w:t>
      </w:r>
      <w:r w:rsidRPr="00F02176">
        <w:rPr>
          <w:rFonts w:ascii="宋体" w:hAnsi="宋体" w:cs="Arial" w:hint="eastAsia"/>
          <w:smallCaps/>
          <w:color w:val="000000"/>
        </w:rPr>
        <w:t>月度经营分析会流程</w:t>
      </w:r>
    </w:p>
    <w:p w14:paraId="56241F30" w14:textId="77777777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实战工具：</w:t>
      </w:r>
      <w:r w:rsidRPr="00F02176">
        <w:rPr>
          <w:rFonts w:ascii="宋体" w:hAnsi="宋体" w:cs="Arial" w:hint="eastAsia"/>
          <w:smallCaps/>
          <w:color w:val="000000"/>
        </w:rPr>
        <w:t>月度经营经营分析会管理制度</w:t>
      </w:r>
    </w:p>
    <w:p w14:paraId="42CD53AC" w14:textId="7973A10B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b/>
          <w:bCs/>
          <w:smallCaps/>
          <w:color w:val="000000"/>
        </w:rPr>
      </w:pPr>
      <w:r w:rsidRPr="00F02176">
        <w:rPr>
          <w:rFonts w:ascii="宋体" w:hAnsi="宋体" w:cs="Arial" w:hint="eastAsia"/>
          <w:b/>
          <w:bCs/>
          <w:smallCaps/>
          <w:color w:val="000000"/>
        </w:rPr>
        <w:t>2. 月度经营经营分析会3大误区</w:t>
      </w:r>
    </w:p>
    <w:p w14:paraId="5A0FC227" w14:textId="6DA27E98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1）开成销售会议</w:t>
      </w:r>
    </w:p>
    <w:p w14:paraId="299835C0" w14:textId="503F083A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2）缺乏跟踪落地机制，会议效果难落地</w:t>
      </w:r>
    </w:p>
    <w:p w14:paraId="156ACF40" w14:textId="252C5A1B" w:rsidR="00197E78" w:rsidRPr="00F02176" w:rsidRDefault="00197E78" w:rsidP="00197E78">
      <w:pPr>
        <w:widowControl/>
        <w:spacing w:before="0" w:after="0" w:line="360" w:lineRule="auto"/>
        <w:jc w:val="left"/>
        <w:rPr>
          <w:rFonts w:ascii="宋体" w:hAnsi="宋体" w:cs="Arial" w:hint="eastAsia"/>
          <w:smallCaps/>
          <w:color w:val="000000"/>
        </w:rPr>
      </w:pPr>
      <w:r w:rsidRPr="00F02176">
        <w:rPr>
          <w:rFonts w:ascii="宋体" w:hAnsi="宋体" w:cs="Arial" w:hint="eastAsia"/>
          <w:smallCaps/>
          <w:color w:val="000000"/>
        </w:rPr>
        <w:t>3）缺乏专业流程和分析方法</w:t>
      </w:r>
    </w:p>
    <w:sectPr w:rsidR="00197E78" w:rsidRPr="00F02176" w:rsidSect="00903802">
      <w:pgSz w:w="11906" w:h="16838"/>
      <w:pgMar w:top="1440" w:right="1077" w:bottom="964" w:left="1077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E27D" w14:textId="77777777" w:rsidR="004D54CC" w:rsidRDefault="004D54CC" w:rsidP="00773DA8">
      <w:r>
        <w:separator/>
      </w:r>
    </w:p>
  </w:endnote>
  <w:endnote w:type="continuationSeparator" w:id="0">
    <w:p w14:paraId="550B19ED" w14:textId="77777777" w:rsidR="004D54CC" w:rsidRDefault="004D54CC" w:rsidP="0077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粗宋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BF31E" w14:textId="77777777" w:rsidR="004D54CC" w:rsidRDefault="004D54CC" w:rsidP="00773DA8">
      <w:r>
        <w:separator/>
      </w:r>
    </w:p>
  </w:footnote>
  <w:footnote w:type="continuationSeparator" w:id="0">
    <w:p w14:paraId="5A5B192E" w14:textId="77777777" w:rsidR="004D54CC" w:rsidRDefault="004D54CC" w:rsidP="00773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DA8"/>
    <w:rsid w:val="000039D1"/>
    <w:rsid w:val="00006CE3"/>
    <w:rsid w:val="00013A3E"/>
    <w:rsid w:val="0001647D"/>
    <w:rsid w:val="000208DE"/>
    <w:rsid w:val="00021588"/>
    <w:rsid w:val="00027F9B"/>
    <w:rsid w:val="000319A0"/>
    <w:rsid w:val="00032C81"/>
    <w:rsid w:val="000345B9"/>
    <w:rsid w:val="00054F5F"/>
    <w:rsid w:val="00057DFF"/>
    <w:rsid w:val="00062FEB"/>
    <w:rsid w:val="000641B3"/>
    <w:rsid w:val="000841CF"/>
    <w:rsid w:val="00084B68"/>
    <w:rsid w:val="00086EC2"/>
    <w:rsid w:val="0008778E"/>
    <w:rsid w:val="00092BBF"/>
    <w:rsid w:val="000938ED"/>
    <w:rsid w:val="00096A74"/>
    <w:rsid w:val="000A323D"/>
    <w:rsid w:val="000A3FC9"/>
    <w:rsid w:val="000B016C"/>
    <w:rsid w:val="000C372C"/>
    <w:rsid w:val="000C6F7D"/>
    <w:rsid w:val="000D0EDC"/>
    <w:rsid w:val="000D3B3C"/>
    <w:rsid w:val="000F28BA"/>
    <w:rsid w:val="00135779"/>
    <w:rsid w:val="001377E6"/>
    <w:rsid w:val="00154EA5"/>
    <w:rsid w:val="00156BD0"/>
    <w:rsid w:val="00160C08"/>
    <w:rsid w:val="0016200A"/>
    <w:rsid w:val="0016508D"/>
    <w:rsid w:val="0017460A"/>
    <w:rsid w:val="001916DA"/>
    <w:rsid w:val="00197DB8"/>
    <w:rsid w:val="00197E78"/>
    <w:rsid w:val="001A10D9"/>
    <w:rsid w:val="001A3926"/>
    <w:rsid w:val="001A6693"/>
    <w:rsid w:val="001A7F44"/>
    <w:rsid w:val="001B106E"/>
    <w:rsid w:val="001B1234"/>
    <w:rsid w:val="001B19C1"/>
    <w:rsid w:val="001B3DD8"/>
    <w:rsid w:val="001B4E5A"/>
    <w:rsid w:val="001C22F3"/>
    <w:rsid w:val="001D1B96"/>
    <w:rsid w:val="001D41A5"/>
    <w:rsid w:val="001D7355"/>
    <w:rsid w:val="001D7B0E"/>
    <w:rsid w:val="001D7F05"/>
    <w:rsid w:val="001E64DE"/>
    <w:rsid w:val="001F5643"/>
    <w:rsid w:val="001F5B71"/>
    <w:rsid w:val="001F7B75"/>
    <w:rsid w:val="00202513"/>
    <w:rsid w:val="00206BF8"/>
    <w:rsid w:val="00211493"/>
    <w:rsid w:val="0021668E"/>
    <w:rsid w:val="0022562D"/>
    <w:rsid w:val="00232442"/>
    <w:rsid w:val="002360AA"/>
    <w:rsid w:val="00241432"/>
    <w:rsid w:val="002468F1"/>
    <w:rsid w:val="002549AA"/>
    <w:rsid w:val="00256F2C"/>
    <w:rsid w:val="00265650"/>
    <w:rsid w:val="002667C7"/>
    <w:rsid w:val="002728E1"/>
    <w:rsid w:val="00274489"/>
    <w:rsid w:val="00274FF4"/>
    <w:rsid w:val="0029004B"/>
    <w:rsid w:val="002901A3"/>
    <w:rsid w:val="0029158C"/>
    <w:rsid w:val="002A6134"/>
    <w:rsid w:val="002B06F3"/>
    <w:rsid w:val="002B08C5"/>
    <w:rsid w:val="002C4982"/>
    <w:rsid w:val="002C6F37"/>
    <w:rsid w:val="002D3A56"/>
    <w:rsid w:val="002D4DAB"/>
    <w:rsid w:val="002D54D3"/>
    <w:rsid w:val="002D5737"/>
    <w:rsid w:val="002E07FA"/>
    <w:rsid w:val="002F7E78"/>
    <w:rsid w:val="00300210"/>
    <w:rsid w:val="0031390E"/>
    <w:rsid w:val="003231E4"/>
    <w:rsid w:val="00330DA1"/>
    <w:rsid w:val="00330E7F"/>
    <w:rsid w:val="00334FFB"/>
    <w:rsid w:val="003356F3"/>
    <w:rsid w:val="00342058"/>
    <w:rsid w:val="0034392E"/>
    <w:rsid w:val="00347095"/>
    <w:rsid w:val="00347414"/>
    <w:rsid w:val="00352B60"/>
    <w:rsid w:val="00360B97"/>
    <w:rsid w:val="00362701"/>
    <w:rsid w:val="00362DBE"/>
    <w:rsid w:val="00372680"/>
    <w:rsid w:val="003802F3"/>
    <w:rsid w:val="0038111F"/>
    <w:rsid w:val="0038112C"/>
    <w:rsid w:val="0038589C"/>
    <w:rsid w:val="003A6978"/>
    <w:rsid w:val="003B2CB2"/>
    <w:rsid w:val="003B6ABD"/>
    <w:rsid w:val="003B77A6"/>
    <w:rsid w:val="003C2FDD"/>
    <w:rsid w:val="003C58AD"/>
    <w:rsid w:val="003D4800"/>
    <w:rsid w:val="003D642A"/>
    <w:rsid w:val="003E162C"/>
    <w:rsid w:val="003E5AE0"/>
    <w:rsid w:val="003F08F6"/>
    <w:rsid w:val="004011F3"/>
    <w:rsid w:val="00402C42"/>
    <w:rsid w:val="00403571"/>
    <w:rsid w:val="00404B61"/>
    <w:rsid w:val="00412A9D"/>
    <w:rsid w:val="00417C24"/>
    <w:rsid w:val="004204B2"/>
    <w:rsid w:val="00420B41"/>
    <w:rsid w:val="00424F7F"/>
    <w:rsid w:val="00431DFF"/>
    <w:rsid w:val="004433B7"/>
    <w:rsid w:val="00445A39"/>
    <w:rsid w:val="00453002"/>
    <w:rsid w:val="004658B5"/>
    <w:rsid w:val="004669B7"/>
    <w:rsid w:val="0046778F"/>
    <w:rsid w:val="00471BF0"/>
    <w:rsid w:val="00480677"/>
    <w:rsid w:val="00483691"/>
    <w:rsid w:val="004845A2"/>
    <w:rsid w:val="00487D09"/>
    <w:rsid w:val="0049210E"/>
    <w:rsid w:val="00493315"/>
    <w:rsid w:val="00496B5E"/>
    <w:rsid w:val="004A692F"/>
    <w:rsid w:val="004B5C12"/>
    <w:rsid w:val="004C6B4E"/>
    <w:rsid w:val="004C7B7B"/>
    <w:rsid w:val="004D2ACB"/>
    <w:rsid w:val="004D380E"/>
    <w:rsid w:val="004D54CC"/>
    <w:rsid w:val="004E652A"/>
    <w:rsid w:val="004F2D26"/>
    <w:rsid w:val="005030DE"/>
    <w:rsid w:val="005050DA"/>
    <w:rsid w:val="00507515"/>
    <w:rsid w:val="00512FC3"/>
    <w:rsid w:val="00513987"/>
    <w:rsid w:val="00513CEE"/>
    <w:rsid w:val="0051488B"/>
    <w:rsid w:val="00516CBE"/>
    <w:rsid w:val="00521135"/>
    <w:rsid w:val="00524B16"/>
    <w:rsid w:val="0052515F"/>
    <w:rsid w:val="0053356D"/>
    <w:rsid w:val="00535532"/>
    <w:rsid w:val="00537D93"/>
    <w:rsid w:val="005508AA"/>
    <w:rsid w:val="005519F4"/>
    <w:rsid w:val="00551B6E"/>
    <w:rsid w:val="005567E3"/>
    <w:rsid w:val="0056772A"/>
    <w:rsid w:val="005678DC"/>
    <w:rsid w:val="00572C11"/>
    <w:rsid w:val="00572D7C"/>
    <w:rsid w:val="0057588E"/>
    <w:rsid w:val="0057682D"/>
    <w:rsid w:val="00581C39"/>
    <w:rsid w:val="00582167"/>
    <w:rsid w:val="005821E3"/>
    <w:rsid w:val="00583249"/>
    <w:rsid w:val="005A493A"/>
    <w:rsid w:val="005B3EBE"/>
    <w:rsid w:val="005B3EE1"/>
    <w:rsid w:val="005C1FC2"/>
    <w:rsid w:val="005C3740"/>
    <w:rsid w:val="005C497D"/>
    <w:rsid w:val="005C5595"/>
    <w:rsid w:val="005D5372"/>
    <w:rsid w:val="005D663A"/>
    <w:rsid w:val="005F3340"/>
    <w:rsid w:val="005F3F68"/>
    <w:rsid w:val="005F5800"/>
    <w:rsid w:val="005F6D0E"/>
    <w:rsid w:val="00611112"/>
    <w:rsid w:val="00612B0F"/>
    <w:rsid w:val="00615540"/>
    <w:rsid w:val="00623423"/>
    <w:rsid w:val="0063166B"/>
    <w:rsid w:val="00631F26"/>
    <w:rsid w:val="006406A8"/>
    <w:rsid w:val="00646D25"/>
    <w:rsid w:val="00651CF8"/>
    <w:rsid w:val="00653DB1"/>
    <w:rsid w:val="00655160"/>
    <w:rsid w:val="00662AB5"/>
    <w:rsid w:val="00663B27"/>
    <w:rsid w:val="00665143"/>
    <w:rsid w:val="0066746B"/>
    <w:rsid w:val="00686B62"/>
    <w:rsid w:val="0068752D"/>
    <w:rsid w:val="00691098"/>
    <w:rsid w:val="006941CA"/>
    <w:rsid w:val="00694D5E"/>
    <w:rsid w:val="006B45F1"/>
    <w:rsid w:val="006D00EC"/>
    <w:rsid w:val="006D1FF2"/>
    <w:rsid w:val="006D33DD"/>
    <w:rsid w:val="006E20E7"/>
    <w:rsid w:val="006E5B64"/>
    <w:rsid w:val="006E5F19"/>
    <w:rsid w:val="006F1744"/>
    <w:rsid w:val="006F4C9A"/>
    <w:rsid w:val="006F5CB6"/>
    <w:rsid w:val="007015EE"/>
    <w:rsid w:val="00707203"/>
    <w:rsid w:val="00713670"/>
    <w:rsid w:val="00721057"/>
    <w:rsid w:val="007211DB"/>
    <w:rsid w:val="00721DF1"/>
    <w:rsid w:val="00731565"/>
    <w:rsid w:val="00732216"/>
    <w:rsid w:val="007323BD"/>
    <w:rsid w:val="007363F6"/>
    <w:rsid w:val="00743BD0"/>
    <w:rsid w:val="0074666A"/>
    <w:rsid w:val="00754E3D"/>
    <w:rsid w:val="0076262A"/>
    <w:rsid w:val="00762FDA"/>
    <w:rsid w:val="00763D75"/>
    <w:rsid w:val="0077167B"/>
    <w:rsid w:val="00771D6F"/>
    <w:rsid w:val="00773DA8"/>
    <w:rsid w:val="00774C2E"/>
    <w:rsid w:val="00775958"/>
    <w:rsid w:val="00780B2B"/>
    <w:rsid w:val="00786BFF"/>
    <w:rsid w:val="00791EAF"/>
    <w:rsid w:val="00796C20"/>
    <w:rsid w:val="007B496C"/>
    <w:rsid w:val="007B5A44"/>
    <w:rsid w:val="007C2DA1"/>
    <w:rsid w:val="007C30EF"/>
    <w:rsid w:val="007C3FDD"/>
    <w:rsid w:val="007D1299"/>
    <w:rsid w:val="007D3C9E"/>
    <w:rsid w:val="007D74C7"/>
    <w:rsid w:val="007E6B83"/>
    <w:rsid w:val="007F0F0E"/>
    <w:rsid w:val="007F2CF6"/>
    <w:rsid w:val="007F3644"/>
    <w:rsid w:val="007F3840"/>
    <w:rsid w:val="007F48AF"/>
    <w:rsid w:val="00807C50"/>
    <w:rsid w:val="00810142"/>
    <w:rsid w:val="0081177A"/>
    <w:rsid w:val="00820A0C"/>
    <w:rsid w:val="008411B4"/>
    <w:rsid w:val="00841CD8"/>
    <w:rsid w:val="00842BA7"/>
    <w:rsid w:val="008440B8"/>
    <w:rsid w:val="00846788"/>
    <w:rsid w:val="008560FA"/>
    <w:rsid w:val="00856C50"/>
    <w:rsid w:val="00862F1B"/>
    <w:rsid w:val="00863098"/>
    <w:rsid w:val="00864A7E"/>
    <w:rsid w:val="0087378E"/>
    <w:rsid w:val="008737AE"/>
    <w:rsid w:val="00876FF4"/>
    <w:rsid w:val="00877B53"/>
    <w:rsid w:val="00887418"/>
    <w:rsid w:val="00896010"/>
    <w:rsid w:val="008A4372"/>
    <w:rsid w:val="008A6628"/>
    <w:rsid w:val="008B1A41"/>
    <w:rsid w:val="008B4B1E"/>
    <w:rsid w:val="008C427A"/>
    <w:rsid w:val="008D03C1"/>
    <w:rsid w:val="008E115E"/>
    <w:rsid w:val="008E359C"/>
    <w:rsid w:val="008E49A1"/>
    <w:rsid w:val="008E4CAC"/>
    <w:rsid w:val="008F3C57"/>
    <w:rsid w:val="009013BB"/>
    <w:rsid w:val="00903802"/>
    <w:rsid w:val="009056CE"/>
    <w:rsid w:val="00905E9B"/>
    <w:rsid w:val="009128ED"/>
    <w:rsid w:val="00915CCB"/>
    <w:rsid w:val="00921CE1"/>
    <w:rsid w:val="009236CC"/>
    <w:rsid w:val="009237B5"/>
    <w:rsid w:val="00923D12"/>
    <w:rsid w:val="0093113E"/>
    <w:rsid w:val="00932274"/>
    <w:rsid w:val="009327B2"/>
    <w:rsid w:val="00944A68"/>
    <w:rsid w:val="00946571"/>
    <w:rsid w:val="00946817"/>
    <w:rsid w:val="0095294E"/>
    <w:rsid w:val="00956992"/>
    <w:rsid w:val="0096086D"/>
    <w:rsid w:val="00961A8F"/>
    <w:rsid w:val="009713D9"/>
    <w:rsid w:val="009747AE"/>
    <w:rsid w:val="00981AE0"/>
    <w:rsid w:val="009820CD"/>
    <w:rsid w:val="009902C6"/>
    <w:rsid w:val="009936DF"/>
    <w:rsid w:val="009956C4"/>
    <w:rsid w:val="00997A36"/>
    <w:rsid w:val="009A1C0E"/>
    <w:rsid w:val="009A3357"/>
    <w:rsid w:val="009B16E3"/>
    <w:rsid w:val="009B362D"/>
    <w:rsid w:val="009C1C96"/>
    <w:rsid w:val="009C1FD7"/>
    <w:rsid w:val="009D073C"/>
    <w:rsid w:val="009E0DD4"/>
    <w:rsid w:val="009E48B4"/>
    <w:rsid w:val="009F40CE"/>
    <w:rsid w:val="009F4CD2"/>
    <w:rsid w:val="009F7097"/>
    <w:rsid w:val="00A04906"/>
    <w:rsid w:val="00A06A5B"/>
    <w:rsid w:val="00A06C33"/>
    <w:rsid w:val="00A1090B"/>
    <w:rsid w:val="00A1262A"/>
    <w:rsid w:val="00A14A5A"/>
    <w:rsid w:val="00A379B8"/>
    <w:rsid w:val="00A40D3D"/>
    <w:rsid w:val="00A431FC"/>
    <w:rsid w:val="00A4356D"/>
    <w:rsid w:val="00A455E9"/>
    <w:rsid w:val="00A545C7"/>
    <w:rsid w:val="00A54E54"/>
    <w:rsid w:val="00A67AC2"/>
    <w:rsid w:val="00A7041B"/>
    <w:rsid w:val="00A81DF8"/>
    <w:rsid w:val="00A9292E"/>
    <w:rsid w:val="00A938BA"/>
    <w:rsid w:val="00AA7ABF"/>
    <w:rsid w:val="00AB26B8"/>
    <w:rsid w:val="00AB4DAB"/>
    <w:rsid w:val="00AD28C3"/>
    <w:rsid w:val="00AE3BB4"/>
    <w:rsid w:val="00AE64AF"/>
    <w:rsid w:val="00AF1BD3"/>
    <w:rsid w:val="00AF2B9D"/>
    <w:rsid w:val="00AF3154"/>
    <w:rsid w:val="00AF38D3"/>
    <w:rsid w:val="00AF7801"/>
    <w:rsid w:val="00B01453"/>
    <w:rsid w:val="00B01D01"/>
    <w:rsid w:val="00B05942"/>
    <w:rsid w:val="00B079FE"/>
    <w:rsid w:val="00B12433"/>
    <w:rsid w:val="00B33AB9"/>
    <w:rsid w:val="00B37769"/>
    <w:rsid w:val="00B40011"/>
    <w:rsid w:val="00B4411F"/>
    <w:rsid w:val="00B44755"/>
    <w:rsid w:val="00B54757"/>
    <w:rsid w:val="00B607B2"/>
    <w:rsid w:val="00B62378"/>
    <w:rsid w:val="00B67AF1"/>
    <w:rsid w:val="00B727B6"/>
    <w:rsid w:val="00B73F13"/>
    <w:rsid w:val="00B77504"/>
    <w:rsid w:val="00B81BB6"/>
    <w:rsid w:val="00B84F1D"/>
    <w:rsid w:val="00B87880"/>
    <w:rsid w:val="00B91B6E"/>
    <w:rsid w:val="00BA0D19"/>
    <w:rsid w:val="00BB7366"/>
    <w:rsid w:val="00BC0982"/>
    <w:rsid w:val="00BC5FD3"/>
    <w:rsid w:val="00BD40E9"/>
    <w:rsid w:val="00BE5BE8"/>
    <w:rsid w:val="00BF056C"/>
    <w:rsid w:val="00BF78C6"/>
    <w:rsid w:val="00C07CFB"/>
    <w:rsid w:val="00C07DAA"/>
    <w:rsid w:val="00C1269E"/>
    <w:rsid w:val="00C12F45"/>
    <w:rsid w:val="00C1388A"/>
    <w:rsid w:val="00C158FF"/>
    <w:rsid w:val="00C15C66"/>
    <w:rsid w:val="00C201DA"/>
    <w:rsid w:val="00C22664"/>
    <w:rsid w:val="00C34CF4"/>
    <w:rsid w:val="00C36C5A"/>
    <w:rsid w:val="00C371B4"/>
    <w:rsid w:val="00C41ED3"/>
    <w:rsid w:val="00C4442F"/>
    <w:rsid w:val="00C51D34"/>
    <w:rsid w:val="00C576AF"/>
    <w:rsid w:val="00C637A5"/>
    <w:rsid w:val="00C66C84"/>
    <w:rsid w:val="00C66FBE"/>
    <w:rsid w:val="00C85109"/>
    <w:rsid w:val="00C95517"/>
    <w:rsid w:val="00C9732C"/>
    <w:rsid w:val="00CA7BC4"/>
    <w:rsid w:val="00CA7CEA"/>
    <w:rsid w:val="00CC0F66"/>
    <w:rsid w:val="00CC35A8"/>
    <w:rsid w:val="00CD1B2D"/>
    <w:rsid w:val="00CD2269"/>
    <w:rsid w:val="00CD3088"/>
    <w:rsid w:val="00CD4AC4"/>
    <w:rsid w:val="00CD4D43"/>
    <w:rsid w:val="00CE10FC"/>
    <w:rsid w:val="00CE3BAB"/>
    <w:rsid w:val="00CF0C7A"/>
    <w:rsid w:val="00CF4F81"/>
    <w:rsid w:val="00D0143B"/>
    <w:rsid w:val="00D01D3B"/>
    <w:rsid w:val="00D02BFF"/>
    <w:rsid w:val="00D04370"/>
    <w:rsid w:val="00D060EF"/>
    <w:rsid w:val="00D103C3"/>
    <w:rsid w:val="00D13F5E"/>
    <w:rsid w:val="00D2105E"/>
    <w:rsid w:val="00D2214D"/>
    <w:rsid w:val="00D25321"/>
    <w:rsid w:val="00D310BF"/>
    <w:rsid w:val="00D40406"/>
    <w:rsid w:val="00D42A9C"/>
    <w:rsid w:val="00D42F79"/>
    <w:rsid w:val="00D4780F"/>
    <w:rsid w:val="00D509DD"/>
    <w:rsid w:val="00D66CF2"/>
    <w:rsid w:val="00D70DF2"/>
    <w:rsid w:val="00D71266"/>
    <w:rsid w:val="00D72AA5"/>
    <w:rsid w:val="00D83F82"/>
    <w:rsid w:val="00D84598"/>
    <w:rsid w:val="00D92C90"/>
    <w:rsid w:val="00D934FA"/>
    <w:rsid w:val="00D95C88"/>
    <w:rsid w:val="00D979E3"/>
    <w:rsid w:val="00DA1137"/>
    <w:rsid w:val="00DB3FD2"/>
    <w:rsid w:val="00DC10D8"/>
    <w:rsid w:val="00DC16EB"/>
    <w:rsid w:val="00DC223E"/>
    <w:rsid w:val="00DC22CC"/>
    <w:rsid w:val="00DC29CA"/>
    <w:rsid w:val="00DC49C6"/>
    <w:rsid w:val="00DC50E2"/>
    <w:rsid w:val="00DD2FB5"/>
    <w:rsid w:val="00DD77F0"/>
    <w:rsid w:val="00DE4F9B"/>
    <w:rsid w:val="00DE786E"/>
    <w:rsid w:val="00E0151E"/>
    <w:rsid w:val="00E02430"/>
    <w:rsid w:val="00E039C2"/>
    <w:rsid w:val="00E06B73"/>
    <w:rsid w:val="00E12880"/>
    <w:rsid w:val="00E169FD"/>
    <w:rsid w:val="00E2166F"/>
    <w:rsid w:val="00E26002"/>
    <w:rsid w:val="00E30C84"/>
    <w:rsid w:val="00E33EC1"/>
    <w:rsid w:val="00E36930"/>
    <w:rsid w:val="00E378CF"/>
    <w:rsid w:val="00E4490B"/>
    <w:rsid w:val="00E45A0C"/>
    <w:rsid w:val="00E4700C"/>
    <w:rsid w:val="00E50B1D"/>
    <w:rsid w:val="00E55CA6"/>
    <w:rsid w:val="00E60760"/>
    <w:rsid w:val="00E61C9C"/>
    <w:rsid w:val="00E74C71"/>
    <w:rsid w:val="00E813A1"/>
    <w:rsid w:val="00E82B8E"/>
    <w:rsid w:val="00E91419"/>
    <w:rsid w:val="00E92A5F"/>
    <w:rsid w:val="00E94432"/>
    <w:rsid w:val="00EA024E"/>
    <w:rsid w:val="00EA1522"/>
    <w:rsid w:val="00EA63E2"/>
    <w:rsid w:val="00EA686E"/>
    <w:rsid w:val="00EB2358"/>
    <w:rsid w:val="00EB5E6F"/>
    <w:rsid w:val="00EC3830"/>
    <w:rsid w:val="00EC463E"/>
    <w:rsid w:val="00ED14B9"/>
    <w:rsid w:val="00ED773D"/>
    <w:rsid w:val="00EE4748"/>
    <w:rsid w:val="00EE639F"/>
    <w:rsid w:val="00EE7480"/>
    <w:rsid w:val="00EF227F"/>
    <w:rsid w:val="00F00B72"/>
    <w:rsid w:val="00F01CBC"/>
    <w:rsid w:val="00F02176"/>
    <w:rsid w:val="00F023DC"/>
    <w:rsid w:val="00F02469"/>
    <w:rsid w:val="00F0504E"/>
    <w:rsid w:val="00F12415"/>
    <w:rsid w:val="00F12D83"/>
    <w:rsid w:val="00F21A28"/>
    <w:rsid w:val="00F22011"/>
    <w:rsid w:val="00F23567"/>
    <w:rsid w:val="00F24D56"/>
    <w:rsid w:val="00F273BE"/>
    <w:rsid w:val="00F31055"/>
    <w:rsid w:val="00F421E3"/>
    <w:rsid w:val="00F441CB"/>
    <w:rsid w:val="00F5060D"/>
    <w:rsid w:val="00F567A6"/>
    <w:rsid w:val="00F602C8"/>
    <w:rsid w:val="00F73166"/>
    <w:rsid w:val="00F91B68"/>
    <w:rsid w:val="00F94EC1"/>
    <w:rsid w:val="00FA28AB"/>
    <w:rsid w:val="00FA42CE"/>
    <w:rsid w:val="00FB400A"/>
    <w:rsid w:val="00FC2699"/>
    <w:rsid w:val="00FC4C85"/>
    <w:rsid w:val="00FD17D7"/>
    <w:rsid w:val="00FD1F11"/>
    <w:rsid w:val="00FD213E"/>
    <w:rsid w:val="00FE17C5"/>
    <w:rsid w:val="00FF2A11"/>
    <w:rsid w:val="00FF2C0F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8A00F"/>
  <w15:docId w15:val="{0690CB1F-E1B1-474B-A960-4C693D5C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FC2"/>
    <w:pPr>
      <w:widowControl w:val="0"/>
      <w:spacing w:before="60" w:after="6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0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第一章 标题 2,Heading 2 Hidden,Heading 2 CCBS,heading 2,h2,L2,H2"/>
    <w:next w:val="3"/>
    <w:link w:val="20"/>
    <w:qFormat/>
    <w:rsid w:val="005C1FC2"/>
    <w:pPr>
      <w:keepNext/>
      <w:spacing w:before="120" w:after="120"/>
      <w:outlineLvl w:val="1"/>
    </w:pPr>
    <w:rPr>
      <w:rFonts w:ascii="Arial" w:eastAsia="文鼎特粗宋" w:hAnsi="Arial" w:cs="Arial"/>
      <w:b/>
      <w:bCs/>
      <w:smallCaps/>
      <w:color w:val="292929"/>
      <w:kern w:val="0"/>
      <w:sz w:val="36"/>
      <w:szCs w:val="20"/>
    </w:rPr>
  </w:style>
  <w:style w:type="paragraph" w:styleId="3">
    <w:name w:val="heading 3"/>
    <w:next w:val="a"/>
    <w:link w:val="30"/>
    <w:qFormat/>
    <w:rsid w:val="005C1FC2"/>
    <w:pPr>
      <w:keepNext/>
      <w:spacing w:before="120" w:after="120"/>
      <w:outlineLvl w:val="2"/>
    </w:pPr>
    <w:rPr>
      <w:rFonts w:ascii="Arial" w:eastAsia="文鼎特粗宋" w:hAnsi="Arial" w:cs="Arial"/>
      <w:b/>
      <w:bCs/>
      <w:smallCaps/>
      <w:color w:val="4D4D4D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73D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3D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3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3DA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73DA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73DA8"/>
    <w:rPr>
      <w:sz w:val="18"/>
      <w:szCs w:val="18"/>
    </w:rPr>
  </w:style>
  <w:style w:type="paragraph" w:styleId="a9">
    <w:name w:val="List Paragraph"/>
    <w:aliases w:val="列出段落"/>
    <w:basedOn w:val="a"/>
    <w:uiPriority w:val="34"/>
    <w:qFormat/>
    <w:rsid w:val="00773DA8"/>
    <w:pPr>
      <w:widowControl/>
      <w:ind w:firstLineChars="200" w:firstLine="420"/>
      <w:jc w:val="left"/>
    </w:pPr>
    <w:rPr>
      <w:rFonts w:ascii="宋体" w:hAnsi="宋体" w:cs="宋体"/>
      <w:kern w:val="0"/>
    </w:rPr>
  </w:style>
  <w:style w:type="character" w:styleId="aa">
    <w:name w:val="page number"/>
    <w:basedOn w:val="a0"/>
    <w:rsid w:val="00773DA8"/>
  </w:style>
  <w:style w:type="paragraph" w:styleId="ab">
    <w:name w:val="Normal (Web)"/>
    <w:basedOn w:val="a"/>
    <w:uiPriority w:val="99"/>
    <w:semiHidden/>
    <w:unhideWhenUsed/>
    <w:rsid w:val="008F3C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customStyle="1" w:styleId="20">
    <w:name w:val="标题 2 字符"/>
    <w:aliases w:val="第一章 标题 2 字符,Heading 2 Hidden 字符,Heading 2 CCBS 字符,heading 2 字符,h2 字符,L2 字符,H2 字符"/>
    <w:basedOn w:val="a0"/>
    <w:link w:val="2"/>
    <w:rsid w:val="005C1FC2"/>
    <w:rPr>
      <w:rFonts w:ascii="Arial" w:eastAsia="文鼎特粗宋" w:hAnsi="Arial" w:cs="Arial"/>
      <w:b/>
      <w:bCs/>
      <w:smallCaps/>
      <w:color w:val="292929"/>
      <w:kern w:val="0"/>
      <w:sz w:val="36"/>
      <w:szCs w:val="20"/>
    </w:rPr>
  </w:style>
  <w:style w:type="character" w:customStyle="1" w:styleId="30">
    <w:name w:val="标题 3 字符"/>
    <w:basedOn w:val="a0"/>
    <w:link w:val="3"/>
    <w:rsid w:val="005C1FC2"/>
    <w:rPr>
      <w:rFonts w:ascii="Arial" w:eastAsia="文鼎特粗宋" w:hAnsi="Arial" w:cs="Arial"/>
      <w:b/>
      <w:bCs/>
      <w:smallCaps/>
      <w:color w:val="4D4D4D"/>
      <w:kern w:val="0"/>
      <w:sz w:val="32"/>
      <w:szCs w:val="20"/>
    </w:rPr>
  </w:style>
  <w:style w:type="paragraph" w:customStyle="1" w:styleId="ac">
    <w:name w:val="表头样式"/>
    <w:basedOn w:val="a"/>
    <w:rsid w:val="005C1FC2"/>
    <w:pPr>
      <w:spacing w:before="0" w:after="0" w:line="300" w:lineRule="auto"/>
    </w:pPr>
    <w:rPr>
      <w:rFonts w:eastAsia="黑体"/>
      <w:sz w:val="21"/>
    </w:rPr>
  </w:style>
  <w:style w:type="paragraph" w:customStyle="1" w:styleId="ad">
    <w:name w:val="二级列表项目符号"/>
    <w:basedOn w:val="a"/>
    <w:link w:val="Char"/>
    <w:autoRedefine/>
    <w:rsid w:val="005C1FC2"/>
    <w:pPr>
      <w:spacing w:before="0" w:after="0"/>
    </w:pPr>
    <w:rPr>
      <w:rFonts w:eastAsia="楷体_GB2312"/>
      <w:sz w:val="21"/>
      <w:szCs w:val="20"/>
    </w:rPr>
  </w:style>
  <w:style w:type="character" w:customStyle="1" w:styleId="Char">
    <w:name w:val="二级列表项目符号 Char"/>
    <w:basedOn w:val="a0"/>
    <w:link w:val="ad"/>
    <w:rsid w:val="005C1FC2"/>
    <w:rPr>
      <w:rFonts w:ascii="Times New Roman" w:eastAsia="楷体_GB2312" w:hAnsi="Times New Roman" w:cs="Times New Roman"/>
      <w:szCs w:val="20"/>
    </w:rPr>
  </w:style>
  <w:style w:type="table" w:styleId="ae">
    <w:name w:val="Table Grid"/>
    <w:aliases w:val="表格样式"/>
    <w:basedOn w:val="a1"/>
    <w:uiPriority w:val="59"/>
    <w:rsid w:val="005C1FC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课程背景"/>
    <w:basedOn w:val="a"/>
    <w:link w:val="Char0"/>
    <w:rsid w:val="005C1FC2"/>
    <w:pPr>
      <w:tabs>
        <w:tab w:val="num" w:pos="360"/>
      </w:tabs>
      <w:spacing w:before="0" w:after="0" w:line="300" w:lineRule="exact"/>
      <w:ind w:left="340" w:hanging="340"/>
      <w:jc w:val="left"/>
    </w:pPr>
    <w:rPr>
      <w:rFonts w:eastAsia="楷体_GB2312"/>
      <w:sz w:val="21"/>
      <w:szCs w:val="20"/>
    </w:rPr>
  </w:style>
  <w:style w:type="paragraph" w:customStyle="1" w:styleId="CharChar">
    <w:name w:val="二级列表项目符号 Char Char"/>
    <w:basedOn w:val="a"/>
    <w:link w:val="CharCharChar"/>
    <w:rsid w:val="005C1FC2"/>
    <w:pPr>
      <w:tabs>
        <w:tab w:val="num" w:pos="780"/>
      </w:tabs>
      <w:spacing w:before="0" w:after="0" w:line="300" w:lineRule="auto"/>
      <w:ind w:left="780" w:hanging="420"/>
      <w:jc w:val="left"/>
    </w:pPr>
    <w:rPr>
      <w:rFonts w:eastAsia="楷体_GB2312"/>
      <w:sz w:val="21"/>
      <w:szCs w:val="20"/>
    </w:rPr>
  </w:style>
  <w:style w:type="character" w:customStyle="1" w:styleId="CharCharChar">
    <w:name w:val="二级列表项目符号 Char Char Char"/>
    <w:basedOn w:val="a0"/>
    <w:link w:val="CharChar"/>
    <w:locked/>
    <w:rsid w:val="005C1FC2"/>
    <w:rPr>
      <w:rFonts w:ascii="Times New Roman" w:eastAsia="楷体_GB2312" w:hAnsi="Times New Roman" w:cs="Times New Roman"/>
      <w:szCs w:val="20"/>
    </w:rPr>
  </w:style>
  <w:style w:type="character" w:customStyle="1" w:styleId="Char0">
    <w:name w:val="课程背景 Char"/>
    <w:basedOn w:val="a0"/>
    <w:link w:val="af"/>
    <w:rsid w:val="005C1FC2"/>
    <w:rPr>
      <w:rFonts w:ascii="Times New Roman" w:eastAsia="楷体_GB2312" w:hAnsi="Times New Roman" w:cs="Times New Roman"/>
      <w:szCs w:val="20"/>
    </w:rPr>
  </w:style>
  <w:style w:type="character" w:customStyle="1" w:styleId="10">
    <w:name w:val="标题 1 字符"/>
    <w:basedOn w:val="a0"/>
    <w:link w:val="1"/>
    <w:uiPriority w:val="9"/>
    <w:rsid w:val="00B4001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0">
    <w:name w:val="Strong"/>
    <w:basedOn w:val="a0"/>
    <w:uiPriority w:val="22"/>
    <w:qFormat/>
    <w:rsid w:val="00B40011"/>
    <w:rPr>
      <w:b/>
      <w:bCs/>
    </w:rPr>
  </w:style>
  <w:style w:type="paragraph" w:customStyle="1" w:styleId="reader-word-layerreader-word-s1-17">
    <w:name w:val="reader-word-layer reader-word-s1-17"/>
    <w:basedOn w:val="a"/>
    <w:qFormat/>
    <w:rsid w:val="00CD2269"/>
    <w:pPr>
      <w:widowControl/>
      <w:suppressAutoHyphens/>
      <w:spacing w:before="280" w:after="280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7658">
          <w:marLeft w:val="0"/>
          <w:marRight w:val="0"/>
          <w:marTop w:val="5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5945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447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6659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1323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71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48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0677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7779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8295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4432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72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5792">
          <w:marLeft w:val="0"/>
          <w:marRight w:val="0"/>
          <w:marTop w:val="5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862">
          <w:marLeft w:val="778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087">
          <w:marLeft w:val="778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132">
          <w:marLeft w:val="778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420">
          <w:marLeft w:val="778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3580">
          <w:marLeft w:val="778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5134">
          <w:marLeft w:val="778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9747">
          <w:marLeft w:val="0"/>
          <w:marRight w:val="0"/>
          <w:marTop w:val="5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6D57C-A064-4DB5-88EE-A5300DDA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503</Words>
  <Characters>2869</Characters>
  <Application>Microsoft Office Word</Application>
  <DocSecurity>0</DocSecurity>
  <Lines>23</Lines>
  <Paragraphs>6</Paragraphs>
  <ScaleCrop>false</ScaleCrop>
  <Company>Microsoft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廖大宇</dc:creator>
  <cp:lastModifiedBy>Administrator</cp:lastModifiedBy>
  <cp:revision>163</cp:revision>
  <dcterms:created xsi:type="dcterms:W3CDTF">2024-11-09T07:24:00Z</dcterms:created>
  <dcterms:modified xsi:type="dcterms:W3CDTF">2025-02-26T08:07:00Z</dcterms:modified>
</cp:coreProperties>
</file>